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98E" w:rsidRPr="00E5698E" w:rsidRDefault="00E5698E" w:rsidP="00E5698E">
      <w:pPr>
        <w:tabs>
          <w:tab w:val="left" w:pos="4432"/>
        </w:tabs>
        <w:spacing w:after="0" w:line="240" w:lineRule="auto"/>
        <w:ind w:firstLine="33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5698E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«Письмо и развитие речи», 7 класс</w:t>
      </w:r>
    </w:p>
    <w:bookmarkEnd w:id="0"/>
    <w:p w:rsidR="00E5698E" w:rsidRDefault="00E5698E" w:rsidP="00E5698E">
      <w:pPr>
        <w:tabs>
          <w:tab w:val="left" w:pos="4432"/>
        </w:tabs>
        <w:spacing w:after="0" w:line="240" w:lineRule="auto"/>
        <w:ind w:firstLine="330"/>
        <w:jc w:val="both"/>
        <w:rPr>
          <w:rFonts w:ascii="Times New Roman" w:hAnsi="Times New Roman" w:cs="Times New Roman"/>
          <w:sz w:val="24"/>
          <w:szCs w:val="24"/>
        </w:rPr>
      </w:pPr>
    </w:p>
    <w:p w:rsidR="00E5698E" w:rsidRDefault="00E5698E" w:rsidP="00E5698E">
      <w:pPr>
        <w:tabs>
          <w:tab w:val="left" w:pos="4432"/>
        </w:tabs>
        <w:spacing w:after="0" w:line="240" w:lineRule="auto"/>
        <w:ind w:firstLine="33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Рабочая программа курса «Письмо и развитие речи»  в 7  классе VIII вида составлена в соответствии с программой И.М.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Бгажноковой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(Программы специальной (коррекционной) образовательной школы VIII  вида. 5-9 классы.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М.: «Просвещение», 2004 г.)  и  учебником русского языка 7 класса (авторы – Н.Г.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Э.В.Якубовская).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Данный  учебник включен в единую концепцию учебников по русскому языку для 5-9 классов  авторов Н.Г.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Галунчиковой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Э. В. Якубовской, характеризующуюся усилением коррекционной направленности обучения, выраженной как в структуре методического аппарата, так и в преподнесении фактического материала. 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 изучение предмета «Письмо и развитие речи» в 7 классе в учебном плане «МАОУ «Прииртышская СОШ» отводится </w:t>
      </w:r>
      <w:r w:rsidR="00DD5EFD">
        <w:rPr>
          <w:rFonts w:ascii="Times New Roman" w:hAnsi="Times New Roman" w:cs="Times New Roman"/>
          <w:bCs/>
          <w:iCs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часа в неделю, </w:t>
      </w:r>
      <w:r w:rsidR="00DD5EFD">
        <w:rPr>
          <w:rFonts w:ascii="Times New Roman" w:hAnsi="Times New Roman" w:cs="Times New Roman"/>
          <w:bCs/>
          <w:iCs/>
          <w:sz w:val="24"/>
          <w:szCs w:val="24"/>
        </w:rPr>
        <w:t>68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часов  в год.</w:t>
      </w:r>
    </w:p>
    <w:p w:rsidR="00DD5EFD" w:rsidRDefault="00DD5EFD" w:rsidP="00DD5EFD">
      <w:pPr>
        <w:pStyle w:val="ConsPlusNormal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DD5EFD" w:rsidRDefault="00DD5EFD" w:rsidP="00DD5EFD">
      <w:pPr>
        <w:pStyle w:val="ConsPlusNormal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выпускников, обучающихся по программе</w:t>
      </w:r>
    </w:p>
    <w:p w:rsidR="00DD5EFD" w:rsidRDefault="00DD5EFD" w:rsidP="00DD5EFD">
      <w:pPr>
        <w:spacing w:after="0" w:line="240" w:lineRule="auto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 результате изучения курса </w:t>
      </w:r>
      <w:r>
        <w:rPr>
          <w:rFonts w:ascii="Times New Roman" w:hAnsi="Times New Roman" w:cs="Times New Roman"/>
          <w:sz w:val="24"/>
          <w:szCs w:val="24"/>
        </w:rPr>
        <w:t>письмо и развитие речи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должен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5EFD" w:rsidRDefault="00DD5EFD" w:rsidP="00DD5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Уметь:</w:t>
      </w:r>
    </w:p>
    <w:p w:rsidR="00DD5EFD" w:rsidRDefault="00DD5EFD" w:rsidP="00DD5EFD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писать под диктовку текст с соблюдением знаков препинания в конце предложения;</w:t>
      </w:r>
    </w:p>
    <w:p w:rsidR="00DD5EFD" w:rsidRDefault="00DD5EFD" w:rsidP="00DD5EFD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разбирать слова по составу, образовывать слова с помощью приставок и суффиксов;</w:t>
      </w:r>
    </w:p>
    <w:p w:rsidR="00DD5EFD" w:rsidRDefault="00DD5EFD" w:rsidP="00DD5EFD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различать части речи;</w:t>
      </w:r>
    </w:p>
    <w:p w:rsidR="00DD5EFD" w:rsidRDefault="00DD5EFD" w:rsidP="00DD5EFD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строить простое распространенное предложение, предложение с однородными членами, сложное предложение;</w:t>
      </w:r>
    </w:p>
    <w:p w:rsidR="00DD5EFD" w:rsidRDefault="00DD5EFD" w:rsidP="00DD5EFD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писать изложение и сочинение;</w:t>
      </w:r>
    </w:p>
    <w:p w:rsidR="00DD5EFD" w:rsidRDefault="00DD5EFD" w:rsidP="00DD5EFD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оформлять деловые бумаги;</w:t>
      </w:r>
    </w:p>
    <w:p w:rsidR="00DD5EFD" w:rsidRDefault="00DD5EFD" w:rsidP="00DD5EFD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пользоваться словарем</w:t>
      </w:r>
    </w:p>
    <w:p w:rsidR="00DD5EFD" w:rsidRDefault="00DD5EFD" w:rsidP="00DD5EFD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Знать:</w:t>
      </w:r>
    </w:p>
    <w:p w:rsidR="00DD5EFD" w:rsidRDefault="00DD5EFD" w:rsidP="00DD5EFD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- с</w:t>
      </w:r>
      <w:r>
        <w:rPr>
          <w:rFonts w:ascii="Times New Roman" w:hAnsi="Times New Roman" w:cs="Times New Roman"/>
          <w:sz w:val="24"/>
          <w:szCs w:val="24"/>
        </w:rPr>
        <w:t>пособ проверки написания гласных и согласных (путем изменения форм слова);</w:t>
      </w:r>
    </w:p>
    <w:p w:rsidR="00DD5EFD" w:rsidRDefault="00DD5EFD" w:rsidP="00DD5EFD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- </w:t>
      </w:r>
      <w:r>
        <w:rPr>
          <w:rFonts w:ascii="Times New Roman" w:hAnsi="Times New Roman" w:cs="Times New Roman"/>
          <w:sz w:val="24"/>
          <w:szCs w:val="24"/>
        </w:rPr>
        <w:t>правила постановки некоторых знаков препинания;</w:t>
      </w:r>
    </w:p>
    <w:p w:rsidR="00DD5EFD" w:rsidRDefault="00DD5EFD" w:rsidP="00DD5EFD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алгоритм составления простых и ложных предложений;</w:t>
      </w:r>
    </w:p>
    <w:p w:rsidR="00DD5EFD" w:rsidRDefault="00DD5EFD" w:rsidP="00DD5EFD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алгоритм составления плана, схемы;</w:t>
      </w:r>
    </w:p>
    <w:p w:rsidR="00DD5EFD" w:rsidRDefault="00DD5EFD" w:rsidP="00DD5EFD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части речи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</w:t>
      </w:r>
      <w:r>
        <w:rPr>
          <w:rFonts w:ascii="Times New Roman" w:hAnsi="Times New Roman" w:cs="Times New Roman"/>
          <w:b/>
          <w:sz w:val="24"/>
          <w:szCs w:val="24"/>
        </w:rPr>
        <w:t>одержание предмета «Письмо и развитие речи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5-6 классах</w:t>
      </w:r>
      <w:r w:rsidR="00DD5EFD">
        <w:rPr>
          <w:rFonts w:ascii="Times New Roman" w:hAnsi="Times New Roman" w:cs="Times New Roman"/>
          <w:b/>
          <w:sz w:val="24"/>
          <w:szCs w:val="24"/>
        </w:rPr>
        <w:t>.</w:t>
      </w:r>
    </w:p>
    <w:p w:rsidR="00E5698E" w:rsidRDefault="00E5698E" w:rsidP="00E5698E">
      <w:pPr>
        <w:spacing w:after="0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Предложение</w:t>
      </w:r>
      <w:r>
        <w:rPr>
          <w:rFonts w:ascii="Times New Roman" w:hAnsi="Times New Roman" w:cs="Times New Roman"/>
          <w:sz w:val="24"/>
          <w:szCs w:val="24"/>
        </w:rPr>
        <w:t xml:space="preserve">.   Простое  предложение  с  однородными  членами  с  бессоюзной  и  союзной  связью. Союзы и, а, но. Знаки препинания. Главные    и  второстепенные  члены  предложения  в  качестве  однородных  членов.    Интонация    перечисления    и    сопоставления.    Паузы    между  </w:t>
      </w:r>
    </w:p>
    <w:p w:rsidR="00E5698E" w:rsidRDefault="00E5698E" w:rsidP="00E5698E">
      <w:pPr>
        <w:spacing w:after="0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однородными  членами. Логическое ударение на сопоставляемых понятиях. Использование  различных  грамматических  категорий  (существительное,  прилагательное, глагол) в качестве однородных членов. Выделение  в  отрывке  литературного  произведения  смысловых  частей,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 св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язи предложений, образных выражений. Изложение текста.  </w:t>
      </w:r>
    </w:p>
    <w:p w:rsidR="00E5698E" w:rsidRDefault="00E5698E" w:rsidP="00E5698E">
      <w:pPr>
        <w:spacing w:after="0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sz w:val="24"/>
          <w:szCs w:val="24"/>
        </w:rPr>
        <w:t>:  телеграмма.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Состав слова</w:t>
      </w:r>
      <w:r w:rsidR="00DD5EFD">
        <w:rPr>
          <w:rFonts w:ascii="Times New Roman" w:hAnsi="Times New Roman" w:cs="Times New Roman"/>
          <w:b/>
          <w:sz w:val="24"/>
          <w:szCs w:val="24"/>
        </w:rPr>
        <w:t>.</w:t>
      </w:r>
    </w:p>
    <w:p w:rsidR="00E5698E" w:rsidRDefault="00E5698E" w:rsidP="00E5698E">
      <w:pPr>
        <w:spacing w:after="0"/>
        <w:ind w:left="330" w:hanging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Образование  разных  частей  речи  с  помощью  приставок  и  суффиксов.  Их дифференциация. Определение значений слов. Выделение приставки, корня, суффикса и окончания. Подбор  однокоренных  слов.  Определение  значений  слов.  Общее  и различное в  значении родственных слов.  Единообразное написание гласных и согласных в корнях однокоренных слов.  Способы  проверки  орфограмм  в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корне  </w:t>
      </w:r>
      <w:r>
        <w:rPr>
          <w:rFonts w:ascii="Times New Roman" w:hAnsi="Times New Roman" w:cs="Times New Roman"/>
          <w:sz w:val="24"/>
          <w:szCs w:val="24"/>
        </w:rPr>
        <w:lastRenderedPageBreak/>
        <w:t>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 в  окончаниях  существительных. Правописание приставок на  а и  о, приставка пер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Разделительный  твердый знак  (ъ) после приставок. Составление групп слов с разделительным твердым знаком (ъ).   Сложные    слова    с    соединительными    гласными  о,    е.  Подбор    сложных  слов по единой теме, составление текста с этими словами.  </w:t>
      </w:r>
    </w:p>
    <w:p w:rsidR="00E5698E" w:rsidRDefault="00E5698E" w:rsidP="00E569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sz w:val="24"/>
          <w:szCs w:val="24"/>
        </w:rPr>
        <w:t>: сочинение по картине  В.М.Васнецова «Богатыри», обучающее изложение  по плану «Бурый  медведь».</w:t>
      </w:r>
    </w:p>
    <w:p w:rsidR="00E5698E" w:rsidRDefault="00E5698E" w:rsidP="00E569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Части речи</w:t>
      </w:r>
      <w:r w:rsidR="00DD5EFD">
        <w:rPr>
          <w:rFonts w:ascii="Times New Roman" w:hAnsi="Times New Roman" w:cs="Times New Roman"/>
          <w:b/>
          <w:sz w:val="24"/>
          <w:szCs w:val="24"/>
        </w:rPr>
        <w:t>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Имя существительное</w:t>
      </w:r>
      <w:r>
        <w:rPr>
          <w:rFonts w:ascii="Times New Roman" w:hAnsi="Times New Roman" w:cs="Times New Roman"/>
          <w:sz w:val="24"/>
          <w:szCs w:val="24"/>
        </w:rPr>
        <w:t xml:space="preserve">. Имена собственные и нарицательные. Существительные единственного числа с шипящей на конце. Склонение имен  существительных в единственном числе. Правописание падежных окончаний имен существительных во множественном числе. Существительные с шипящей на конце. </w:t>
      </w:r>
    </w:p>
    <w:p w:rsidR="00E5698E" w:rsidRDefault="00E5698E" w:rsidP="00E5698E">
      <w:pPr>
        <w:spacing w:after="0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Имя прилагательное.</w:t>
      </w:r>
      <w:r>
        <w:rPr>
          <w:rFonts w:ascii="Times New Roman" w:hAnsi="Times New Roman" w:cs="Times New Roman"/>
          <w:sz w:val="24"/>
          <w:szCs w:val="24"/>
        </w:rPr>
        <w:t xml:space="preserve"> Согласование прилагательных с существительными. Родовые окончания прилагательных. Склонение  имен  прилагательных.  Правописание  падежных  окончаний  прилагательных  в  единственном  числе.  Проверка  безударных  окончаний  прилагательных с помощью вопроса.      Составление  словосочетаний  прилагательных  с  существительными  в  косвенных    падежах.    Подбор    словосочетаний    на    определенную    тему, составление текста по опорным словосочетаниям.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Местоимения</w:t>
      </w:r>
      <w:r>
        <w:rPr>
          <w:rFonts w:ascii="Times New Roman" w:hAnsi="Times New Roman" w:cs="Times New Roman"/>
          <w:sz w:val="24"/>
          <w:szCs w:val="24"/>
        </w:rPr>
        <w:t xml:space="preserve">. Лицо и число местоимений. Местоимения 3 лица единственного числа. Склонение местоимений 1, 2, и 3 лица. 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Глагол. </w:t>
      </w:r>
      <w:r>
        <w:rPr>
          <w:rFonts w:ascii="Times New Roman" w:hAnsi="Times New Roman" w:cs="Times New Roman"/>
          <w:sz w:val="24"/>
          <w:szCs w:val="24"/>
        </w:rPr>
        <w:t xml:space="preserve">Неопределенная форма глагола. Изменение глаголов по временам. Прошедшее время глагола. Род и число. </w:t>
      </w:r>
      <w:r>
        <w:rPr>
          <w:rFonts w:ascii="Times New Roman" w:hAnsi="Times New Roman" w:cs="Times New Roman"/>
          <w:i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с глаголами. Изменение глаголов по лицам и числам. Правописание глаголов 2 лица единственного числа. Глаголы 3 лица.  Различение глаголов на –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–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ться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Безударные личные окончания глаголов. 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Развитие речи:</w:t>
      </w:r>
      <w:r>
        <w:rPr>
          <w:rFonts w:ascii="Times New Roman" w:hAnsi="Times New Roman" w:cs="Times New Roman"/>
          <w:sz w:val="24"/>
          <w:szCs w:val="24"/>
        </w:rPr>
        <w:t xml:space="preserve"> объяснительная записка, сочинение по картине В.Г. Перова «Охотники на привале», заявление, сочинение по репродукции В.М. Васнецова «Спящая красавица», письмо, изложение по тексту «Титаник».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Предложение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EF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5698E" w:rsidRDefault="00E5698E" w:rsidP="00E5698E">
      <w:pPr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Сложное  предложение  с  союзами  и,  а,  но  и  без  союзов.  Сравнение  его  с  простым    предложением.    Смысловая    и    интонационная    законченность  сложного предложения.        Наблюдение за простым предложением с однородными членами с союзами и,  а,    но   и   сложным    предложением   с  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же    союзами.    Их    сравнение.  Использование схем. Знаки препинания.  Выделение  простых  и  сложных  предложений  из  литературного  текста.  Составление    предложений    различных    конструкций    по    картинкам,    по  ситуации,  по теме.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left="330" w:hanging="3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Повторение изученного за курс 7 класса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EF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Части слова. Части речи. Предложение.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Итоговый контрольный диктант. 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sectPr w:rsidR="00E5698E" w:rsidSect="00B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828"/>
    <w:rsid w:val="00445828"/>
    <w:rsid w:val="00534A45"/>
    <w:rsid w:val="00BD3AEB"/>
    <w:rsid w:val="00DD5EFD"/>
    <w:rsid w:val="00E5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9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5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2020-01-14T06:23:00Z</dcterms:created>
  <dcterms:modified xsi:type="dcterms:W3CDTF">2020-01-27T13:10:00Z</dcterms:modified>
</cp:coreProperties>
</file>