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D3" w:rsidRDefault="005040D3" w:rsidP="005040D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языку, 5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5040D3" w:rsidRDefault="005040D3" w:rsidP="005040D3"/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highlight w:val="white"/>
        </w:rPr>
        <w:t>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образования, Примерной программы по русскому (родному) языку и Рабочей программы по русскому языку для 5-9 классов (Русский язык.</w:t>
      </w:r>
      <w:proofErr w:type="gramEnd"/>
      <w:r>
        <w:rPr>
          <w:rFonts w:ascii="Times New Roman CYR" w:hAnsi="Times New Roman CYR" w:cs="Times New Roman CYR"/>
          <w:color w:val="000000"/>
          <w:highlight w:val="white"/>
        </w:rPr>
        <w:t xml:space="preserve"> Рабочие программы. </w:t>
      </w:r>
      <w:proofErr w:type="gramStart"/>
      <w:r>
        <w:rPr>
          <w:rFonts w:ascii="Times New Roman CYR" w:hAnsi="Times New Roman CYR" w:cs="Times New Roman CYR"/>
          <w:color w:val="000000"/>
          <w:highlight w:val="white"/>
        </w:rPr>
        <w:t xml:space="preserve">Предметная линия учебников Т.А. </w:t>
      </w:r>
      <w:proofErr w:type="spellStart"/>
      <w:r>
        <w:rPr>
          <w:rFonts w:ascii="Times New Roman CYR" w:hAnsi="Times New Roman CYR" w:cs="Times New Roman CYR"/>
          <w:color w:val="000000"/>
          <w:highlight w:val="white"/>
        </w:rPr>
        <w:t>Ладыженской</w:t>
      </w:r>
      <w:proofErr w:type="spellEnd"/>
      <w:r>
        <w:rPr>
          <w:rFonts w:ascii="Times New Roman CYR" w:hAnsi="Times New Roman CYR" w:cs="Times New Roman CYR"/>
          <w:color w:val="000000"/>
          <w:highlight w:val="white"/>
        </w:rPr>
        <w:t xml:space="preserve">, М.Т. Баранова, Л.А. </w:t>
      </w:r>
      <w:proofErr w:type="spellStart"/>
      <w:r>
        <w:rPr>
          <w:rFonts w:ascii="Times New Roman CYR" w:hAnsi="Times New Roman CYR" w:cs="Times New Roman CYR"/>
          <w:color w:val="000000"/>
          <w:highlight w:val="white"/>
        </w:rPr>
        <w:t>Тростенцовой</w:t>
      </w:r>
      <w:proofErr w:type="spellEnd"/>
      <w:r>
        <w:rPr>
          <w:rFonts w:ascii="Times New Roman CYR" w:hAnsi="Times New Roman CYR" w:cs="Times New Roman CYR"/>
          <w:color w:val="000000"/>
          <w:highlight w:val="white"/>
        </w:rPr>
        <w:t>. 5-9 классы – М.: Просвещение, 2019.)</w:t>
      </w:r>
      <w:proofErr w:type="gramEnd"/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5040D3" w:rsidRPr="00447958" w:rsidRDefault="005040D3" w:rsidP="005040D3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447958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5040D3" w:rsidRPr="00447958" w:rsidRDefault="005040D3" w:rsidP="005040D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447958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447958">
        <w:rPr>
          <w:rFonts w:ascii="Times New Roman" w:eastAsia="Calibri" w:hAnsi="Times New Roman" w:cs="Times New Roman"/>
        </w:rPr>
        <w:t>многоаспектного</w:t>
      </w:r>
      <w:proofErr w:type="spellEnd"/>
      <w:r w:rsidRPr="00447958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040D3" w:rsidRPr="00447958" w:rsidRDefault="005040D3" w:rsidP="005040D3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white"/>
        </w:rPr>
      </w:pP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Русский язык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color w:val="000000"/>
          <w:highlight w:val="white"/>
        </w:rPr>
        <w:t xml:space="preserve">– </w:t>
      </w:r>
      <w:r>
        <w:rPr>
          <w:rFonts w:ascii="Times New Roman CYR" w:hAnsi="Times New Roman CYR" w:cs="Times New Roman CYR"/>
          <w:color w:val="000000"/>
          <w:highlight w:val="white"/>
        </w:rPr>
        <w:t>язык русского народа. Он служит ему средством: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хранения и передачи информации;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lastRenderedPageBreak/>
        <w:t>связи поколений русских людей, живущих в разные эпохи.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русском языке </w:t>
      </w:r>
      <w:proofErr w:type="gramStart"/>
      <w:r>
        <w:rPr>
          <w:rFonts w:ascii="Times New Roman CYR" w:hAnsi="Times New Roman CYR" w:cs="Times New Roman CYR"/>
          <w:color w:val="000000"/>
          <w:highlight w:val="white"/>
        </w:rPr>
        <w:t>созданы</w:t>
      </w:r>
      <w:proofErr w:type="gramEnd"/>
      <w:r>
        <w:rPr>
          <w:rFonts w:ascii="Times New Roman CYR" w:hAnsi="Times New Roman CYR" w:cs="Times New Roman CYR"/>
          <w:color w:val="000000"/>
          <w:highlight w:val="white"/>
        </w:rPr>
        <w:t xml:space="preserve"> художественная литература и наука, имеющие мировое значение.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Свободное владение русским языком – обязательное условие успешности русского человека в жизни, труде, творчестве.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Целями и задачами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highlight w:val="white"/>
        </w:rPr>
        <w:t>изучения русского (родного) языка в основной школе являются: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>
        <w:rPr>
          <w:rFonts w:ascii="Times New Roman CYR" w:hAnsi="Times New Roman CYR" w:cs="Times New Roman CYR"/>
          <w:color w:val="000000"/>
          <w:highlight w:val="white"/>
        </w:rPr>
        <w:t>общеучебными</w:t>
      </w:r>
      <w:proofErr w:type="spellEnd"/>
      <w:r>
        <w:rPr>
          <w:rFonts w:ascii="Times New Roman CYR" w:hAnsi="Times New Roman CYR" w:cs="Times New Roman CYR"/>
          <w:color w:val="000000"/>
          <w:highlight w:val="white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5040D3" w:rsidRDefault="005040D3" w:rsidP="005040D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5040D3" w:rsidRPr="005040D3" w:rsidRDefault="005040D3" w:rsidP="005040D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i/>
          <w:iCs/>
          <w:color w:val="000000"/>
          <w:sz w:val="24"/>
          <w:szCs w:val="24"/>
          <w:highlight w:val="white"/>
        </w:rPr>
      </w:pP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Содержание 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Язык – важнейшее средство общения. – 2 ч. + 1 ч.Р.р.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Повторение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изученного в начальных классах.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26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ч.(5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ч.Р.р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).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Части слова.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Орфограмма. Место орфограмм в словах. Правописание проверяемых и непроверяемых гласных и согласных в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корне слова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Правописание букв и, а, у после шипящих. Разделительные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ъ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на конце существительных после шипящих.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Имя прилагательное: род, падеж, число. Правописание гласных в надежных окончаниях прилагательных.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во 2-м лице единственного числа глаголов. Правописание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; раздельное написание не с глаголами. Раздельное написание предлогов со словами.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Текст. Тема текста.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Стили.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Синтаксис. Пунктуация. Культура речи. – 31ч. (7 ч.Р.р.)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Основные синтаксические понятия (единицы): словосочетание, предложение, текст.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Пунктуация как раздел науки о языке.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Словосочетание: главное и зависимое слова в словосочетании.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невосклицательные предложения. Знаки препинания: знаки завершения (в конце предложения), выделения, разделения (повторение).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Грамматическая основа предложения.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Прямая речь после слов автора и перед ними; знаки препинания при прямой речи. Диалог. Тире в начале реплик диалога.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Фонетика. Орфоэпия. Графика и орфография. Культура речи.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16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ч. (4 ч. Р.р.)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Фонетика как раздел науки о языке.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 Сильные и слабые позиции звуков. Фонетический разбор слова. Орфоэпические словари.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Типы текстов. Повествование. Описание (предмета), отбор языковых сре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дств в з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ависимости от темы, цели, адресата высказывания.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Лексика. Культура речи. – 15 ч.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( 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4 ч. Р.р.)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Лексика как раздел науки о языке.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изображенного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на картине с использованием необходимых языковых средств.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Морфемика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Орфография. Культура речи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23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 (4 ч. Р.р.)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Морфемика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как раздел науки о языке.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слове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.ч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ередование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гласных и согласных в слове. Варианты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 xml:space="preserve">морфем. Морфемный разбор слов. Морфемные словари. Орфография как раздел науки о языке. Орфографическое правило.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Правописание гласных и согласных в приставках; буквы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сна конце приставок. Правописание чередующихся гласных о и а в корнях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-л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ож-- -лаг-, -рос- -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-. Буквы е и о после шипящих в корне. Буквы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после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употреблять слова с разными приставками и суффиксами. Умение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highlight w:val="white"/>
        </w:rPr>
        <w:t>пользоваться орфографическими и морфемными словарями.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  <w:lang w:val="en-US"/>
        </w:rPr>
        <w:t>III</w:t>
      </w:r>
      <w:r w:rsidRPr="005040D3">
        <w:rPr>
          <w:rFonts w:ascii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highlight w:val="white"/>
        </w:rPr>
        <w:t>Рассуждение в повествовании. Рассуждение, его структура и разновидности.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Морфология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рфография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. Культура речи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50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 + 11 ч. Р.р.</w:t>
      </w:r>
    </w:p>
    <w:p w:rsidR="005040D3" w:rsidRP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Самостоятельные и служебные части речи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highlight w:val="white"/>
        </w:rPr>
        <w:t>–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Имя существительное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20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ч.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(4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Р.р.)</w:t>
      </w:r>
      <w:proofErr w:type="gramEnd"/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Имя существительное как часть речи.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географическими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в окончаниях существительных. Склонение существительных на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,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,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 Правописание гласных в падежных окончаниях имен существительных.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Доказательства и объяснения в рассуждении.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Имя прилагательное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- 11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 (3) ч. Р.р.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Имя прилагательное как часть речи.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на конце кратких прилагательных с основой на шипящую.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Изменение полных прилагательных по родам, падежам и числам, а кратких - по родам и числам.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правильно ставить ударение в краткой форме прилагательных (труден,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Описание животного. Структура текста данного жанра. Стилистические разновидности этого жанра.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Глагол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29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ч.(4 ч. Р.р.)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Глагол как часть речи.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Синтаксическая роль глагола в предложении.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Неопределенная форма глагола (инфинитив на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(-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),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(-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тись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),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(-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). Правописание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(-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Правописание чередующихся гласных е 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в корнях глаголов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 -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-,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 -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, -мер- - -мир-,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пep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 - -пир-, - тер- - - тир-, -стел- -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стил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-. Правописание не с глаголами.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др.).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III</w:t>
      </w:r>
      <w:r w:rsidRPr="00504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Понятие о рассказе, об особенностях его структуры и стиля. Невыдуманный рассказ о себе. Рассказы по сюжетным картинкам.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Повторение и систематизация изученного в 5 классе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Разделы науки о языке. Орфограммы в приставках и в корнях слов. Орфограммы в окончаниях слов. Употребление букв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ъ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 Знаки препинания в простом и сложном предложении и в предложениях с прямой речью.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Раздел V. Планируемые результаты изучения курса русского языка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Требования к уровню подготовки учащихся за курс 5 класса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highlight w:val="white"/>
          <w:lang w:val="en-US"/>
        </w:rPr>
        <w:t>I</w:t>
      </w:r>
      <w:r w:rsidRPr="005040D3">
        <w:rPr>
          <w:rFonts w:ascii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Учащиеся должны знать определения основных изучаемых в V классе языковых единиц, </w:t>
      </w:r>
      <w:proofErr w:type="spellStart"/>
      <w:r>
        <w:rPr>
          <w:rFonts w:ascii="Times New Roman CYR" w:hAnsi="Times New Roman CYR" w:cs="Times New Roman CYR"/>
          <w:color w:val="000000"/>
          <w:highlight w:val="white"/>
        </w:rPr>
        <w:t>речеведческих</w:t>
      </w:r>
      <w:proofErr w:type="spellEnd"/>
      <w:r>
        <w:rPr>
          <w:rFonts w:ascii="Times New Roman CYR" w:hAnsi="Times New Roman CYR" w:cs="Times New Roman CYR"/>
          <w:color w:val="000000"/>
          <w:highlight w:val="white"/>
        </w:rPr>
        <w:t xml:space="preserve"> понятий, орфографических и пунктуационных правил, обосновывать свои ответы, приводя нужные примеры.</w:t>
      </w:r>
      <w:proofErr w:type="gramEnd"/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  <w:lang w:val="en-US"/>
        </w:rPr>
        <w:t>II</w:t>
      </w:r>
      <w:r w:rsidRPr="005040D3">
        <w:rPr>
          <w:rFonts w:ascii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highlight w:val="white"/>
        </w:rPr>
        <w:t>К концу V класса учащиеся должны овладеть следующими умениями и навыками: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568" w:firstLine="356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речевая деятельность: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highlight w:val="white"/>
          <w:lang w:val="en-US"/>
        </w:rPr>
        <w:t>        </w:t>
      </w:r>
      <w:r>
        <w:rPr>
          <w:rFonts w:ascii="Times New Roman CYR" w:hAnsi="Times New Roman CYR" w:cs="Times New Roman CYR"/>
          <w:b/>
          <w:bCs/>
          <w:i/>
          <w:iCs/>
          <w:color w:val="000000"/>
          <w:highlight w:val="white"/>
        </w:rPr>
        <w:t>аудирование: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20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highlight w:val="white"/>
          <w:lang w:val="en-US"/>
        </w:rPr>
        <w:t>         </w:t>
      </w:r>
      <w:r w:rsidRPr="005040D3">
        <w:rPr>
          <w:rFonts w:ascii="Times New Roman" w:hAnsi="Times New Roman" w:cs="Times New Roman"/>
          <w:b/>
          <w:bCs/>
          <w:i/>
          <w:iCs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highlight w:val="white"/>
          <w:lang w:val="en-US"/>
        </w:rPr>
        <w:t> </w:t>
      </w:r>
      <w:r w:rsidRPr="005040D3">
        <w:rPr>
          <w:rFonts w:ascii="Times New Roman" w:hAnsi="Times New Roman" w:cs="Times New Roman"/>
          <w:b/>
          <w:bCs/>
          <w:i/>
          <w:iCs/>
          <w:color w:val="000000"/>
          <w:highlight w:val="whit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highlight w:val="white"/>
        </w:rPr>
        <w:t>чтение: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12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highlight w:val="white"/>
        </w:rPr>
        <w:t>говорение: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16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highlight w:val="white"/>
        </w:rPr>
        <w:t>письмо: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highlight w:val="white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</w:t>
      </w:r>
      <w:proofErr w:type="gramEnd"/>
      <w:r>
        <w:rPr>
          <w:rFonts w:ascii="Times New Roman CYR" w:hAnsi="Times New Roman CYR" w:cs="Times New Roman CYR"/>
          <w:color w:val="000000"/>
          <w:highlight w:val="white"/>
        </w:rPr>
        <w:t xml:space="preserve">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 исправлять недочеты в содержании высказывания и его построении;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968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фонетика и орфоэпия: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24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графика: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правильно произносить названия букв русского алфавита; свободно пользоваться алфавитом, работая </w:t>
      </w:r>
      <w:r>
        <w:rPr>
          <w:rFonts w:ascii="Times New Roman CYR" w:hAnsi="Times New Roman CYR" w:cs="Times New Roman CYR"/>
          <w:color w:val="000000"/>
          <w:highlight w:val="white"/>
        </w:rPr>
        <w:lastRenderedPageBreak/>
        <w:t>со словарями; проводить сопоставительный анализ звукового и буквенного состава слова;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  <w:highlight w:val="white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морфемика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художественных текстах;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996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лексикология и фразеология: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highlight w:val="white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>
        <w:rPr>
          <w:rFonts w:ascii="Times New Roman CYR" w:hAnsi="Times New Roman CYR" w:cs="Times New Roman CYR"/>
          <w:color w:val="000000"/>
          <w:highlight w:val="white"/>
        </w:rPr>
        <w:t>злова</w:t>
      </w:r>
      <w:proofErr w:type="spellEnd"/>
      <w:r>
        <w:rPr>
          <w:rFonts w:ascii="Times New Roman CYR" w:hAnsi="Times New Roman CYR" w:cs="Times New Roman CYR"/>
          <w:color w:val="000000"/>
          <w:highlight w:val="white"/>
        </w:rPr>
        <w:t>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</w:t>
      </w:r>
      <w:proofErr w:type="gramEnd"/>
      <w:r>
        <w:rPr>
          <w:rFonts w:ascii="Times New Roman CYR" w:hAnsi="Times New Roman CYR" w:cs="Times New Roman CYR"/>
          <w:color w:val="000000"/>
          <w:highlight w:val="white"/>
        </w:rPr>
        <w:t xml:space="preserve">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12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морфология: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различать части речи; правильно указывать морфологические признаки; уметь изменять части речи;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1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орфография: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обозначения; самостоятельно подбирать слова на изученные правила;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ind w:left="1016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синтаксис и пунктуация:</w:t>
      </w:r>
    </w:p>
    <w:p w:rsidR="005040D3" w:rsidRDefault="005040D3" w:rsidP="00504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highlight w:val="white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основы предложений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</w:t>
      </w:r>
      <w:proofErr w:type="gramEnd"/>
      <w:r>
        <w:rPr>
          <w:rFonts w:ascii="Times New Roman CYR" w:hAnsi="Times New Roman CYR" w:cs="Times New Roman CYR"/>
          <w:color w:val="000000"/>
          <w:highlight w:val="white"/>
        </w:rPr>
        <w:t xml:space="preserve"> 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высказывания, соблюдать верную интонацию конца предложений;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660C37" w:rsidRDefault="00660C37"/>
    <w:sectPr w:rsidR="00660C37" w:rsidSect="00F72FE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FA83F0"/>
    <w:lvl w:ilvl="0">
      <w:numFmt w:val="bullet"/>
      <w:lvlText w:val="*"/>
      <w:lvlJc w:val="left"/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0D3"/>
    <w:rsid w:val="005040D3"/>
    <w:rsid w:val="0066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2922</Words>
  <Characters>16657</Characters>
  <Application>Microsoft Office Word</Application>
  <DocSecurity>0</DocSecurity>
  <Lines>138</Lines>
  <Paragraphs>39</Paragraphs>
  <ScaleCrop>false</ScaleCrop>
  <Company/>
  <LinksUpToDate>false</LinksUpToDate>
  <CharactersWithSpaces>19540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2020-01-11T19:30:00Z</dcterms:created>
  <dcterms:modified xsi:type="dcterms:W3CDTF">2020-01-11T19:31:00Z</dcterms:modified>
</cp:coreProperties>
</file>