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Муниципальное автономное общеобразовательное учреждение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«Прииртышская средняя общеобразовательная школа»</w:t>
      </w:r>
    </w:p>
    <w:p w:rsidR="00E00C57" w:rsidRPr="008013E7" w:rsidRDefault="000335DA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0335DA">
        <w:rPr>
          <w:rFonts w:ascii="Times New Roman" w:eastAsia="Courier New" w:hAnsi="Times New Roman" w:cs="Times New Roman"/>
          <w:bCs/>
          <w:color w:val="000000"/>
          <w:lang w:eastAsia="ru-RU" w:bidi="ru-RU"/>
        </w:rPr>
        <w:drawing>
          <wp:inline distT="0" distB="0" distL="0" distR="0">
            <wp:extent cx="9251950" cy="1604140"/>
            <wp:effectExtent l="19050" t="0" r="6350" b="0"/>
            <wp:docPr id="7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РАБОЧАЯ ПРОГРАММА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/>
          <w:bCs/>
          <w:iCs/>
          <w:color w:val="000000"/>
          <w:lang w:eastAsia="ru-RU" w:bidi="ru-RU"/>
        </w:rPr>
        <w:t>по предмету «География»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для обучающихся по адаптированной основной общеобразовательной программе ООО 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для детей с умственной отсталостью (интеллектуальными нарушениями)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7 класса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на 2019-2020 учебный год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lang w:eastAsia="ru-RU" w:bidi="ru-RU"/>
        </w:rPr>
        <w:t>Планирование составлено в соответствии с</w:t>
      </w:r>
    </w:p>
    <w:p w:rsidR="00E00C57" w:rsidRPr="008013E7" w:rsidRDefault="000335DA" w:rsidP="00E00C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ourier New" w:hAnsi="Times New Roman" w:cs="Times New Roman"/>
          <w:bCs/>
          <w:iCs/>
          <w:lang w:eastAsia="ru-RU" w:bidi="ru-RU"/>
        </w:rPr>
      </w:pPr>
      <w:r>
        <w:rPr>
          <w:rFonts w:ascii="Times New Roman" w:eastAsia="Courier New" w:hAnsi="Times New Roman" w:cs="Times New Roman"/>
          <w:bCs/>
          <w:iCs/>
          <w:lang w:eastAsia="ru-RU" w:bidi="ru-RU"/>
        </w:rPr>
        <w:t>АООП ООО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Составитель программы: </w:t>
      </w:r>
      <w:proofErr w:type="spellStart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Барсукова</w:t>
      </w:r>
      <w:proofErr w:type="spellEnd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 xml:space="preserve"> Юлия </w:t>
      </w:r>
      <w:proofErr w:type="spellStart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Октябрисовна</w:t>
      </w:r>
      <w:proofErr w:type="spellEnd"/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,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учитель химии</w:t>
      </w: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</w:p>
    <w:p w:rsidR="00E00C57" w:rsidRPr="008013E7" w:rsidRDefault="00E00C57" w:rsidP="00E00C5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</w:pPr>
      <w:r w:rsidRPr="008013E7">
        <w:rPr>
          <w:rFonts w:ascii="Times New Roman" w:eastAsia="Courier New" w:hAnsi="Times New Roman" w:cs="Times New Roman"/>
          <w:bCs/>
          <w:iCs/>
          <w:color w:val="000000"/>
          <w:lang w:eastAsia="ru-RU" w:bidi="ru-RU"/>
        </w:rPr>
        <w:t>2019 год</w:t>
      </w: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  <w:b/>
        </w:rPr>
      </w:pPr>
    </w:p>
    <w:p w:rsidR="00E00C57" w:rsidRPr="008013E7" w:rsidRDefault="00E00C57" w:rsidP="00E00C57">
      <w:pPr>
        <w:ind w:firstLine="708"/>
        <w:jc w:val="both"/>
        <w:rPr>
          <w:rFonts w:ascii="Times New Roman" w:hAnsi="Times New Roman" w:cs="Times New Roman"/>
        </w:rPr>
      </w:pPr>
      <w:r w:rsidRPr="008013E7">
        <w:rPr>
          <w:rFonts w:ascii="Times New Roman" w:hAnsi="Times New Roman" w:cs="Times New Roman"/>
          <w:b/>
        </w:rPr>
        <w:lastRenderedPageBreak/>
        <w:t xml:space="preserve">Рабочая программа по предмету «География» составлена в соответствии с </w:t>
      </w:r>
      <w:r w:rsidRPr="008013E7">
        <w:rPr>
          <w:rStyle w:val="a3"/>
          <w:rFonts w:ascii="Times New Roman" w:eastAsia="Courier New" w:hAnsi="Times New Roman" w:cs="Times New Roman"/>
        </w:rPr>
        <w:t xml:space="preserve">программой для </w:t>
      </w:r>
      <w:r w:rsidRPr="008013E7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вида, использована авторская программа Лифановой Т.М., по географии для специальных коррекционных классов (8 вид) опубликованной в сборнике программ под редакцией Воронковой В.В., Москва. ГИЦ </w:t>
      </w:r>
      <w:proofErr w:type="spellStart"/>
      <w:r w:rsidRPr="008013E7">
        <w:rPr>
          <w:rFonts w:ascii="Times New Roman" w:hAnsi="Times New Roman" w:cs="Times New Roman"/>
        </w:rPr>
        <w:t>Владос</w:t>
      </w:r>
      <w:proofErr w:type="spellEnd"/>
      <w:r w:rsidRPr="008013E7">
        <w:rPr>
          <w:rFonts w:ascii="Times New Roman" w:hAnsi="Times New Roman" w:cs="Times New Roman"/>
        </w:rPr>
        <w:t>. 2011г.  к предметной линии учебников  Лифанова Т.М., Соломина Е.Н. География</w:t>
      </w:r>
      <w:r w:rsidR="00687F2E">
        <w:rPr>
          <w:rFonts w:ascii="Times New Roman" w:hAnsi="Times New Roman" w:cs="Times New Roman"/>
        </w:rPr>
        <w:t xml:space="preserve"> Росс</w:t>
      </w:r>
      <w:bookmarkStart w:id="0" w:name="_GoBack"/>
      <w:bookmarkEnd w:id="0"/>
      <w:r w:rsidR="00687F2E">
        <w:rPr>
          <w:rFonts w:ascii="Times New Roman" w:hAnsi="Times New Roman" w:cs="Times New Roman"/>
        </w:rPr>
        <w:t>ии</w:t>
      </w:r>
      <w:r w:rsidRPr="008013E7">
        <w:rPr>
          <w:rFonts w:ascii="Times New Roman" w:hAnsi="Times New Roman" w:cs="Times New Roman"/>
        </w:rPr>
        <w:t xml:space="preserve"> 7 класс. Учебник для специальных (коррекционных) ОУVIII вида. М.: «Просвещение», 2017г.</w:t>
      </w:r>
    </w:p>
    <w:p w:rsidR="00E00C57" w:rsidRPr="008013E7" w:rsidRDefault="00E00C57" w:rsidP="00E00C57">
      <w:pPr>
        <w:rPr>
          <w:rFonts w:ascii="Times New Roman" w:hAnsi="Times New Roman" w:cs="Times New Roman"/>
        </w:rPr>
      </w:pPr>
      <w:r w:rsidRPr="008013E7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tbl>
      <w:tblPr>
        <w:tblStyle w:val="a4"/>
        <w:tblW w:w="5000" w:type="pct"/>
        <w:tblLook w:val="04A0"/>
      </w:tblPr>
      <w:tblGrid>
        <w:gridCol w:w="6772"/>
        <w:gridCol w:w="8014"/>
      </w:tblGrid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2710" w:type="pct"/>
          </w:tcPr>
          <w:p w:rsidR="00E00C57" w:rsidRPr="008013E7" w:rsidRDefault="00E00C57" w:rsidP="00F21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E00C57" w:rsidRPr="008013E7" w:rsidTr="00F21D5A">
        <w:trPr>
          <w:trHeight w:val="210"/>
        </w:trPr>
        <w:tc>
          <w:tcPr>
            <w:tcW w:w="5000" w:type="pct"/>
            <w:gridSpan w:val="2"/>
          </w:tcPr>
          <w:p w:rsidR="00E00C57" w:rsidRPr="008013E7" w:rsidRDefault="00E00C57" w:rsidP="00E00C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3E7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E00C57" w:rsidRPr="008013E7" w:rsidTr="00F21D5A">
        <w:trPr>
          <w:trHeight w:val="210"/>
        </w:trPr>
        <w:tc>
          <w:tcPr>
            <w:tcW w:w="229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Times New Roman" w:hAnsi="Times New Roman" w:cs="Times New Roman"/>
                <w:lang w:eastAsia="zh-CN"/>
              </w:rPr>
              <w:t xml:space="preserve">- 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положение России на физической карте, карте полушарий и глобусе;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пояса освещенности, в которых расположена наша страна;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зоны России, зависимость их размещения от климатических условий и высоты над уровнем моря;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природные условия и богатства России, возможности использования их человеком;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типичных представителей животного и растительного мира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хозяйство, основное население, его занятия и крупные города в каждой природной зоне;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экологические проблемы и основные мероприятия по охране природы в России;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0" w:type="pct"/>
          </w:tcPr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границы России на глобусе, карте полушарий, физической карте, карте природных зон России, давать элементарное описание природы по зонам, пользуясь картами;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показывать по картам (физической и природных зон России) географические объекты, указанные в программе, наносить их названия на контурную карту;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устанавливать взаимосвязь между климатом, растительным и животным миром, природными условиями и занятиями населения;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 xml:space="preserve">- делать несложные макеты изучаемых природных зон; </w:t>
            </w:r>
          </w:p>
          <w:p w:rsidR="00E00C57" w:rsidRPr="00E00C57" w:rsidRDefault="00E00C57" w:rsidP="00E00C57">
            <w:pPr>
              <w:suppressAutoHyphens/>
              <w:jc w:val="both"/>
              <w:rPr>
                <w:rFonts w:ascii="Times New Roman" w:eastAsia="Arial" w:hAnsi="Times New Roman" w:cs="Times New Roman"/>
                <w:lang w:eastAsia="zh-CN"/>
              </w:rPr>
            </w:pPr>
            <w:r w:rsidRPr="00E00C57">
              <w:rPr>
                <w:rFonts w:ascii="Times New Roman" w:eastAsia="Arial" w:hAnsi="Times New Roman" w:cs="Times New Roman"/>
                <w:lang w:eastAsia="zh-CN"/>
              </w:rPr>
              <w:t>- показывать границы России на глобусе, карте полушарий, фи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зической карте и природных зон России, давать элементарное опи</w:t>
            </w:r>
            <w:r w:rsidRPr="00E00C57">
              <w:rPr>
                <w:rFonts w:ascii="Times New Roman" w:eastAsia="Arial" w:hAnsi="Times New Roman" w:cs="Times New Roman"/>
                <w:lang w:eastAsia="zh-CN"/>
              </w:rPr>
              <w:softHyphen/>
              <w:t>сание природы по зонам, пользуясь планом и картами.</w:t>
            </w:r>
          </w:p>
          <w:p w:rsidR="00E00C57" w:rsidRPr="008013E7" w:rsidRDefault="00E00C57" w:rsidP="00F21D5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00C57" w:rsidRPr="008013E7" w:rsidRDefault="00E00C57" w:rsidP="00E00C57">
      <w:pPr>
        <w:rPr>
          <w:rFonts w:ascii="Times New Roman" w:hAnsi="Times New Roman" w:cs="Times New Roman"/>
        </w:rPr>
      </w:pPr>
    </w:p>
    <w:p w:rsidR="00E00C57" w:rsidRPr="008013E7" w:rsidRDefault="00E00C57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курса   «География России».</w:t>
      </w:r>
    </w:p>
    <w:p w:rsidR="007271D8" w:rsidRPr="00E00C57" w:rsidRDefault="007271D8" w:rsidP="007271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3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класс (1 час в неделю)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Особенности природы и хозяйства России        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Географическое положение России на карте мира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Морские и сухопутные границы.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Европейс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кая и Азиатская части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деление России: Центральный федеральный округ (центр — Москва), Северо-Западный федеральный округ (центр — Санкт-Петербург), Северо-Кавказский федеральный округ (центр — Ростов-на-Дону), Приволжский федеральный округ (центр — Нижний Новгород), Уральский федеральный округ (центр — Екатеринбург), Сибирский федеральный округ (центр — Новосибирск), Дальневосточный федераль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ный округ (центр — Хабаровск).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Разнообразие рельефа.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Острова и полуострова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Полезные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ископаемые, их основные месторождения. Пути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рационального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использования.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Типы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климата. Сравнительная характеристика климатических условий, жизнедеятельности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людей в разных частях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Водные (гидроэнергетические) ресурсы России, их использо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вание.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Численность населения России. Размещение по территории России. Различия по плотности населения. Народы Росс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Промышленность — 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снова хозяйства, ее отрасли.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Особенности развития сельского хозяйства и трансп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орта. Экологические проблемы.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Уровни экономического развития Европейской и Азиатской частей России. Пути решения экологических проблем.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Природные зоны России .</w:t>
      </w:r>
    </w:p>
    <w:p w:rsidR="00E00C57" w:rsidRPr="00E00C57" w:rsidRDefault="00E00C57" w:rsidP="00E00C5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Природные зоны России. Значение зональных различий для специализации сельск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ого хозяйства и жизни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людей.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Карта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природных зон России.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Зона арктических пустынь</w:t>
      </w: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ние на карте. Моря и острова.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Климат. Особенности </w:t>
      </w:r>
      <w:proofErr w:type="spell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приро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Растительный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животный мир. Охрана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 и его основные занятия.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Северный морской путь.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Зона тундры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Острова и полуострова.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рхность. Полезные ископаемые. Климат. Водоемы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природы.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Растительный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мир.Животные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тундры.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Население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Города: Мурманск, Архангельск, На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рьян-Мар, Норильск,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Анадырь.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Экологические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проблемы Севера. Охрана природы тундры.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Лесная зона</w:t>
      </w:r>
    </w:p>
    <w:p w:rsidR="00E00C57" w:rsidRPr="00E00C57" w:rsidRDefault="00E00C57" w:rsidP="007271D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Поверхность, полезные ископа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емые. Экологические проблемы. Климат. Особенности природы.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Реки, озера, каналы. Экологичес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кие проблемы водных ресурсов.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Природные богатства лесной зоны.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астительный мир. Хвойные леса. Смешанные леса. Лиственные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леса.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Жив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отный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мир лесной зоны. Пушные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звери.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Какую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пользу приносит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лес. Лесной промысел, охота.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Промышленность и сельское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хозяйство Центральной России.  Города Центральной России.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Особенности развития хозя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йства Северо-Западной России.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Города: Санкт-Петербург, Н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овгород, Псков, </w:t>
      </w:r>
      <w:proofErr w:type="spellStart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Калининград.Западная</w:t>
      </w:r>
      <w:proofErr w:type="spellEnd"/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 Сибирь. Восточная Сибирь.  Дальний Восток.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Заповедники и заказники лесной зоны. Охрана ле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са. Правила поведения в лесу.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Обобщающий урок по лесной зоне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 Степи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Поверхность и полезные ископаемые. Климат. 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еки. Проблема водоснабжения. Растения зоны степей.  Животный мир степей.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Хозяйство. Населени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 и его основные занятия.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Города степной зоны: Волгоград, Саратов, Ростов-на-Дону, Краснодар, Ставрополь, Самар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а, Оренбург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Охрана природы зоны степей.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Полупустыни и пустыни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карте. Пове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рхность. Полезные ископаемые. Климат. Реки.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Ра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стительный мир и его охрана.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Ж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ивотный мир. Охрана животных.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Хозяйство. Основные за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нятия населения.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Города зоны полупустынь и пустынь (Астрахань, Элиста).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Субтропики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Положение на карте. Поверхность. Климат. Растительный и животный мир влажных 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субтропиков. Охрана природы.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Курортное хозяйство. Население, занятия населения. Города-курорты: Анапа, Геленджик, Туапсе, Сочи.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Высотная поясность в горах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Положение на карте (Северный Кавказ, Урал, Алтай, Саяны). Поверхность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. Полезные ископаемые. Климат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Особенности природы и хозяйства Северного Кавказа. Города: Минеральные Воды, Нал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ьчик, Грозный и др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Хозяйство, города, экологические проблемы Урала (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Екатеринбург, Челябинск и др.)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Алтайские горы. Население. Хозяйство. Кузнецкий угольный бассейн. Города: Барнаул, К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 xml:space="preserve">емерово, Горно-Алтайск и др. 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Восточная Сибирь. Хозяйство Восточной Сибири. Насе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ление. Города. Охрана природы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. Обобщающий урок по географии России. 67.Виктор</w:t>
      </w:r>
      <w:r w:rsidR="007271D8" w:rsidRPr="008013E7">
        <w:rPr>
          <w:rFonts w:ascii="Times New Roman" w:eastAsia="Times New Roman" w:hAnsi="Times New Roman" w:cs="Times New Roman"/>
          <w:color w:val="000000"/>
          <w:lang w:eastAsia="ru-RU"/>
        </w:rPr>
        <w:t>ина  « Наша Родина – Россия».</w:t>
      </w: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Контрольная работа за год.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Практические  работы</w:t>
      </w:r>
    </w:p>
    <w:p w:rsidR="00E00C57" w:rsidRPr="00E00C57" w:rsidRDefault="00E00C57" w:rsidP="00E00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Работа с физической картой и картой природных зон России. Нанесение на контурные карты изученных объектов и </w:t>
      </w:r>
      <w:proofErr w:type="spellStart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>надписывание</w:t>
      </w:r>
      <w:proofErr w:type="spellEnd"/>
      <w:r w:rsidRPr="00E00C57">
        <w:rPr>
          <w:rFonts w:ascii="Times New Roman" w:eastAsia="Times New Roman" w:hAnsi="Times New Roman" w:cs="Times New Roman"/>
          <w:color w:val="000000"/>
          <w:lang w:eastAsia="ru-RU"/>
        </w:rPr>
        <w:t xml:space="preserve"> их названий. Запись названий и зарисовки в тетрадях наиболее типичных для изучаемой природной зоны растений и животных . Вычерчивание схемы смены природных зон в горах и других схем, помогающих понять причинно-следственные зависимости.</w:t>
      </w:r>
    </w:p>
    <w:p w:rsidR="0076114D" w:rsidRPr="008013E7" w:rsidRDefault="0076114D">
      <w:pPr>
        <w:rPr>
          <w:rFonts w:ascii="Times New Roman" w:hAnsi="Times New Roman" w:cs="Times New Roman"/>
        </w:rPr>
      </w:pPr>
    </w:p>
    <w:p w:rsidR="008013E7" w:rsidRDefault="008013E7" w:rsidP="008013E7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</w:p>
    <w:p w:rsidR="007271D8" w:rsidRPr="007271D8" w:rsidRDefault="007271D8" w:rsidP="008013E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lang w:eastAsia="ru-RU" w:bidi="ru-RU"/>
        </w:rPr>
      </w:pPr>
      <w:r w:rsidRPr="007271D8">
        <w:rPr>
          <w:rFonts w:ascii="Times New Roman" w:eastAsia="Courier New" w:hAnsi="Times New Roman" w:cs="Times New Roman"/>
          <w:b/>
          <w:color w:val="000000"/>
          <w:lang w:eastAsia="ru-RU" w:bidi="ru-RU"/>
        </w:rPr>
        <w:lastRenderedPageBreak/>
        <w:t>Учебно-тематический план, 7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3"/>
        <w:gridCol w:w="10927"/>
        <w:gridCol w:w="2936"/>
      </w:tblGrid>
      <w:tr w:rsidR="007271D8" w:rsidRPr="007271D8" w:rsidTr="00F21D5A">
        <w:trPr>
          <w:trHeight w:val="25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3695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Наименование разделов и тем</w:t>
            </w:r>
          </w:p>
        </w:tc>
        <w:tc>
          <w:tcPr>
            <w:tcW w:w="993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b/>
                <w:color w:val="000000"/>
                <w:lang w:eastAsia="ru-RU" w:bidi="ru-RU"/>
              </w:rPr>
              <w:t>Количество часов</w:t>
            </w:r>
          </w:p>
        </w:tc>
      </w:tr>
      <w:tr w:rsidR="007271D8" w:rsidRPr="007271D8" w:rsidTr="00E9203D">
        <w:trPr>
          <w:trHeight w:val="387"/>
        </w:trPr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Особенности природы и хозяйства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Природные зоны России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арктических пустынь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Зона тундры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Лесная зона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8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Степи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7271D8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Полупустыни и пустыни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3</w:t>
            </w:r>
          </w:p>
        </w:tc>
      </w:tr>
      <w:tr w:rsidR="007271D8" w:rsidRPr="007271D8" w:rsidTr="00F21D5A">
        <w:tc>
          <w:tcPr>
            <w:tcW w:w="312" w:type="pct"/>
          </w:tcPr>
          <w:p w:rsidR="007271D8" w:rsidRPr="007271D8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Субтропики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2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Высотная поясность в горах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4</w:t>
            </w:r>
          </w:p>
        </w:tc>
      </w:tr>
      <w:tr w:rsidR="007271D8" w:rsidRPr="008013E7" w:rsidTr="00F21D5A">
        <w:tc>
          <w:tcPr>
            <w:tcW w:w="312" w:type="pct"/>
          </w:tcPr>
          <w:p w:rsidR="007271D8" w:rsidRPr="008013E7" w:rsidRDefault="007271D8" w:rsidP="007271D8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3695" w:type="pct"/>
          </w:tcPr>
          <w:p w:rsidR="007271D8" w:rsidRPr="008013E7" w:rsidRDefault="007271D8" w:rsidP="007271D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7271D8" w:rsidRPr="008013E7" w:rsidRDefault="007271D8" w:rsidP="00E9203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3E7">
              <w:rPr>
                <w:rFonts w:ascii="Times New Roman" w:hAnsi="Times New Roman" w:cs="Times New Roman"/>
              </w:rPr>
              <w:t>1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2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 xml:space="preserve">3 четверть 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10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4 четверть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8</w:t>
            </w:r>
          </w:p>
        </w:tc>
      </w:tr>
      <w:tr w:rsidR="00E9203D" w:rsidRPr="008013E7" w:rsidTr="007271D8">
        <w:tc>
          <w:tcPr>
            <w:tcW w:w="4007" w:type="pct"/>
            <w:gridSpan w:val="2"/>
          </w:tcPr>
          <w:p w:rsidR="00E9203D" w:rsidRPr="008013E7" w:rsidRDefault="00E9203D" w:rsidP="00E9203D">
            <w:pPr>
              <w:snapToGrid w:val="0"/>
              <w:jc w:val="both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Итого</w:t>
            </w:r>
          </w:p>
        </w:tc>
        <w:tc>
          <w:tcPr>
            <w:tcW w:w="993" w:type="pct"/>
          </w:tcPr>
          <w:p w:rsidR="00E9203D" w:rsidRPr="008013E7" w:rsidRDefault="00E9203D" w:rsidP="00E9203D">
            <w:pPr>
              <w:snapToGrid w:val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8013E7">
              <w:rPr>
                <w:rFonts w:ascii="Times New Roman" w:hAnsi="Times New Roman" w:cs="Times New Roman"/>
                <w:lang w:bidi="ru-RU"/>
              </w:rPr>
              <w:t>34</w:t>
            </w:r>
          </w:p>
        </w:tc>
      </w:tr>
    </w:tbl>
    <w:p w:rsidR="007271D8" w:rsidRPr="008013E7" w:rsidRDefault="007271D8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8013E7" w:rsidRDefault="00E9203D">
      <w:pPr>
        <w:rPr>
          <w:rFonts w:ascii="Times New Roman" w:hAnsi="Times New Roman" w:cs="Times New Roman"/>
        </w:rPr>
      </w:pPr>
    </w:p>
    <w:p w:rsidR="00E9203D" w:rsidRPr="00E9203D" w:rsidRDefault="00E9203D" w:rsidP="00E9203D">
      <w:pPr>
        <w:keepNext/>
        <w:keepLines/>
        <w:spacing w:before="480"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color w:val="000000"/>
        </w:rPr>
      </w:pPr>
      <w:r w:rsidRPr="008013E7">
        <w:rPr>
          <w:rFonts w:ascii="Times New Roman" w:eastAsia="Times New Roman" w:hAnsi="Times New Roman" w:cs="Times New Roman"/>
          <w:b/>
          <w:color w:val="000000"/>
        </w:rPr>
        <w:lastRenderedPageBreak/>
        <w:t>Календарно-тематическое планирование, 7 класс</w:t>
      </w:r>
    </w:p>
    <w:tbl>
      <w:tblPr>
        <w:tblStyle w:val="a4"/>
        <w:tblW w:w="5000" w:type="pct"/>
        <w:tblLook w:val="04A0"/>
      </w:tblPr>
      <w:tblGrid>
        <w:gridCol w:w="500"/>
        <w:gridCol w:w="500"/>
        <w:gridCol w:w="89"/>
        <w:gridCol w:w="10102"/>
        <w:gridCol w:w="1499"/>
        <w:gridCol w:w="795"/>
        <w:gridCol w:w="1301"/>
      </w:tblGrid>
      <w:tr w:rsidR="008013E7" w:rsidRPr="008013E7" w:rsidTr="008013E7">
        <w:tc>
          <w:tcPr>
            <w:tcW w:w="368" w:type="pct"/>
            <w:gridSpan w:val="3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№</w:t>
            </w:r>
          </w:p>
        </w:tc>
        <w:tc>
          <w:tcPr>
            <w:tcW w:w="3416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Название разделов, тем, уроков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Количество</w:t>
            </w:r>
          </w:p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часов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План</w:t>
            </w: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/>
                <w:bCs/>
                <w:color w:val="000000"/>
                <w:lang w:eastAsia="ru-RU" w:bidi="ru-RU"/>
              </w:rPr>
              <w:t>Факт</w:t>
            </w:r>
          </w:p>
        </w:tc>
      </w:tr>
      <w:tr w:rsidR="008013E7" w:rsidRPr="008013E7" w:rsidTr="008013E7">
        <w:tc>
          <w:tcPr>
            <w:tcW w:w="5000" w:type="pct"/>
            <w:gridSpan w:val="7"/>
          </w:tcPr>
          <w:p w:rsidR="008013E7" w:rsidRPr="00E9203D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1.Особенности природы и хозяйства. России (4 часа)</w:t>
            </w: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Географическое положение России на карте мира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Разнообразие рельефа. Острова и полуострова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Типы климата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Водные ресурсы России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E9203D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2.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Природные зоны России (1 час)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1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Природные зоны России</w:t>
            </w:r>
          </w:p>
        </w:tc>
        <w:tc>
          <w:tcPr>
            <w:tcW w:w="507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E9203D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E9203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3.</w:t>
            </w:r>
            <w:r w:rsidRPr="008013E7">
              <w:rPr>
                <w:rFonts w:ascii="Times New Roman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арктических пустынь (3часа)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Моря и острова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Особенности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мир. Охрана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4.</w:t>
            </w:r>
            <w:r w:rsidRPr="008013E7">
              <w:rPr>
                <w:rFonts w:ascii="Times New Roman" w:eastAsia="Calibri" w:hAnsi="Times New Roman" w:cs="Times New Roman"/>
              </w:rPr>
              <w:t xml:space="preserve"> </w:t>
            </w:r>
            <w:r w:rsidRPr="008013E7">
              <w:rPr>
                <w:rFonts w:ascii="Times New Roman" w:eastAsia="Calibri" w:hAnsi="Times New Roman" w:cs="Times New Roman"/>
                <w:b/>
              </w:rPr>
              <w:t>Зона тундры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Водоёмы тундры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природы. Растительный и животный мир.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Хозяйство. Население и его основные занятия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5. Лесная зона (8 часов)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 Положение на карте. Поверхность. Полезные ископаемые.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Реки, озёра, каналы. Экологические проблемы 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15.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 xml:space="preserve">Природные богатства лесной зоны. Растительный мир. 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Животный мир лесной зоны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5.</w:t>
            </w:r>
          </w:p>
        </w:tc>
        <w:tc>
          <w:tcPr>
            <w:tcW w:w="3446" w:type="pct"/>
            <w:gridSpan w:val="2"/>
            <w:vAlign w:val="center"/>
          </w:tcPr>
          <w:p w:rsidR="008013E7" w:rsidRPr="008013E7" w:rsidRDefault="008013E7" w:rsidP="00F21D5A">
            <w:pPr>
              <w:ind w:right="-108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Центральной России Промышленность и с/х Центральной России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6.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развития хозяйства Северо-Западной России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7.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Западная и Восточная Сибирь. Дальний восток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8.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Обобщающий урок  по теме «Лесная зона»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Степи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</w:t>
            </w:r>
          </w:p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Растения зоны степей. Животный мир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Города степной зоны: Курск, Воронеж, Оренбург, Омск. Хозяйство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Охрана природной зоны степей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6. Полупустыни  и пустыни (3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25.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1A4B2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26.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Климат. Реки. Охрана природы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lastRenderedPageBreak/>
              <w:t>27.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ind w:right="-109"/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Растительный и животный мир и его охрана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7. Субтропики (2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28.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Рельеф. Климат. Растительный и животный мир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29.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Курортное хозяйство. Население. Города-курорты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1A4B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8. Высотная поясность в горах (4 часа)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30.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Положение на карте. Поверхность. Полезные ископаемые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31.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2.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Особенности природы и хозяйства Северного Кавказа. Города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32.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Алтайские горы. Население. Хозяйство, города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33.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4.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Итоговая контрольная работа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3784" w:type="pct"/>
            <w:gridSpan w:val="4"/>
          </w:tcPr>
          <w:p w:rsidR="008013E7" w:rsidRPr="008013E7" w:rsidRDefault="008013E7" w:rsidP="008013E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13E7">
              <w:rPr>
                <w:rFonts w:ascii="Times New Roman" w:eastAsia="Calibri" w:hAnsi="Times New Roman" w:cs="Times New Roman"/>
                <w:b/>
              </w:rPr>
              <w:t>Раздел 9. Повторение (1 час)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  <w:tr w:rsidR="008013E7" w:rsidRPr="008013E7" w:rsidTr="008013E7"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34.</w:t>
            </w:r>
          </w:p>
        </w:tc>
        <w:tc>
          <w:tcPr>
            <w:tcW w:w="1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1.</w:t>
            </w:r>
          </w:p>
        </w:tc>
        <w:tc>
          <w:tcPr>
            <w:tcW w:w="3446" w:type="pct"/>
            <w:gridSpan w:val="2"/>
          </w:tcPr>
          <w:p w:rsidR="008013E7" w:rsidRPr="008013E7" w:rsidRDefault="008013E7" w:rsidP="00F21D5A">
            <w:pPr>
              <w:jc w:val="both"/>
              <w:rPr>
                <w:rFonts w:ascii="Times New Roman" w:eastAsia="Calibri" w:hAnsi="Times New Roman" w:cs="Times New Roman"/>
              </w:rPr>
            </w:pPr>
            <w:r w:rsidRPr="008013E7">
              <w:rPr>
                <w:rFonts w:ascii="Times New Roman" w:eastAsia="Calibri" w:hAnsi="Times New Roman" w:cs="Times New Roman"/>
              </w:rPr>
              <w:t>Повторение</w:t>
            </w:r>
          </w:p>
        </w:tc>
        <w:tc>
          <w:tcPr>
            <w:tcW w:w="507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</w:pPr>
            <w:r w:rsidRPr="008013E7">
              <w:rPr>
                <w:rFonts w:ascii="Times New Roman" w:eastAsia="Courier New" w:hAnsi="Times New Roman" w:cs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69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440" w:type="pct"/>
          </w:tcPr>
          <w:p w:rsidR="008013E7" w:rsidRPr="008013E7" w:rsidRDefault="008013E7" w:rsidP="00F21D5A">
            <w:pPr>
              <w:widowControl w:val="0"/>
              <w:rPr>
                <w:rFonts w:ascii="Times New Roman" w:eastAsia="Courier New" w:hAnsi="Times New Roman" w:cs="Times New Roman"/>
                <w:color w:val="000000"/>
                <w:lang w:eastAsia="ru-RU" w:bidi="ru-RU"/>
              </w:rPr>
            </w:pPr>
          </w:p>
        </w:tc>
      </w:tr>
    </w:tbl>
    <w:p w:rsidR="00E9203D" w:rsidRPr="008013E7" w:rsidRDefault="00E9203D">
      <w:pPr>
        <w:rPr>
          <w:rFonts w:ascii="Times New Roman" w:hAnsi="Times New Roman" w:cs="Times New Roman"/>
        </w:rPr>
      </w:pPr>
    </w:p>
    <w:sectPr w:rsidR="00E9203D" w:rsidRPr="008013E7" w:rsidSect="00E00C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D1B37"/>
    <w:multiLevelType w:val="multilevel"/>
    <w:tmpl w:val="92BA8AB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20645"/>
    <w:multiLevelType w:val="multilevel"/>
    <w:tmpl w:val="82D0FE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A5127"/>
    <w:rsid w:val="000335DA"/>
    <w:rsid w:val="000A5127"/>
    <w:rsid w:val="001A4B2D"/>
    <w:rsid w:val="00687F2E"/>
    <w:rsid w:val="007271D8"/>
    <w:rsid w:val="0076114D"/>
    <w:rsid w:val="008013E7"/>
    <w:rsid w:val="00D6191D"/>
    <w:rsid w:val="00E00C57"/>
    <w:rsid w:val="00E9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E00C57"/>
  </w:style>
  <w:style w:type="table" w:styleId="a4">
    <w:name w:val="Table Grid"/>
    <w:basedOn w:val="a1"/>
    <w:uiPriority w:val="59"/>
    <w:rsid w:val="00E0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C57"/>
  </w:style>
  <w:style w:type="paragraph" w:styleId="a6">
    <w:name w:val="Balloon Text"/>
    <w:basedOn w:val="a"/>
    <w:link w:val="a7"/>
    <w:uiPriority w:val="99"/>
    <w:semiHidden/>
    <w:unhideWhenUsed/>
    <w:rsid w:val="0003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rsid w:val="00E00C57"/>
  </w:style>
  <w:style w:type="table" w:styleId="a4">
    <w:name w:val="Table Grid"/>
    <w:basedOn w:val="a1"/>
    <w:uiPriority w:val="59"/>
    <w:rsid w:val="00E0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0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0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vik</cp:lastModifiedBy>
  <cp:revision>4</cp:revision>
  <dcterms:created xsi:type="dcterms:W3CDTF">2019-10-30T07:40:00Z</dcterms:created>
  <dcterms:modified xsi:type="dcterms:W3CDTF">2019-10-31T10:02:00Z</dcterms:modified>
</cp:coreProperties>
</file>