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CA5" w:rsidRPr="006A0433" w:rsidRDefault="00E24CA5" w:rsidP="008874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 w:rsidRPr="006A043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E24CA5" w:rsidRPr="00C946F1" w:rsidRDefault="00E24CA5" w:rsidP="00C946F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  <w:r w:rsidRPr="006A0433">
        <w:rPr>
          <w:b/>
          <w:bCs/>
          <w:sz w:val="28"/>
          <w:szCs w:val="28"/>
          <w:highlight w:val="white"/>
        </w:rPr>
        <w:t xml:space="preserve"> «</w:t>
      </w:r>
      <w:r w:rsidRPr="006A043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Прииртышская средняя общеобразовательная школа</w:t>
      </w:r>
      <w:r w:rsidRPr="006A0433">
        <w:rPr>
          <w:b/>
          <w:bCs/>
          <w:sz w:val="28"/>
          <w:szCs w:val="28"/>
          <w:highlight w:val="white"/>
        </w:rPr>
        <w:t>»</w:t>
      </w:r>
    </w:p>
    <w:p w:rsidR="00E24CA5" w:rsidRPr="006A0433" w:rsidRDefault="00E24CA5" w:rsidP="00887408">
      <w:pPr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</w:p>
    <w:p w:rsidR="00E24CA5" w:rsidRPr="006A0433" w:rsidRDefault="000E6A90" w:rsidP="00887408">
      <w:pPr>
        <w:autoSpaceDE w:val="0"/>
        <w:autoSpaceDN w:val="0"/>
        <w:adjustRightInd w:val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0.6pt;height:130.8pt">
            <v:imagedata r:id="rId6" o:title="шапочка"/>
          </v:shape>
        </w:pict>
      </w:r>
    </w:p>
    <w:p w:rsidR="00E24CA5" w:rsidRPr="006A0433" w:rsidRDefault="00E24CA5" w:rsidP="00C946F1">
      <w:pPr>
        <w:autoSpaceDE w:val="0"/>
        <w:autoSpaceDN w:val="0"/>
        <w:adjustRightInd w:val="0"/>
        <w:rPr>
          <w:b/>
          <w:bCs/>
          <w:sz w:val="28"/>
          <w:szCs w:val="28"/>
          <w:highlight w:val="white"/>
        </w:rPr>
      </w:pP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</w:pPr>
      <w:r w:rsidRPr="006A0433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РАБОЧАЯ ПРОГРАММА</w:t>
      </w: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6A0433">
        <w:rPr>
          <w:sz w:val="28"/>
          <w:szCs w:val="28"/>
          <w:highlight w:val="white"/>
        </w:rPr>
        <w:t xml:space="preserve"> </w:t>
      </w: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>по физике</w:t>
      </w: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>для 8 класса</w:t>
      </w: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>на 2019-2020 учебный год</w:t>
      </w: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highlight w:val="white"/>
        </w:rPr>
      </w:pPr>
    </w:p>
    <w:p w:rsidR="00E24CA5" w:rsidRPr="006A0433" w:rsidRDefault="00E24CA5" w:rsidP="00887408">
      <w:pPr>
        <w:autoSpaceDE w:val="0"/>
        <w:autoSpaceDN w:val="0"/>
        <w:adjustRightInd w:val="0"/>
        <w:rPr>
          <w:b/>
          <w:bCs/>
          <w:sz w:val="28"/>
          <w:szCs w:val="28"/>
          <w:highlight w:val="white"/>
        </w:rPr>
      </w:pPr>
    </w:p>
    <w:p w:rsidR="00E24CA5" w:rsidRPr="006A0433" w:rsidRDefault="00E24CA5" w:rsidP="00887408">
      <w:pPr>
        <w:autoSpaceDE w:val="0"/>
        <w:autoSpaceDN w:val="0"/>
        <w:adjustRightInd w:val="0"/>
        <w:rPr>
          <w:b/>
          <w:bCs/>
          <w:sz w:val="28"/>
          <w:szCs w:val="28"/>
          <w:highlight w:val="white"/>
        </w:rPr>
      </w:pPr>
    </w:p>
    <w:p w:rsidR="00E24CA5" w:rsidRPr="006A0433" w:rsidRDefault="00E24CA5" w:rsidP="00887408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 xml:space="preserve">Планирование составлено в соответствии </w:t>
      </w: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ab/>
      </w:r>
    </w:p>
    <w:p w:rsidR="00E24CA5" w:rsidRPr="006A0433" w:rsidRDefault="00E24CA5" w:rsidP="00887408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>ФГОС ООО</w:t>
      </w:r>
      <w:r w:rsidRPr="006A0433">
        <w:rPr>
          <w:rFonts w:ascii="Times New Roman CYR" w:hAnsi="Times New Roman CYR" w:cs="Times New Roman CYR"/>
          <w:sz w:val="28"/>
          <w:szCs w:val="28"/>
          <w:highlight w:val="white"/>
        </w:rPr>
        <w:tab/>
      </w:r>
    </w:p>
    <w:p w:rsidR="00E24CA5" w:rsidRPr="006A0433" w:rsidRDefault="00E24CA5" w:rsidP="00887408">
      <w:pPr>
        <w:autoSpaceDE w:val="0"/>
        <w:autoSpaceDN w:val="0"/>
        <w:adjustRightInd w:val="0"/>
        <w:jc w:val="right"/>
        <w:rPr>
          <w:sz w:val="28"/>
          <w:szCs w:val="28"/>
          <w:highlight w:val="white"/>
        </w:rPr>
      </w:pPr>
    </w:p>
    <w:p w:rsidR="00E24CA5" w:rsidRPr="006A0433" w:rsidRDefault="00E24CA5" w:rsidP="0088740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6A0433">
        <w:rPr>
          <w:rFonts w:ascii="Times New Roman CYR" w:hAnsi="Times New Roman CYR" w:cs="Times New Roman CYR"/>
          <w:sz w:val="28"/>
          <w:szCs w:val="28"/>
        </w:rPr>
        <w:t>Составитель программы: Колмыкова А.А.,</w:t>
      </w:r>
    </w:p>
    <w:p w:rsidR="00E24CA5" w:rsidRPr="006A0433" w:rsidRDefault="00E24CA5" w:rsidP="00887408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6A0433">
        <w:rPr>
          <w:rFonts w:ascii="Times New Roman CYR" w:hAnsi="Times New Roman CYR" w:cs="Times New Roman CYR"/>
          <w:sz w:val="28"/>
          <w:szCs w:val="28"/>
        </w:rPr>
        <w:t xml:space="preserve">учитель </w:t>
      </w:r>
      <w:r>
        <w:rPr>
          <w:rFonts w:ascii="Times New Roman CYR" w:hAnsi="Times New Roman CYR" w:cs="Times New Roman CYR"/>
          <w:sz w:val="28"/>
          <w:szCs w:val="28"/>
        </w:rPr>
        <w:t>физики</w:t>
      </w:r>
    </w:p>
    <w:p w:rsidR="00E24CA5" w:rsidRPr="006A0433" w:rsidRDefault="00E24CA5" w:rsidP="00887408">
      <w:pPr>
        <w:autoSpaceDE w:val="0"/>
        <w:autoSpaceDN w:val="0"/>
        <w:adjustRightInd w:val="0"/>
        <w:rPr>
          <w:sz w:val="28"/>
          <w:szCs w:val="28"/>
        </w:rPr>
      </w:pPr>
    </w:p>
    <w:p w:rsidR="00E24CA5" w:rsidRPr="006A0433" w:rsidRDefault="00E24CA5" w:rsidP="00887408">
      <w:pPr>
        <w:autoSpaceDE w:val="0"/>
        <w:autoSpaceDN w:val="0"/>
        <w:adjustRightInd w:val="0"/>
        <w:rPr>
          <w:sz w:val="28"/>
          <w:szCs w:val="28"/>
        </w:rPr>
      </w:pPr>
    </w:p>
    <w:p w:rsidR="00E24CA5" w:rsidRPr="006A0433" w:rsidRDefault="00E24CA5" w:rsidP="00887408">
      <w:pPr>
        <w:autoSpaceDE w:val="0"/>
        <w:autoSpaceDN w:val="0"/>
        <w:adjustRightInd w:val="0"/>
        <w:rPr>
          <w:sz w:val="28"/>
          <w:szCs w:val="28"/>
        </w:rPr>
      </w:pPr>
    </w:p>
    <w:p w:rsidR="00E24CA5" w:rsidRPr="006A0433" w:rsidRDefault="00E24CA5" w:rsidP="00887408">
      <w:pPr>
        <w:autoSpaceDE w:val="0"/>
        <w:autoSpaceDN w:val="0"/>
        <w:adjustRightInd w:val="0"/>
        <w:rPr>
          <w:sz w:val="28"/>
          <w:szCs w:val="28"/>
        </w:rPr>
      </w:pPr>
    </w:p>
    <w:p w:rsidR="00E24CA5" w:rsidRPr="006A0433" w:rsidRDefault="00E24CA5" w:rsidP="00887408">
      <w:pPr>
        <w:autoSpaceDE w:val="0"/>
        <w:autoSpaceDN w:val="0"/>
        <w:adjustRightInd w:val="0"/>
        <w:rPr>
          <w:sz w:val="28"/>
          <w:szCs w:val="28"/>
        </w:rPr>
      </w:pPr>
    </w:p>
    <w:p w:rsidR="00E24CA5" w:rsidRPr="006A0433" w:rsidRDefault="00E24CA5" w:rsidP="0088740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A0433">
        <w:rPr>
          <w:sz w:val="28"/>
          <w:szCs w:val="28"/>
        </w:rPr>
        <w:t xml:space="preserve">2019 </w:t>
      </w:r>
      <w:r w:rsidRPr="006A0433">
        <w:rPr>
          <w:rFonts w:ascii="Times New Roman CYR" w:hAnsi="Times New Roman CYR" w:cs="Times New Roman CYR"/>
          <w:sz w:val="28"/>
          <w:szCs w:val="28"/>
        </w:rPr>
        <w:t>год</w:t>
      </w:r>
    </w:p>
    <w:p w:rsidR="00887408" w:rsidRDefault="00A83DF2" w:rsidP="00887408">
      <w:pPr>
        <w:ind w:left="-567" w:firstLine="425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87408"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 xml:space="preserve">Рабочая программа по </w:t>
      </w:r>
      <w:r w:rsidR="00887408" w:rsidRPr="00887408">
        <w:rPr>
          <w:rFonts w:eastAsiaTheme="minorHAnsi"/>
          <w:color w:val="000000" w:themeColor="text1"/>
          <w:sz w:val="22"/>
          <w:szCs w:val="22"/>
          <w:lang w:eastAsia="en-US"/>
        </w:rPr>
        <w:t>физике для</w:t>
      </w:r>
      <w:r w:rsidRPr="0088740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обучающихся 8 класса составлена в соответствии с примерной программой </w:t>
      </w:r>
      <w:r w:rsidR="00887408" w:rsidRPr="00887408">
        <w:rPr>
          <w:rFonts w:eastAsiaTheme="minorHAnsi"/>
          <w:color w:val="000000" w:themeColor="text1"/>
          <w:sz w:val="22"/>
          <w:szCs w:val="22"/>
          <w:lang w:eastAsia="en-US"/>
        </w:rPr>
        <w:t>по физике, 7-9 классы: рабочая программа к линии УМК А. В. Перышкина, Е. М. Гутник</w:t>
      </w:r>
      <w:proofErr w:type="gramStart"/>
      <w:r w:rsidR="00887408" w:rsidRPr="00887408">
        <w:rPr>
          <w:rFonts w:eastAsiaTheme="minorHAnsi"/>
          <w:color w:val="000000" w:themeColor="text1"/>
          <w:sz w:val="22"/>
          <w:szCs w:val="22"/>
          <w:lang w:eastAsia="en-US"/>
        </w:rPr>
        <w:t xml:space="preserve"> :</w:t>
      </w:r>
      <w:proofErr w:type="gramEnd"/>
      <w:r w:rsidR="00887408" w:rsidRPr="00887408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учебно-методическое пособие / Н. В. Филонович, Е. М. </w:t>
      </w:r>
      <w:proofErr w:type="spellStart"/>
      <w:r w:rsidR="00887408" w:rsidRPr="00887408">
        <w:rPr>
          <w:rFonts w:eastAsiaTheme="minorHAnsi"/>
          <w:color w:val="000000" w:themeColor="text1"/>
          <w:sz w:val="22"/>
          <w:szCs w:val="22"/>
          <w:lang w:eastAsia="en-US"/>
        </w:rPr>
        <w:t>Гутник</w:t>
      </w:r>
      <w:proofErr w:type="spellEnd"/>
      <w:r w:rsidR="00887408" w:rsidRPr="00887408">
        <w:rPr>
          <w:rFonts w:eastAsiaTheme="minorHAnsi"/>
          <w:color w:val="000000" w:themeColor="text1"/>
          <w:sz w:val="22"/>
          <w:szCs w:val="22"/>
          <w:lang w:eastAsia="en-US"/>
        </w:rPr>
        <w:t>. - М.: Дрофа, 2017, к</w:t>
      </w:r>
      <w:r w:rsidRPr="00887408"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предметной линии учебников под редакцией </w:t>
      </w:r>
      <w:proofErr w:type="spellStart"/>
      <w:r w:rsidRPr="00887408">
        <w:rPr>
          <w:rFonts w:eastAsiaTheme="minorHAnsi"/>
          <w:color w:val="000000" w:themeColor="text1"/>
          <w:sz w:val="22"/>
          <w:szCs w:val="22"/>
          <w:lang w:eastAsia="en-US"/>
        </w:rPr>
        <w:t>А.В.Перышкин</w:t>
      </w:r>
      <w:proofErr w:type="spellEnd"/>
      <w:r w:rsidRPr="00887408">
        <w:rPr>
          <w:rFonts w:eastAsiaTheme="minorHAnsi"/>
          <w:color w:val="000000" w:themeColor="text1"/>
          <w:sz w:val="22"/>
          <w:szCs w:val="22"/>
          <w:lang w:eastAsia="en-US"/>
        </w:rPr>
        <w:t xml:space="preserve">, - 2-е изд., стереотип. – М.: Дрофа, 2014год, для 8 класса. </w:t>
      </w:r>
    </w:p>
    <w:p w:rsidR="00887408" w:rsidRDefault="00887408" w:rsidP="00887408">
      <w:pPr>
        <w:ind w:left="-567" w:firstLine="425"/>
        <w:jc w:val="both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 xml:space="preserve">На изучение предмета «Физика» для обучающихся 8 класса в учебном плане филиала МАОУ «Прииртышская СОШ» - «Верхнеаремзянская СОШ им. Д. И. Менделеева» отводится </w:t>
      </w:r>
      <w:r w:rsidR="004D1D78">
        <w:rPr>
          <w:color w:val="000000" w:themeColor="text1"/>
          <w:sz w:val="22"/>
          <w:szCs w:val="22"/>
        </w:rPr>
        <w:t xml:space="preserve">2 </w:t>
      </w:r>
      <w:r w:rsidRPr="00887408">
        <w:rPr>
          <w:color w:val="000000" w:themeColor="text1"/>
          <w:sz w:val="22"/>
          <w:szCs w:val="22"/>
        </w:rPr>
        <w:t>часа в неделю, 68 часов в год.</w:t>
      </w:r>
    </w:p>
    <w:p w:rsidR="00887408" w:rsidRDefault="00887408" w:rsidP="00887408">
      <w:pPr>
        <w:ind w:left="-567" w:firstLine="425"/>
        <w:jc w:val="both"/>
        <w:rPr>
          <w:color w:val="000000" w:themeColor="text1"/>
          <w:sz w:val="22"/>
          <w:szCs w:val="22"/>
        </w:rPr>
      </w:pPr>
    </w:p>
    <w:p w:rsidR="00887408" w:rsidRPr="00887408" w:rsidRDefault="00887408" w:rsidP="00887408">
      <w:pPr>
        <w:ind w:left="-567" w:firstLine="425"/>
        <w:jc w:val="both"/>
        <w:rPr>
          <w:b/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Планируемые результаты освоения предмета, курса «Физики»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887408" w:rsidRPr="00887408" w:rsidRDefault="00887408" w:rsidP="00887408">
      <w:pPr>
        <w:ind w:left="-567" w:firstLine="425"/>
        <w:jc w:val="both"/>
        <w:rPr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887408" w:rsidRPr="00887408" w:rsidRDefault="00887408" w:rsidP="00887408">
      <w:pPr>
        <w:ind w:left="-567" w:firstLine="425"/>
        <w:jc w:val="both"/>
        <w:rPr>
          <w:rStyle w:val="fontstyle01"/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</w:pP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 w:rsidRPr="00887408">
        <w:rPr>
          <w:color w:val="000000" w:themeColor="text1"/>
          <w:sz w:val="22"/>
          <w:szCs w:val="22"/>
        </w:rPr>
        <w:t xml:space="preserve"> </w:t>
      </w:r>
      <w:r w:rsidRPr="00887408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4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9"/>
        <w:gridCol w:w="6395"/>
      </w:tblGrid>
      <w:tr w:rsidR="00887408" w:rsidRPr="00887408" w:rsidTr="00887408">
        <w:tc>
          <w:tcPr>
            <w:tcW w:w="3059" w:type="pct"/>
          </w:tcPr>
          <w:p w:rsidR="00887408" w:rsidRPr="00887408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7408"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887408" w:rsidRPr="00887408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41" w:type="pct"/>
          </w:tcPr>
          <w:p w:rsidR="00887408" w:rsidRPr="00887408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87408"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 w:rsidR="00887408" w:rsidRPr="00887408" w:rsidRDefault="00887408" w:rsidP="00887408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887408" w:rsidRPr="00887408" w:rsidTr="00887408">
        <w:tc>
          <w:tcPr>
            <w:tcW w:w="3059" w:type="pct"/>
          </w:tcPr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формированию представлений о закономерной связи и познании явлений природы, об объ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ективности научного знания; о системооб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ментальных законов физики;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щества, элементов электродинамики и кван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товой физики; овладевать понятийным аппа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ратом и символическим языком физики;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приобретению опыта применения научных ме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тодов познания, наблюдения физических явлений, простых экспериментальных ис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следований, прямых и косвенных измерений с использованием аналоговых и цифровых измерительных приборов; понимать неизбеж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ность погрешностей любых измерений;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 xml:space="preserve"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</w:t>
            </w:r>
            <w:r w:rsidRPr="00887408">
              <w:rPr>
                <w:rFonts w:ascii="Times New Roman" w:hAnsi="Times New Roman"/>
                <w:color w:val="000000" w:themeColor="text1"/>
              </w:rPr>
              <w:lastRenderedPageBreak/>
              <w:t>окружающую среду; осознавать возможные причины техногенных и экологических катастроф;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осознанию необходимости применения дости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жений физики и технологий для рациональ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ного природопользования;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овладению основами безопасного использова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ния естественных и искусственных электри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ду и организм человека;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мики, термодинамики и тепловых явлений с целью сбережения здоровья;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формированию представлений о нерациональ</w:t>
            </w:r>
            <w:r w:rsidRPr="00887408">
              <w:rPr>
                <w:rFonts w:ascii="Times New Roman" w:hAnsi="Times New Roman"/>
                <w:color w:val="000000" w:themeColor="text1"/>
              </w:rPr>
              <w:softHyphen/>
              <w:t>ном использовании природных ресурсов и энергии.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1" w:type="pct"/>
          </w:tcPr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lastRenderedPageBreak/>
              <w:t>формированию целостной научной картины мира;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овладению научным подходом к решению различных задач;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воспитанию ответственного и бережного отношения к окружающей среде;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 xml:space="preserve">овладению </w:t>
            </w:r>
            <w:proofErr w:type="spellStart"/>
            <w:r w:rsidRPr="00887408">
              <w:rPr>
                <w:rFonts w:ascii="Times New Roman" w:hAnsi="Times New Roman"/>
                <w:color w:val="000000" w:themeColor="text1"/>
              </w:rPr>
              <w:t>экосистемной</w:t>
            </w:r>
            <w:proofErr w:type="spellEnd"/>
            <w:r w:rsidRPr="00887408">
              <w:rPr>
                <w:rFonts w:ascii="Times New Roman" w:hAnsi="Times New Roman"/>
                <w:color w:val="000000" w:themeColor="text1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</w:t>
            </w:r>
            <w:r w:rsidRPr="00887408">
              <w:rPr>
                <w:rFonts w:ascii="Times New Roman" w:hAnsi="Times New Roman"/>
                <w:color w:val="000000" w:themeColor="text1"/>
              </w:rPr>
              <w:lastRenderedPageBreak/>
              <w:t>среды;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>осознанию значимости концепции устойчивого развития;</w:t>
            </w:r>
          </w:p>
          <w:p w:rsidR="00887408" w:rsidRPr="00887408" w:rsidRDefault="00887408" w:rsidP="0088740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887408">
              <w:rPr>
                <w:rFonts w:ascii="Times New Roman" w:hAnsi="Times New Roman"/>
                <w:color w:val="000000" w:themeColor="text1"/>
              </w:rPr>
              <w:t xml:space="preserve"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887408">
              <w:rPr>
                <w:rFonts w:ascii="Times New Roman" w:hAnsi="Times New Roman"/>
                <w:color w:val="000000" w:themeColor="text1"/>
              </w:rPr>
              <w:t>межпредметном</w:t>
            </w:r>
            <w:proofErr w:type="spellEnd"/>
            <w:r w:rsidRPr="00887408">
              <w:rPr>
                <w:rFonts w:ascii="Times New Roman" w:hAnsi="Times New Roman"/>
                <w:color w:val="000000" w:themeColor="text1"/>
              </w:rPr>
              <w:t xml:space="preserve"> анализе учебных задач.</w:t>
            </w:r>
          </w:p>
        </w:tc>
      </w:tr>
    </w:tbl>
    <w:p w:rsidR="000538F8" w:rsidRPr="00887408" w:rsidRDefault="000538F8" w:rsidP="00887408">
      <w:pPr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contextualSpacing/>
        <w:jc w:val="center"/>
        <w:rPr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Содержание предмета «Физика»</w:t>
      </w:r>
    </w:p>
    <w:p w:rsidR="00E24CA5" w:rsidRPr="00887408" w:rsidRDefault="00E24CA5" w:rsidP="00887408">
      <w:pPr>
        <w:contextualSpacing/>
        <w:rPr>
          <w:b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      </w:t>
      </w:r>
    </w:p>
    <w:p w:rsidR="00E24CA5" w:rsidRPr="00887408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Раздел 1. Тепловые явления (25ч)</w:t>
      </w:r>
      <w:r w:rsidRPr="00887408">
        <w:rPr>
          <w:color w:val="000000" w:themeColor="text1"/>
          <w:sz w:val="22"/>
          <w:szCs w:val="22"/>
        </w:rPr>
        <w:t>          </w:t>
      </w:r>
    </w:p>
    <w:p w:rsidR="00E24CA5" w:rsidRPr="00F61A91" w:rsidRDefault="00E24CA5" w:rsidP="00F61A91">
      <w:pPr>
        <w:tabs>
          <w:tab w:val="left" w:pos="851"/>
        </w:tabs>
        <w:ind w:firstLine="709"/>
        <w:jc w:val="both"/>
        <w:rPr>
          <w:i/>
          <w:sz w:val="22"/>
          <w:szCs w:val="22"/>
        </w:rPr>
      </w:pPr>
      <w:r w:rsidRPr="00F61A91">
        <w:rPr>
          <w:color w:val="000000" w:themeColor="text1"/>
          <w:sz w:val="22"/>
          <w:szCs w:val="22"/>
        </w:rPr>
        <w:t xml:space="preserve"> </w:t>
      </w:r>
      <w:r w:rsidR="00F61A91" w:rsidRPr="00F61A91">
        <w:rPr>
          <w:sz w:val="22"/>
          <w:szCs w:val="22"/>
        </w:rPr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="00F61A91" w:rsidRPr="00F61A91">
        <w:rPr>
          <w:b/>
          <w:sz w:val="22"/>
          <w:szCs w:val="22"/>
        </w:rPr>
        <w:t>Экологические проблемы использования тепловых машин.</w:t>
      </w:r>
    </w:p>
    <w:p w:rsidR="00E24CA5" w:rsidRPr="00887408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shd w:val="clear" w:color="auto" w:fill="FFFFFF"/>
        <w:ind w:left="331" w:hanging="331"/>
        <w:contextualSpacing/>
        <w:rPr>
          <w:b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  <w:lang w:val="en-US"/>
        </w:rPr>
        <w:t> </w:t>
      </w:r>
      <w:r w:rsidRPr="00887408">
        <w:rPr>
          <w:b/>
          <w:color w:val="000000" w:themeColor="text1"/>
          <w:sz w:val="22"/>
          <w:szCs w:val="22"/>
        </w:rPr>
        <w:t>Демонстрации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  <w:lang w:val="en-US"/>
        </w:rPr>
        <w:t> </w:t>
      </w:r>
      <w:r w:rsidRPr="00887408">
        <w:rPr>
          <w:color w:val="000000" w:themeColor="text1"/>
          <w:sz w:val="22"/>
          <w:szCs w:val="22"/>
        </w:rPr>
        <w:t>Принцип действия термометра.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Изменение внутренней энергии тела при совершении работы и при теплопередаче.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Теплопроводность различных материалов.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Конвекция в жидкостях и газах.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Теплопередача путем излучения.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Сравнение удельных теплоемкостей различных веществ.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Явление испарения.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Кипение воды.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Постоянство температуры кипения жидкости.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Явления плавления и кристаллизации.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влажности воздуха психрометром или гигрометром.</w:t>
      </w:r>
    </w:p>
    <w:p w:rsidR="00E24CA5" w:rsidRPr="00887408" w:rsidRDefault="00E24CA5" w:rsidP="00887408">
      <w:pPr>
        <w:shd w:val="clear" w:color="auto" w:fill="FFFFFF"/>
        <w:ind w:left="329" w:hanging="329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Устройство четырехтактного двигателя внутреннего сгорания.</w:t>
      </w:r>
    </w:p>
    <w:p w:rsidR="00E24CA5" w:rsidRPr="00887408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Устройство паровой турбины</w:t>
      </w:r>
    </w:p>
    <w:p w:rsidR="00E24CA5" w:rsidRPr="00887408" w:rsidRDefault="00E24CA5" w:rsidP="00887408">
      <w:pPr>
        <w:shd w:val="clear" w:color="auto" w:fill="FFFFFF"/>
        <w:contextualSpacing/>
        <w:rPr>
          <w:b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  <w:lang w:val="en-US"/>
        </w:rPr>
        <w:t>           </w:t>
      </w:r>
      <w:r w:rsidRPr="00887408">
        <w:rPr>
          <w:b/>
          <w:color w:val="000000" w:themeColor="text1"/>
          <w:sz w:val="22"/>
          <w:szCs w:val="22"/>
        </w:rPr>
        <w:t>Лабораторные работы</w:t>
      </w:r>
    </w:p>
    <w:p w:rsidR="00E24CA5" w:rsidRPr="00887408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Сравнение количества теплоты при смешивании воды разной температуры.</w:t>
      </w:r>
    </w:p>
    <w:p w:rsidR="00E24CA5" w:rsidRPr="00887408" w:rsidRDefault="00E24CA5" w:rsidP="00887408">
      <w:pPr>
        <w:pStyle w:val="a5"/>
        <w:numPr>
          <w:ilvl w:val="0"/>
          <w:numId w:val="2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относительности влажности воздуха с помощью термометра.</w:t>
      </w:r>
    </w:p>
    <w:p w:rsidR="00E24CA5" w:rsidRDefault="00E24CA5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Раздел 2. Электрические и электромагнитные явления (28ч)</w:t>
      </w:r>
      <w:r w:rsidRPr="00887408">
        <w:rPr>
          <w:color w:val="000000" w:themeColor="text1"/>
          <w:sz w:val="22"/>
          <w:szCs w:val="22"/>
        </w:rPr>
        <w:t> </w:t>
      </w:r>
    </w:p>
    <w:p w:rsidR="000E6A90" w:rsidRPr="000E6A90" w:rsidRDefault="000E6A90" w:rsidP="000E6A90">
      <w:pPr>
        <w:tabs>
          <w:tab w:val="left" w:pos="851"/>
        </w:tabs>
        <w:ind w:firstLine="709"/>
        <w:jc w:val="both"/>
        <w:rPr>
          <w:b/>
          <w:sz w:val="22"/>
          <w:szCs w:val="22"/>
        </w:rPr>
      </w:pPr>
      <w:r w:rsidRPr="000E6A90">
        <w:rPr>
          <w:sz w:val="22"/>
          <w:szCs w:val="22"/>
        </w:rPr>
        <w:lastRenderedPageBreak/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0E6A90">
        <w:rPr>
          <w:b/>
          <w:sz w:val="22"/>
          <w:szCs w:val="22"/>
        </w:rPr>
        <w:t>Напряженность электрического поля.</w:t>
      </w:r>
      <w:r w:rsidRPr="000E6A90">
        <w:rPr>
          <w:i/>
          <w:sz w:val="22"/>
          <w:szCs w:val="22"/>
        </w:rPr>
        <w:t xml:space="preserve"> </w:t>
      </w:r>
      <w:r w:rsidRPr="000E6A90">
        <w:rPr>
          <w:sz w:val="22"/>
          <w:szCs w:val="22"/>
        </w:rPr>
        <w:t xml:space="preserve">Действие электрического поля на электрические заряды. </w:t>
      </w:r>
      <w:r w:rsidRPr="000E6A90">
        <w:rPr>
          <w:b/>
          <w:sz w:val="22"/>
          <w:szCs w:val="22"/>
        </w:rPr>
        <w:t>Конденсатор. Энергия</w:t>
      </w:r>
      <w:r w:rsidRPr="000E6A90">
        <w:rPr>
          <w:i/>
          <w:sz w:val="22"/>
          <w:szCs w:val="22"/>
        </w:rPr>
        <w:t xml:space="preserve"> </w:t>
      </w:r>
      <w:r w:rsidRPr="000E6A90">
        <w:rPr>
          <w:b/>
          <w:sz w:val="22"/>
          <w:szCs w:val="22"/>
        </w:rPr>
        <w:t>электрического поля конденсатора.</w:t>
      </w:r>
    </w:p>
    <w:p w:rsidR="000E6A90" w:rsidRPr="000E6A90" w:rsidRDefault="000E6A90" w:rsidP="000E6A90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0E6A90">
        <w:rPr>
          <w:sz w:val="22"/>
          <w:szCs w:val="22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0E6A90" w:rsidRPr="000E6A90" w:rsidRDefault="000E6A90" w:rsidP="000E6A90">
      <w:pPr>
        <w:tabs>
          <w:tab w:val="left" w:pos="851"/>
        </w:tabs>
        <w:ind w:firstLine="709"/>
        <w:jc w:val="both"/>
        <w:rPr>
          <w:sz w:val="22"/>
          <w:szCs w:val="22"/>
        </w:rPr>
      </w:pPr>
      <w:r w:rsidRPr="000E6A90">
        <w:rPr>
          <w:sz w:val="22"/>
          <w:szCs w:val="22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F61A91" w:rsidRPr="00887408" w:rsidRDefault="00F61A91" w:rsidP="00F61A91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pStyle w:val="1"/>
        <w:spacing w:line="240" w:lineRule="auto"/>
        <w:ind w:firstLine="0"/>
        <w:contextualSpacing/>
        <w:jc w:val="left"/>
        <w:rPr>
          <w:b/>
          <w:i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 </w:t>
      </w:r>
      <w:r w:rsidRPr="00887408">
        <w:rPr>
          <w:b/>
          <w:i/>
          <w:color w:val="000000" w:themeColor="text1"/>
          <w:sz w:val="22"/>
          <w:szCs w:val="22"/>
        </w:rPr>
        <w:t>Демонстрации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Электризация тел.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Два рода электрических зарядов.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Устройство и действие электроскопа.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Проводники и изоляторы.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Электризация через влияние.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Перенос электрического заряда с одного тела на другое.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 xml:space="preserve">Закон сохранения электрического заряда. 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 xml:space="preserve">Устройство конденсатора. 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Энергия заряженного конденсатора.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Источники постоянного тока.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Составление электрической цепи.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Электрический ток в электролитах. Электролиз.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Электрический ток в полупроводниках. Электрические свойства полупроводников.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Электрический разряд в газах.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силы тока амперметром.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Наблюдение постоянства силы тока на разных участках неразветвленной электрической цепи.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силы тока в разветвленной электрической цепи.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 xml:space="preserve">Измерение напряжения вольтметром. 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Реостат и магазин сопротивлений.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напряжений в последовательной электрической цепи.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Зависимость силы тока от напряжения на участке электрической цепи.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Опыт Эрстеда.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Магнитное поле тока.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Действие магнитного поля на проводник с током.</w:t>
      </w:r>
    </w:p>
    <w:p w:rsidR="00E24CA5" w:rsidRPr="00887408" w:rsidRDefault="00E24CA5" w:rsidP="00887408">
      <w:pPr>
        <w:shd w:val="clear" w:color="auto" w:fill="FFFFFF"/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Устройство электродвигателя.</w:t>
      </w:r>
    </w:p>
    <w:p w:rsidR="00E24CA5" w:rsidRPr="00887408" w:rsidRDefault="00E24CA5" w:rsidP="00887408">
      <w:pPr>
        <w:shd w:val="clear" w:color="auto" w:fill="FFFFFF"/>
        <w:contextualSpacing/>
        <w:rPr>
          <w:b/>
          <w:i/>
          <w:color w:val="000000" w:themeColor="text1"/>
          <w:sz w:val="22"/>
          <w:szCs w:val="22"/>
        </w:rPr>
      </w:pPr>
      <w:r w:rsidRPr="00887408">
        <w:rPr>
          <w:b/>
          <w:i/>
          <w:color w:val="000000" w:themeColor="text1"/>
          <w:sz w:val="22"/>
          <w:szCs w:val="22"/>
        </w:rPr>
        <w:t xml:space="preserve">Лабораторные работы </w:t>
      </w:r>
    </w:p>
    <w:p w:rsidR="00E24CA5" w:rsidRPr="00887408" w:rsidRDefault="00E24CA5" w:rsidP="00887408">
      <w:pPr>
        <w:pStyle w:val="a6"/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Сборка электрической цепи и измерение силы тока в её различных участках.</w:t>
      </w:r>
    </w:p>
    <w:p w:rsidR="00E24CA5" w:rsidRPr="00887408" w:rsidRDefault="00E24CA5" w:rsidP="00887408">
      <w:pPr>
        <w:pStyle w:val="a6"/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напряжения.</w:t>
      </w:r>
    </w:p>
    <w:p w:rsidR="00E24CA5" w:rsidRPr="00887408" w:rsidRDefault="00E24CA5" w:rsidP="00887408">
      <w:pPr>
        <w:pStyle w:val="a6"/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Регулирование силы тока реостатом.</w:t>
      </w:r>
    </w:p>
    <w:p w:rsidR="00E24CA5" w:rsidRPr="00887408" w:rsidRDefault="00E24CA5" w:rsidP="00887408">
      <w:pPr>
        <w:pStyle w:val="a6"/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Определение сопротивления проводника при помощи амперметра и вольтметра.</w:t>
      </w:r>
    </w:p>
    <w:p w:rsidR="00E24CA5" w:rsidRPr="00887408" w:rsidRDefault="00E24CA5" w:rsidP="00887408">
      <w:pPr>
        <w:pStyle w:val="a6"/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Измерение мощности и работы тока в электрической лампе</w:t>
      </w:r>
    </w:p>
    <w:p w:rsidR="00E24CA5" w:rsidRPr="00887408" w:rsidRDefault="00E24CA5" w:rsidP="00887408">
      <w:pPr>
        <w:pStyle w:val="a6"/>
        <w:numPr>
          <w:ilvl w:val="0"/>
          <w:numId w:val="2"/>
        </w:numPr>
        <w:shd w:val="clear" w:color="auto" w:fill="FFFFFF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lastRenderedPageBreak/>
        <w:t>Сборка электромагнита и испытание его действия.</w:t>
      </w:r>
    </w:p>
    <w:p w:rsidR="00E24CA5" w:rsidRPr="00887408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Раздел 3. Световые явления (10ч)</w:t>
      </w:r>
    </w:p>
    <w:p w:rsidR="000E6A90" w:rsidRPr="000E6A90" w:rsidRDefault="00E24CA5" w:rsidP="000E6A90">
      <w:pPr>
        <w:pStyle w:val="a5"/>
        <w:contextualSpacing/>
        <w:textAlignment w:val="top"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 </w:t>
      </w:r>
      <w:r w:rsidR="000E6A90" w:rsidRPr="000E6A90">
        <w:rPr>
          <w:color w:val="000000" w:themeColor="text1"/>
          <w:sz w:val="22"/>
          <w:szCs w:val="22"/>
        </w:rPr>
        <w:t xml:space="preserve">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="000E6A90" w:rsidRPr="000E6A90">
        <w:rPr>
          <w:b/>
          <w:color w:val="000000" w:themeColor="text1"/>
          <w:sz w:val="22"/>
          <w:szCs w:val="22"/>
        </w:rPr>
        <w:t>Оптические приборы.</w:t>
      </w:r>
      <w:r w:rsidR="000E6A90" w:rsidRPr="000E6A90">
        <w:rPr>
          <w:color w:val="000000" w:themeColor="text1"/>
          <w:sz w:val="22"/>
          <w:szCs w:val="22"/>
        </w:rPr>
        <w:t xml:space="preserve"> Глаз как оптическая система. Дисперсия света. </w:t>
      </w:r>
      <w:r w:rsidR="000E6A90" w:rsidRPr="000E6A90">
        <w:rPr>
          <w:b/>
          <w:color w:val="000000" w:themeColor="text1"/>
          <w:sz w:val="22"/>
          <w:szCs w:val="22"/>
        </w:rPr>
        <w:t>Интерференция и дифракция света.</w:t>
      </w:r>
    </w:p>
    <w:p w:rsidR="00E24CA5" w:rsidRPr="00887408" w:rsidRDefault="00E24CA5" w:rsidP="0088740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887408">
        <w:rPr>
          <w:rFonts w:ascii="Times New Roman" w:hAnsi="Times New Roman"/>
          <w:color w:val="000000" w:themeColor="text1"/>
          <w:sz w:val="22"/>
          <w:szCs w:val="22"/>
        </w:rPr>
        <w:t>Демонстрации</w:t>
      </w:r>
      <w:bookmarkStart w:id="0" w:name="_GoBack"/>
      <w:bookmarkEnd w:id="0"/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 Источники света.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Прямолинейное распространение света.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Закон отражения света.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Изображение в плоском зеркале.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Преломление света.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Ход лучей в собирающей линзе.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Ход лучей в рассеивающей линзе.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Получение изображений с помощью линз.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Принцип действия проекционного аппарата и фотоаппарата.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Модель глаза.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Дисперсия белого света.</w:t>
      </w:r>
    </w:p>
    <w:p w:rsidR="00E24CA5" w:rsidRPr="00887408" w:rsidRDefault="00E24CA5" w:rsidP="00887408">
      <w:pPr>
        <w:shd w:val="clear" w:color="auto" w:fill="FFFFFF"/>
        <w:tabs>
          <w:tab w:val="left" w:pos="662"/>
        </w:tabs>
        <w:contextualSpacing/>
        <w:rPr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Получение белого света при сложении света разных цветов.</w:t>
      </w:r>
    </w:p>
    <w:p w:rsidR="00E24CA5" w:rsidRPr="00887408" w:rsidRDefault="00E24CA5" w:rsidP="00887408">
      <w:pPr>
        <w:pStyle w:val="1"/>
        <w:spacing w:line="240" w:lineRule="auto"/>
        <w:ind w:firstLine="0"/>
        <w:contextualSpacing/>
        <w:jc w:val="left"/>
        <w:rPr>
          <w:b/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Лабораторные работы</w:t>
      </w:r>
    </w:p>
    <w:p w:rsidR="00E24CA5" w:rsidRPr="00887408" w:rsidRDefault="00E24CA5" w:rsidP="00887408">
      <w:pPr>
        <w:pStyle w:val="1"/>
        <w:numPr>
          <w:ilvl w:val="0"/>
          <w:numId w:val="2"/>
        </w:numPr>
        <w:spacing w:line="240" w:lineRule="auto"/>
        <w:contextualSpacing/>
        <w:jc w:val="left"/>
        <w:rPr>
          <w:b/>
          <w:color w:val="000000" w:themeColor="text1"/>
          <w:sz w:val="22"/>
          <w:szCs w:val="22"/>
        </w:rPr>
      </w:pPr>
      <w:r w:rsidRPr="00887408">
        <w:rPr>
          <w:color w:val="000000" w:themeColor="text1"/>
          <w:sz w:val="22"/>
          <w:szCs w:val="22"/>
        </w:rPr>
        <w:t>Получение изображения при помощи линзы.</w:t>
      </w:r>
    </w:p>
    <w:p w:rsidR="00E24CA5" w:rsidRPr="00887408" w:rsidRDefault="00E24CA5" w:rsidP="00887408">
      <w:pPr>
        <w:pStyle w:val="1"/>
        <w:spacing w:line="240" w:lineRule="auto"/>
        <w:ind w:firstLine="0"/>
        <w:contextualSpacing/>
        <w:jc w:val="center"/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contextualSpacing/>
        <w:jc w:val="center"/>
        <w:rPr>
          <w:b/>
          <w:color w:val="000000" w:themeColor="text1"/>
          <w:sz w:val="22"/>
          <w:szCs w:val="22"/>
        </w:rPr>
      </w:pPr>
      <w:r w:rsidRPr="00887408">
        <w:rPr>
          <w:b/>
          <w:color w:val="000000" w:themeColor="text1"/>
          <w:sz w:val="22"/>
          <w:szCs w:val="22"/>
        </w:rPr>
        <w:t>Тематическое планирование</w:t>
      </w:r>
    </w:p>
    <w:p w:rsidR="00E24CA5" w:rsidRPr="00887408" w:rsidRDefault="00E24CA5" w:rsidP="00887408">
      <w:pPr>
        <w:ind w:left="360"/>
        <w:contextualSpacing/>
        <w:rPr>
          <w:b/>
          <w:color w:val="000000" w:themeColor="text1"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484"/>
        <w:gridCol w:w="1675"/>
        <w:gridCol w:w="1618"/>
        <w:gridCol w:w="1787"/>
        <w:gridCol w:w="1888"/>
        <w:gridCol w:w="5058"/>
      </w:tblGrid>
      <w:tr w:rsidR="00887408" w:rsidRPr="00887408" w:rsidTr="00887408">
        <w:trPr>
          <w:trHeight w:val="234"/>
          <w:jc w:val="center"/>
        </w:trPr>
        <w:tc>
          <w:tcPr>
            <w:tcW w:w="653" w:type="dxa"/>
            <w:vMerge w:val="restart"/>
            <w:shd w:val="clear" w:color="auto" w:fill="auto"/>
          </w:tcPr>
          <w:p w:rsidR="00E24CA5" w:rsidRPr="00887408" w:rsidRDefault="00E24CA5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№</w:t>
            </w:r>
          </w:p>
          <w:p w:rsidR="00E24CA5" w:rsidRPr="00887408" w:rsidRDefault="00E24CA5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484" w:type="dxa"/>
            <w:vMerge w:val="restart"/>
            <w:shd w:val="clear" w:color="auto" w:fill="auto"/>
          </w:tcPr>
          <w:p w:rsidR="00E24CA5" w:rsidRPr="00887408" w:rsidRDefault="00E24CA5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Разделы, темы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4CA5" w:rsidRPr="00887408" w:rsidRDefault="00E24CA5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Количество часов</w:t>
            </w:r>
          </w:p>
        </w:tc>
        <w:tc>
          <w:tcPr>
            <w:tcW w:w="3675" w:type="dxa"/>
            <w:gridSpan w:val="2"/>
            <w:tcBorders>
              <w:bottom w:val="single" w:sz="4" w:space="0" w:color="auto"/>
            </w:tcBorders>
          </w:tcPr>
          <w:p w:rsidR="00E24CA5" w:rsidRPr="00887408" w:rsidRDefault="00E24CA5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Практическая</w:t>
            </w:r>
            <w:r w:rsidR="00A83DF2"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 часть программы</w:t>
            </w:r>
          </w:p>
        </w:tc>
        <w:tc>
          <w:tcPr>
            <w:tcW w:w="5058" w:type="dxa"/>
            <w:vMerge w:val="restart"/>
            <w:shd w:val="clear" w:color="auto" w:fill="FFFFFF"/>
          </w:tcPr>
          <w:p w:rsidR="00E24CA5" w:rsidRPr="00887408" w:rsidRDefault="00E24CA5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Основные виды деятельности</w:t>
            </w:r>
          </w:p>
        </w:tc>
      </w:tr>
      <w:tr w:rsidR="00887408" w:rsidRPr="00887408" w:rsidTr="00887408">
        <w:trPr>
          <w:trHeight w:val="1246"/>
          <w:jc w:val="center"/>
        </w:trPr>
        <w:tc>
          <w:tcPr>
            <w:tcW w:w="653" w:type="dxa"/>
            <w:vMerge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84" w:type="dxa"/>
            <w:vMerge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Примерная</w:t>
            </w:r>
          </w:p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программа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Рабочая программа</w:t>
            </w:r>
          </w:p>
        </w:tc>
        <w:tc>
          <w:tcPr>
            <w:tcW w:w="1787" w:type="dxa"/>
            <w:tcBorders>
              <w:top w:val="single" w:sz="4" w:space="0" w:color="auto"/>
              <w:righ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Лабораторные работы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Контрольные работы</w:t>
            </w:r>
          </w:p>
        </w:tc>
        <w:tc>
          <w:tcPr>
            <w:tcW w:w="5058" w:type="dxa"/>
            <w:vMerge/>
            <w:shd w:val="clear" w:color="auto" w:fill="FFFFFF"/>
          </w:tcPr>
          <w:p w:rsidR="00A83DF2" w:rsidRPr="00887408" w:rsidRDefault="00A83DF2" w:rsidP="00887408">
            <w:pPr>
              <w:contextualSpacing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  <w:tr w:rsidR="00887408" w:rsidRPr="00887408" w:rsidTr="00887408">
        <w:trPr>
          <w:trHeight w:val="470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887408">
              <w:rPr>
                <w:bCs/>
                <w:color w:val="000000" w:themeColor="text1"/>
                <w:sz w:val="22"/>
                <w:szCs w:val="22"/>
              </w:rPr>
              <w:t>Тепловые явления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058" w:type="dxa"/>
          </w:tcPr>
          <w:p w:rsidR="00A83DF2" w:rsidRPr="00887408" w:rsidRDefault="00A83DF2" w:rsidP="00887408">
            <w:pPr>
              <w:tabs>
                <w:tab w:val="left" w:pos="707"/>
              </w:tabs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 xml:space="preserve">Наблюдать изменение внутренней энергии тела при теплопередаче и работе внешних сил. </w:t>
            </w:r>
            <w:r w:rsidR="00887408" w:rsidRPr="00887408">
              <w:rPr>
                <w:color w:val="000000" w:themeColor="text1"/>
                <w:sz w:val="22"/>
                <w:szCs w:val="22"/>
              </w:rPr>
              <w:t>Исследовать явление</w:t>
            </w:r>
            <w:r w:rsidRPr="00887408">
              <w:rPr>
                <w:color w:val="000000" w:themeColor="text1"/>
                <w:sz w:val="22"/>
                <w:szCs w:val="22"/>
              </w:rPr>
              <w:t xml:space="preserve"> теплообмена при смешивании холодной и горячей воды. Вычислять количество теплоты и удельную теплоемкость вещества при теплопередаче. Наблюдать изменения внутренней энергии воды в результате испарения. Вычислять количества теплоты в процессах теплопередачи при плавлении и кристаллизации, испарении и конденсации. Вычислять удельную теплоту плавления и </w:t>
            </w:r>
            <w:r w:rsidRPr="00887408">
              <w:rPr>
                <w:color w:val="000000" w:themeColor="text1"/>
                <w:sz w:val="22"/>
                <w:szCs w:val="22"/>
              </w:rPr>
              <w:lastRenderedPageBreak/>
              <w:t>парообразования вещества. Измерять влажность воздуха. Обсуждать экологические последствия применения двигателей внутреннего сгорания, тепловых и гидроэлектростанций.</w:t>
            </w:r>
          </w:p>
        </w:tc>
      </w:tr>
      <w:tr w:rsidR="00887408" w:rsidRPr="00887408" w:rsidTr="00887408">
        <w:trPr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color w:val="000000" w:themeColor="text1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Batang"/>
                <w:color w:val="000000" w:themeColor="text1"/>
                <w:sz w:val="22"/>
                <w:szCs w:val="22"/>
              </w:rPr>
              <w:t>Электрические и электромагнитные явления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58" w:type="dxa"/>
          </w:tcPr>
          <w:p w:rsidR="00A83DF2" w:rsidRPr="00887408" w:rsidRDefault="00A83DF2" w:rsidP="00887408">
            <w:pPr>
              <w:tabs>
                <w:tab w:val="left" w:pos="900"/>
              </w:tabs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Наблюдать явления электризации тел при соприкосновении. Объяснять явления электризации тел и взаимодействия электрических зарядов. Исследовать действия электрического поля на тела из проводников и диэлектриков. Собирать электрическую цепь. Измерять силу тока в электрической цепи, напряжение на участке цепи, электрическое сопротивление. Исследовать зависимость силы тока в проводнике от напряжения на его концах. Измерять работу и мощность тока электрической цепи. Объяснять явления нагревания проводников электрическим током. Знать и выполнять правила безопасности при работе с источниками тока.</w:t>
            </w:r>
          </w:p>
          <w:p w:rsidR="00A83DF2" w:rsidRPr="00887408" w:rsidRDefault="00A83DF2" w:rsidP="00887408">
            <w:pPr>
              <w:tabs>
                <w:tab w:val="left" w:pos="847"/>
              </w:tabs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 xml:space="preserve">Экспериментально изучать явления магнитного взаимодействия тел. Изучать явления намагничивания вещества. </w:t>
            </w:r>
            <w:r w:rsidR="00887408" w:rsidRPr="00887408">
              <w:rPr>
                <w:color w:val="000000" w:themeColor="text1"/>
                <w:sz w:val="22"/>
                <w:szCs w:val="22"/>
              </w:rPr>
              <w:t>Исследовать действие</w:t>
            </w:r>
            <w:r w:rsidRPr="00887408">
              <w:rPr>
                <w:color w:val="000000" w:themeColor="text1"/>
                <w:sz w:val="22"/>
                <w:szCs w:val="22"/>
              </w:rPr>
              <w:t xml:space="preserve"> электрического тока в прямом проводнике на магнитную стрелку. Обнаруживать действие магнитного поля на проводник с током. Обнаруживать магнитное взаимодействие токов. Изучать принцип действия электродвигателя.</w:t>
            </w:r>
          </w:p>
        </w:tc>
      </w:tr>
      <w:tr w:rsidR="00887408" w:rsidRPr="00887408" w:rsidTr="00887408">
        <w:trPr>
          <w:trHeight w:val="336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Batang"/>
                <w:color w:val="000000" w:themeColor="text1"/>
                <w:sz w:val="22"/>
                <w:szCs w:val="22"/>
              </w:rPr>
              <w:t>Световые явления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058" w:type="dxa"/>
          </w:tcPr>
          <w:p w:rsidR="00A83DF2" w:rsidRPr="00887408" w:rsidRDefault="00A83DF2" w:rsidP="00887408">
            <w:pPr>
              <w:pStyle w:val="a3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87408">
              <w:rPr>
                <w:rFonts w:ascii="Times New Roman" w:hAnsi="Times New Roman"/>
                <w:bCs/>
                <w:color w:val="000000" w:themeColor="text1"/>
              </w:rPr>
              <w:t>Экспериментально изучать явление электромагнитной индукции. Получать переменный ток вращением катушки в магнитном поле. Экспериментально изучать явление отражения света. Исследовать свойства изображения в зеркале. Измерять фокусное расстояние собирающей линзы. Получать изображение с помощью собирающей линзы. Наблюдать явление дисперсии света.</w:t>
            </w:r>
          </w:p>
        </w:tc>
      </w:tr>
      <w:tr w:rsidR="00887408" w:rsidRPr="00887408" w:rsidTr="00887408">
        <w:trPr>
          <w:trHeight w:val="336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Batang"/>
                <w:color w:val="000000" w:themeColor="text1"/>
                <w:sz w:val="22"/>
                <w:szCs w:val="22"/>
              </w:rPr>
              <w:t xml:space="preserve">Повторение 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058" w:type="dxa"/>
          </w:tcPr>
          <w:p w:rsidR="00A83DF2" w:rsidRPr="00887408" w:rsidRDefault="00A83DF2" w:rsidP="00887408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Решение задач с применением изученного материала</w:t>
            </w:r>
          </w:p>
        </w:tc>
      </w:tr>
      <w:tr w:rsidR="00887408" w:rsidRPr="00887408" w:rsidTr="00887408">
        <w:trPr>
          <w:trHeight w:val="336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b/>
                <w:color w:val="000000" w:themeColor="text1"/>
                <w:sz w:val="22"/>
                <w:szCs w:val="22"/>
              </w:rPr>
              <w:t>Итого за 1 четверть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87408" w:rsidRPr="00887408" w:rsidTr="00887408">
        <w:trPr>
          <w:trHeight w:val="336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b/>
                <w:color w:val="000000" w:themeColor="text1"/>
                <w:sz w:val="22"/>
                <w:szCs w:val="22"/>
              </w:rPr>
              <w:t>Итого за 2 четверть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87408" w:rsidRPr="00887408" w:rsidTr="00887408">
        <w:trPr>
          <w:trHeight w:val="336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b/>
                <w:color w:val="000000" w:themeColor="text1"/>
                <w:sz w:val="22"/>
                <w:szCs w:val="22"/>
              </w:rPr>
              <w:t>Итого за 3 четверть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87408" w:rsidRPr="00887408" w:rsidTr="00887408">
        <w:trPr>
          <w:trHeight w:val="336"/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b/>
                <w:color w:val="000000" w:themeColor="text1"/>
                <w:sz w:val="22"/>
                <w:szCs w:val="22"/>
              </w:rPr>
              <w:t>Итого за 4 четверть</w:t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snapToGrid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88740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5058" w:type="dxa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  <w:tr w:rsidR="00887408" w:rsidRPr="00887408" w:rsidTr="00887408">
        <w:trPr>
          <w:jc w:val="center"/>
        </w:trPr>
        <w:tc>
          <w:tcPr>
            <w:tcW w:w="653" w:type="dxa"/>
            <w:shd w:val="clear" w:color="auto" w:fill="auto"/>
          </w:tcPr>
          <w:p w:rsidR="00A83DF2" w:rsidRPr="00887408" w:rsidRDefault="00A83DF2" w:rsidP="00887408">
            <w:pPr>
              <w:contextualSpacing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A83DF2" w:rsidRPr="00887408" w:rsidRDefault="00A83DF2" w:rsidP="00887408">
            <w:pPr>
              <w:snapToGrid w:val="0"/>
              <w:contextualSpacing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b/>
                <w:color w:val="000000" w:themeColor="text1"/>
                <w:sz w:val="22"/>
                <w:szCs w:val="22"/>
              </w:rPr>
              <w:t>Итого:</w:t>
            </w:r>
            <w:r w:rsidRPr="00887408"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675" w:type="dxa"/>
            <w:shd w:val="clear" w:color="auto" w:fill="auto"/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618" w:type="dxa"/>
            <w:shd w:val="clear" w:color="auto" w:fill="auto"/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787" w:type="dxa"/>
            <w:tcBorders>
              <w:righ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88" w:type="dxa"/>
            <w:tcBorders>
              <w:left w:val="single" w:sz="4" w:space="0" w:color="auto"/>
            </w:tcBorders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887408">
              <w:rPr>
                <w:rFonts w:eastAsia="Calibr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058" w:type="dxa"/>
          </w:tcPr>
          <w:p w:rsidR="00A83DF2" w:rsidRPr="00887408" w:rsidRDefault="00A83DF2" w:rsidP="00887408">
            <w:pPr>
              <w:contextualSpacing/>
              <w:jc w:val="center"/>
              <w:rPr>
                <w:rFonts w:eastAsia="Calibri"/>
                <w:color w:val="000000" w:themeColor="text1"/>
                <w:sz w:val="22"/>
                <w:szCs w:val="22"/>
              </w:rPr>
            </w:pPr>
          </w:p>
        </w:tc>
      </w:tr>
    </w:tbl>
    <w:p w:rsidR="00E24CA5" w:rsidRPr="00887408" w:rsidRDefault="00E24CA5" w:rsidP="00887408">
      <w:pPr>
        <w:jc w:val="both"/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jc w:val="both"/>
        <w:rPr>
          <w:color w:val="000000" w:themeColor="text1"/>
          <w:sz w:val="22"/>
          <w:szCs w:val="22"/>
        </w:rPr>
      </w:pPr>
    </w:p>
    <w:p w:rsidR="00E24CA5" w:rsidRPr="00887408" w:rsidRDefault="00E24CA5" w:rsidP="00887408">
      <w:pPr>
        <w:rPr>
          <w:color w:val="000000" w:themeColor="text1"/>
          <w:sz w:val="22"/>
          <w:szCs w:val="22"/>
        </w:rPr>
      </w:pPr>
    </w:p>
    <w:sectPr w:rsidR="00E24CA5" w:rsidRPr="00887408" w:rsidSect="00F468EC">
      <w:pgSz w:w="16838" w:h="11906" w:orient="landscape"/>
      <w:pgMar w:top="568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80897"/>
    <w:multiLevelType w:val="hybridMultilevel"/>
    <w:tmpl w:val="427E444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22"/>
    <w:rsid w:val="00031BA8"/>
    <w:rsid w:val="000538F8"/>
    <w:rsid w:val="000E6A90"/>
    <w:rsid w:val="004D1D78"/>
    <w:rsid w:val="00887408"/>
    <w:rsid w:val="00A83DF2"/>
    <w:rsid w:val="00C946F1"/>
    <w:rsid w:val="00CD2422"/>
    <w:rsid w:val="00E24CA5"/>
    <w:rsid w:val="00F468EC"/>
    <w:rsid w:val="00F6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24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E24CA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24CA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 Spacing"/>
    <w:link w:val="a4"/>
    <w:uiPriority w:val="1"/>
    <w:qFormat/>
    <w:rsid w:val="00E24C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24CA5"/>
    <w:rPr>
      <w:rFonts w:ascii="Calibri" w:eastAsia="Calibri" w:hAnsi="Calibri" w:cs="Times New Roman"/>
    </w:rPr>
  </w:style>
  <w:style w:type="paragraph" w:styleId="a5">
    <w:name w:val="Normal (Web)"/>
    <w:basedOn w:val="a"/>
    <w:rsid w:val="00E24CA5"/>
    <w:pPr>
      <w:spacing w:before="100" w:beforeAutospacing="1" w:after="100" w:afterAutospacing="1"/>
    </w:pPr>
  </w:style>
  <w:style w:type="paragraph" w:customStyle="1" w:styleId="1">
    <w:name w:val="Стиль1"/>
    <w:rsid w:val="00E24C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24CA5"/>
    <w:pPr>
      <w:ind w:left="720"/>
      <w:contextualSpacing/>
    </w:pPr>
  </w:style>
  <w:style w:type="character" w:customStyle="1" w:styleId="fontstyle01">
    <w:name w:val="fontstyle01"/>
    <w:basedOn w:val="a0"/>
    <w:rsid w:val="00887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24C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E24CA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24CA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 Spacing"/>
    <w:link w:val="a4"/>
    <w:uiPriority w:val="1"/>
    <w:qFormat/>
    <w:rsid w:val="00E24C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24CA5"/>
    <w:rPr>
      <w:rFonts w:ascii="Calibri" w:eastAsia="Calibri" w:hAnsi="Calibri" w:cs="Times New Roman"/>
    </w:rPr>
  </w:style>
  <w:style w:type="paragraph" w:styleId="a5">
    <w:name w:val="Normal (Web)"/>
    <w:basedOn w:val="a"/>
    <w:rsid w:val="00E24CA5"/>
    <w:pPr>
      <w:spacing w:before="100" w:beforeAutospacing="1" w:after="100" w:afterAutospacing="1"/>
    </w:pPr>
  </w:style>
  <w:style w:type="paragraph" w:customStyle="1" w:styleId="1">
    <w:name w:val="Стиль1"/>
    <w:rsid w:val="00E24C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24CA5"/>
    <w:pPr>
      <w:ind w:left="720"/>
      <w:contextualSpacing/>
    </w:pPr>
  </w:style>
  <w:style w:type="character" w:customStyle="1" w:styleId="fontstyle01">
    <w:name w:val="fontstyle01"/>
    <w:basedOn w:val="a0"/>
    <w:rsid w:val="0088740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EGE</cp:lastModifiedBy>
  <cp:revision>9</cp:revision>
  <dcterms:created xsi:type="dcterms:W3CDTF">2019-10-18T09:22:00Z</dcterms:created>
  <dcterms:modified xsi:type="dcterms:W3CDTF">2019-10-31T08:56:00Z</dcterms:modified>
</cp:coreProperties>
</file>