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14020"/>
        <w:gridCol w:w="313"/>
        <w:gridCol w:w="212"/>
        <w:gridCol w:w="16"/>
        <w:gridCol w:w="212"/>
        <w:gridCol w:w="13"/>
      </w:tblGrid>
      <w:tr w:rsidR="00BE4D5F" w:rsidRPr="00BE4D5F" w:rsidTr="007E6815">
        <w:trPr>
          <w:jc w:val="center"/>
        </w:trPr>
        <w:tc>
          <w:tcPr>
            <w:tcW w:w="5038" w:type="dxa"/>
            <w:gridSpan w:val="2"/>
          </w:tcPr>
          <w:p w:rsidR="00BE4D5F" w:rsidRDefault="00156108" w:rsidP="00BE4D5F">
            <w:pPr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drawing>
                <wp:inline distT="0" distB="0" distL="0" distR="0">
                  <wp:extent cx="9169400" cy="162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0DE8" w:rsidRPr="00BE4D5F" w:rsidRDefault="00450DE8" w:rsidP="00BE4D5F">
            <w:pPr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E4D5F" w:rsidRPr="00BE4D5F" w:rsidTr="007E6815">
        <w:trPr>
          <w:gridAfter w:val="1"/>
          <w:wAfter w:w="330" w:type="dxa"/>
          <w:jc w:val="center"/>
        </w:trPr>
        <w:tc>
          <w:tcPr>
            <w:tcW w:w="4930" w:type="dxa"/>
          </w:tcPr>
          <w:p w:rsidR="00BE4D5F" w:rsidRPr="00BE4D5F" w:rsidRDefault="00BE4D5F" w:rsidP="00BE4D5F">
            <w:pPr>
              <w:rPr>
                <w:bCs/>
                <w:sz w:val="18"/>
                <w:szCs w:val="18"/>
              </w:rPr>
            </w:pPr>
          </w:p>
        </w:tc>
        <w:tc>
          <w:tcPr>
            <w:tcW w:w="4931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25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для 8 класса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jc w:val="right"/>
        <w:rPr>
          <w:bCs/>
          <w:sz w:val="18"/>
          <w:szCs w:val="18"/>
        </w:rPr>
      </w:pPr>
    </w:p>
    <w:p w:rsidR="00BE4D5F" w:rsidRPr="00BE4D5F" w:rsidRDefault="00BE4D5F" w:rsidP="00BE4D5F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>Сос</w:t>
      </w:r>
      <w:r w:rsidR="004E14FC">
        <w:rPr>
          <w:sz w:val="18"/>
          <w:szCs w:val="18"/>
        </w:rPr>
        <w:t xml:space="preserve">тавитель программы: </w:t>
      </w:r>
      <w:proofErr w:type="spellStart"/>
      <w:r w:rsidR="004E14FC">
        <w:rPr>
          <w:sz w:val="18"/>
          <w:szCs w:val="18"/>
        </w:rPr>
        <w:t>Барсукова</w:t>
      </w:r>
      <w:proofErr w:type="spellEnd"/>
      <w:r w:rsidR="004E14FC">
        <w:rPr>
          <w:sz w:val="18"/>
          <w:szCs w:val="18"/>
        </w:rPr>
        <w:t xml:space="preserve"> Юлия </w:t>
      </w:r>
      <w:proofErr w:type="spellStart"/>
      <w:r w:rsidR="004E14FC">
        <w:rPr>
          <w:sz w:val="18"/>
          <w:szCs w:val="18"/>
        </w:rPr>
        <w:t>Октябрисовна</w:t>
      </w:r>
      <w:proofErr w:type="spellEnd"/>
      <w:r w:rsidRPr="00BE4D5F">
        <w:rPr>
          <w:sz w:val="18"/>
          <w:szCs w:val="18"/>
        </w:rPr>
        <w:t>,</w:t>
      </w:r>
    </w:p>
    <w:p w:rsidR="00BE4D5F" w:rsidRPr="00BE4D5F" w:rsidRDefault="00BE4D5F" w:rsidP="00BE4D5F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  <w:r w:rsidR="004E14FC">
        <w:rPr>
          <w:sz w:val="18"/>
          <w:szCs w:val="18"/>
        </w:rPr>
        <w:t xml:space="preserve"> и биологии</w:t>
      </w: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Default="00BE4D5F" w:rsidP="00156108">
      <w:pPr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4E14FC" w:rsidP="00BE4D5F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п. Прииртышский, </w:t>
      </w:r>
      <w:r w:rsidR="00BE4D5F" w:rsidRPr="00BE4D5F">
        <w:rPr>
          <w:iCs/>
          <w:sz w:val="18"/>
          <w:szCs w:val="18"/>
        </w:rPr>
        <w:t>2019 год</w:t>
      </w:r>
    </w:p>
    <w:p w:rsidR="00BE4D5F" w:rsidRPr="00BE4D5F" w:rsidRDefault="00BE4D5F" w:rsidP="00BE4D5F">
      <w:pPr>
        <w:jc w:val="center"/>
        <w:rPr>
          <w:sz w:val="18"/>
          <w:szCs w:val="18"/>
        </w:rPr>
      </w:pPr>
    </w:p>
    <w:p w:rsidR="00281B93" w:rsidRPr="00BE4D5F" w:rsidRDefault="00281B93" w:rsidP="00BE4D5F">
      <w:pPr>
        <w:rPr>
          <w:b/>
          <w:sz w:val="18"/>
          <w:szCs w:val="18"/>
        </w:rPr>
      </w:pPr>
    </w:p>
    <w:p w:rsidR="00281B93" w:rsidRPr="00BE4D5F" w:rsidRDefault="00BE4D5F" w:rsidP="00281B93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 w:rsidR="00281B93" w:rsidRPr="00BE4D5F">
        <w:rPr>
          <w:b/>
          <w:bCs/>
          <w:snapToGrid w:val="0"/>
          <w:sz w:val="18"/>
          <w:szCs w:val="18"/>
        </w:rPr>
        <w:t xml:space="preserve"> результаты освоения </w:t>
      </w:r>
      <w:r w:rsidR="004E14FC">
        <w:rPr>
          <w:b/>
          <w:bCs/>
          <w:snapToGrid w:val="0"/>
          <w:sz w:val="18"/>
          <w:szCs w:val="18"/>
        </w:rPr>
        <w:t xml:space="preserve">учебного </w:t>
      </w:r>
      <w:r w:rsidR="00281B93" w:rsidRPr="00BE4D5F">
        <w:rPr>
          <w:b/>
          <w:bCs/>
          <w:snapToGrid w:val="0"/>
          <w:sz w:val="18"/>
          <w:szCs w:val="18"/>
        </w:rPr>
        <w:t xml:space="preserve">предмета </w:t>
      </w:r>
      <w:r w:rsidR="004E14FC">
        <w:rPr>
          <w:b/>
          <w:bCs/>
          <w:snapToGrid w:val="0"/>
          <w:sz w:val="18"/>
          <w:szCs w:val="18"/>
        </w:rPr>
        <w:t>«Х</w:t>
      </w:r>
      <w:r w:rsidR="00281B93" w:rsidRPr="00BE4D5F">
        <w:rPr>
          <w:b/>
          <w:bCs/>
          <w:snapToGrid w:val="0"/>
          <w:sz w:val="18"/>
          <w:szCs w:val="18"/>
        </w:rPr>
        <w:t>имия</w:t>
      </w:r>
      <w:r w:rsidR="004E14FC">
        <w:rPr>
          <w:b/>
          <w:bCs/>
          <w:snapToGrid w:val="0"/>
          <w:sz w:val="18"/>
          <w:szCs w:val="18"/>
        </w:rPr>
        <w:t>»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281B93" w:rsidRPr="00BE4D5F" w:rsidRDefault="00281B93" w:rsidP="00281B93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Содержание 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 xml:space="preserve">учебного </w:t>
      </w: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предмета 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>«Х</w:t>
      </w:r>
      <w:r w:rsidR="00F14F4D" w:rsidRPr="00BE4D5F">
        <w:rPr>
          <w:rFonts w:ascii="Times New Roman" w:hAnsi="Times New Roman"/>
          <w:b/>
          <w:color w:val="000000"/>
          <w:sz w:val="18"/>
          <w:szCs w:val="18"/>
        </w:rPr>
        <w:t>имия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>»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8 класс.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1. </w:t>
      </w:r>
      <w:proofErr w:type="gramStart"/>
      <w:r w:rsidRPr="00BE4D5F">
        <w:rPr>
          <w:b/>
          <w:sz w:val="18"/>
          <w:szCs w:val="18"/>
        </w:rPr>
        <w:t>Основные понятия химии (уровень ат</w:t>
      </w:r>
      <w:r w:rsidR="006C06E8" w:rsidRPr="00BE4D5F">
        <w:rPr>
          <w:b/>
          <w:sz w:val="18"/>
          <w:szCs w:val="18"/>
        </w:rPr>
        <w:t>омно-молекулярных представлений (54 ч.)</w:t>
      </w:r>
      <w:proofErr w:type="gramEnd"/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lastRenderedPageBreak/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E4D5F">
        <w:rPr>
          <w:sz w:val="18"/>
          <w:szCs w:val="18"/>
        </w:rPr>
        <w:t>Вытеснительный</w:t>
      </w:r>
      <w:proofErr w:type="spellEnd"/>
      <w:r w:rsidRPr="00BE4D5F">
        <w:rPr>
          <w:sz w:val="18"/>
          <w:szCs w:val="18"/>
        </w:rPr>
        <w:t xml:space="preserve"> ряд металлов.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Генетическая связь между основными классами неорганических соединений.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b/>
          <w:sz w:val="18"/>
          <w:szCs w:val="18"/>
        </w:rPr>
        <w:t>Демонстрации.</w:t>
      </w:r>
      <w:r w:rsidRPr="00BE4D5F">
        <w:rPr>
          <w:sz w:val="18"/>
          <w:szCs w:val="18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81B93" w:rsidRPr="00BE4D5F" w:rsidRDefault="00281B93" w:rsidP="00281B93">
      <w:pPr>
        <w:ind w:firstLine="709"/>
        <w:contextualSpacing/>
        <w:rPr>
          <w:i/>
          <w:sz w:val="18"/>
          <w:szCs w:val="18"/>
        </w:rPr>
      </w:pPr>
      <w:r w:rsidRPr="00BE4D5F">
        <w:rPr>
          <w:sz w:val="18"/>
          <w:szCs w:val="18"/>
        </w:rPr>
        <w:t xml:space="preserve">Получение и собирание кислорода методом вытеснения воздуха и воды. Определение состава воздуха. </w:t>
      </w:r>
      <w:r w:rsidRPr="00BE4D5F">
        <w:rPr>
          <w:i/>
          <w:sz w:val="18"/>
          <w:szCs w:val="18"/>
        </w:rPr>
        <w:t>Коллекция нефти, каменного угля и продуктов их переработки.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 Анализ воды. Синтез воды.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Лабораторные опыты.</w:t>
      </w:r>
      <w:r w:rsidRPr="00BE4D5F">
        <w:rPr>
          <w:sz w:val="18"/>
          <w:szCs w:val="18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BE4D5F">
        <w:rPr>
          <w:sz w:val="18"/>
          <w:szCs w:val="18"/>
        </w:rPr>
        <w:t>характерных</w:t>
      </w:r>
      <w:proofErr w:type="gramEnd"/>
      <w:r w:rsidRPr="00BE4D5F">
        <w:rPr>
          <w:sz w:val="18"/>
          <w:szCs w:val="18"/>
        </w:rPr>
        <w:t xml:space="preserve"> реакции. Разложение основного карбоната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 xml:space="preserve">). Реакция замещения меди железом. 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Ознакомление с образцами оксидов.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Взаимодействие водорода с оксидом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>).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Опыты, подтверждающие химические свойства кислот, оснований.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Практические работы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Очистка загрязнённой поваренной соли.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и свойства кислорода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и изучение его свойств.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Приготовление растворов солей с определённой массовой долей растворённого вещества.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Решение экспериментальных задач по теме «Основные классы неорганических соединений».</w:t>
      </w:r>
    </w:p>
    <w:p w:rsidR="00281B93" w:rsidRPr="00BE4D5F" w:rsidRDefault="00281B93" w:rsidP="00281B93">
      <w:pPr>
        <w:ind w:left="567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Расчетные задачи:</w:t>
      </w:r>
    </w:p>
    <w:p w:rsidR="00281B93" w:rsidRPr="00BE4D5F" w:rsidRDefault="00281B93" w:rsidP="00281B93">
      <w:pPr>
        <w:ind w:left="567"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Объёмные отношения газов при химических реакциях.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2. Периодический закон и периодическая система химических элементов </w:t>
      </w:r>
      <w:r w:rsidR="006C06E8" w:rsidRPr="00BE4D5F">
        <w:rPr>
          <w:b/>
          <w:sz w:val="18"/>
          <w:szCs w:val="18"/>
        </w:rPr>
        <w:t>Д.И. Менделеева. Строение атома(7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</w:t>
      </w:r>
      <w:proofErr w:type="gramStart"/>
      <w:r w:rsidRPr="00BE4D5F">
        <w:rPr>
          <w:sz w:val="18"/>
          <w:szCs w:val="18"/>
        </w:rPr>
        <w:t>научное</w:t>
      </w:r>
      <w:proofErr w:type="gramEnd"/>
      <w:r w:rsidRPr="00BE4D5F">
        <w:rPr>
          <w:sz w:val="18"/>
          <w:szCs w:val="18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E4D5F">
        <w:rPr>
          <w:sz w:val="18"/>
          <w:szCs w:val="18"/>
        </w:rPr>
        <w:t>А-</w:t>
      </w:r>
      <w:proofErr w:type="gramEnd"/>
      <w:r w:rsidRPr="00BE4D5F">
        <w:rPr>
          <w:sz w:val="18"/>
          <w:szCs w:val="18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Раздел 3. Строение вещества</w:t>
      </w:r>
      <w:r w:rsidR="006C06E8" w:rsidRPr="00BE4D5F">
        <w:rPr>
          <w:b/>
          <w:sz w:val="18"/>
          <w:szCs w:val="18"/>
        </w:rPr>
        <w:t>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Электроотрицательность химических элементов. Основные виды химической связи: </w:t>
      </w:r>
      <w:proofErr w:type="gramStart"/>
      <w:r w:rsidRPr="00BE4D5F">
        <w:rPr>
          <w:sz w:val="18"/>
          <w:szCs w:val="18"/>
        </w:rPr>
        <w:t>ковалентная</w:t>
      </w:r>
      <w:proofErr w:type="gramEnd"/>
      <w:r w:rsidRPr="00BE4D5F">
        <w:rPr>
          <w:sz w:val="18"/>
          <w:szCs w:val="18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lastRenderedPageBreak/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Сопоставление физико-химических свойств соединений с ковалентными и ионными связями.</w:t>
      </w:r>
    </w:p>
    <w:p w:rsidR="00281B93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156108" w:rsidRPr="00BE4D5F" w:rsidRDefault="00156108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395A74" w:rsidRPr="00BE4D5F" w:rsidRDefault="00156108" w:rsidP="0015610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Т</w:t>
      </w:r>
      <w:r w:rsidR="00395A74" w:rsidRPr="00BE4D5F">
        <w:rPr>
          <w:b/>
          <w:color w:val="000000"/>
          <w:sz w:val="18"/>
          <w:szCs w:val="18"/>
        </w:rPr>
        <w:t>ематическ</w:t>
      </w:r>
      <w:r w:rsidR="004E14FC">
        <w:rPr>
          <w:b/>
          <w:color w:val="000000"/>
          <w:sz w:val="18"/>
          <w:szCs w:val="18"/>
        </w:rPr>
        <w:t>ое</w:t>
      </w:r>
      <w:r w:rsidR="00395A74" w:rsidRPr="00BE4D5F">
        <w:rPr>
          <w:b/>
          <w:color w:val="000000"/>
          <w:sz w:val="18"/>
          <w:szCs w:val="18"/>
        </w:rPr>
        <w:t xml:space="preserve"> план</w:t>
      </w:r>
      <w:r w:rsidR="004E14FC">
        <w:rPr>
          <w:b/>
          <w:color w:val="000000"/>
          <w:sz w:val="18"/>
          <w:szCs w:val="18"/>
        </w:rPr>
        <w:t>ирование</w:t>
      </w:r>
      <w:r w:rsidR="00395A74" w:rsidRPr="00BE4D5F">
        <w:rPr>
          <w:b/>
          <w:color w:val="000000"/>
          <w:sz w:val="18"/>
          <w:szCs w:val="18"/>
        </w:rPr>
        <w:t xml:space="preserve"> (ФГОС)</w:t>
      </w:r>
    </w:p>
    <w:tbl>
      <w:tblPr>
        <w:tblW w:w="9439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4016"/>
        <w:gridCol w:w="4252"/>
      </w:tblGrid>
      <w:tr w:rsidR="004E14FC" w:rsidRPr="00BE4D5F" w:rsidTr="004E14FC">
        <w:trPr>
          <w:trHeight w:val="286"/>
          <w:jc w:val="center"/>
        </w:trPr>
        <w:tc>
          <w:tcPr>
            <w:tcW w:w="544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</w:t>
            </w:r>
          </w:p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п\</w:t>
            </w:r>
            <w:proofErr w:type="gramStart"/>
            <w:r w:rsidRPr="00BE4D5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 в теме</w:t>
            </w:r>
          </w:p>
        </w:tc>
        <w:tc>
          <w:tcPr>
            <w:tcW w:w="4016" w:type="dxa"/>
            <w:vMerge w:val="restart"/>
            <w:shd w:val="clear" w:color="auto" w:fill="auto"/>
            <w:vAlign w:val="center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т</w:t>
            </w:r>
            <w:r w:rsidRPr="00BE4D5F">
              <w:rPr>
                <w:sz w:val="18"/>
                <w:szCs w:val="18"/>
              </w:rPr>
              <w:t>ема</w:t>
            </w:r>
            <w:r>
              <w:rPr>
                <w:sz w:val="18"/>
                <w:szCs w:val="18"/>
              </w:rPr>
              <w:t xml:space="preserve"> урока</w:t>
            </w:r>
          </w:p>
          <w:p w:rsidR="004E14FC" w:rsidRPr="00BE4D5F" w:rsidRDefault="004E14FC" w:rsidP="00F14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4E14FC" w:rsidRPr="00BE4D5F" w:rsidTr="004E14FC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6108" w:rsidRPr="00BE4D5F" w:rsidTr="004E14FC">
        <w:trPr>
          <w:trHeight w:val="309"/>
          <w:jc w:val="center"/>
        </w:trPr>
        <w:tc>
          <w:tcPr>
            <w:tcW w:w="5187" w:type="dxa"/>
            <w:gridSpan w:val="3"/>
            <w:shd w:val="clear" w:color="auto" w:fill="F2F2F2"/>
          </w:tcPr>
          <w:p w:rsidR="00156108" w:rsidRPr="00BE4D5F" w:rsidRDefault="00156108" w:rsidP="007E6815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1. Основные понятия химии (уровень атом</w:t>
            </w:r>
            <w:r>
              <w:rPr>
                <w:b/>
                <w:sz w:val="18"/>
                <w:szCs w:val="18"/>
              </w:rPr>
              <w:t xml:space="preserve">но-молекулярных представлений) </w:t>
            </w:r>
          </w:p>
        </w:tc>
        <w:tc>
          <w:tcPr>
            <w:tcW w:w="4252" w:type="dxa"/>
            <w:shd w:val="clear" w:color="auto" w:fill="F2F2F2"/>
          </w:tcPr>
          <w:p w:rsidR="00156108" w:rsidRPr="00BE4D5F" w:rsidRDefault="00156108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Предмет химии. Химия как часть естествознания. 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rFonts w:eastAsia="TimesNewRomanPSMT"/>
                <w:sz w:val="18"/>
                <w:szCs w:val="18"/>
              </w:rPr>
              <w:t>Вещества и их свойства.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Методы познания в химии: наблюдение, эксперимент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№1.</w:t>
            </w:r>
            <w:r w:rsidRPr="00BE4D5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Правила техники безопасности при работе в химическом каби</w:t>
            </w:r>
            <w:r w:rsidRPr="00BE4D5F">
              <w:rPr>
                <w:sz w:val="18"/>
                <w:szCs w:val="18"/>
              </w:rPr>
              <w:softHyphen/>
              <w:t>нете. Ознакомление с лабораторным оборудо</w:t>
            </w:r>
            <w:r w:rsidRPr="00BE4D5F">
              <w:rPr>
                <w:sz w:val="18"/>
                <w:szCs w:val="18"/>
              </w:rPr>
              <w:softHyphen/>
              <w:t>ванием.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Чистые вещества и смеси. Способы разделе</w:t>
            </w:r>
            <w:r w:rsidRPr="00BE4D5F">
              <w:rPr>
                <w:sz w:val="18"/>
                <w:szCs w:val="18"/>
              </w:rPr>
              <w:softHyphen/>
              <w:t>ния смесей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 2.  </w:t>
            </w:r>
            <w:r w:rsidRPr="00BE4D5F">
              <w:rPr>
                <w:sz w:val="18"/>
                <w:szCs w:val="18"/>
              </w:rPr>
              <w:t>Очистка загряз</w:t>
            </w:r>
            <w:r w:rsidRPr="00BE4D5F">
              <w:rPr>
                <w:sz w:val="18"/>
                <w:szCs w:val="18"/>
              </w:rPr>
              <w:softHyphen/>
              <w:t>ненной поваренной соли.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Физические и химические явления. Химические реакции.</w:t>
            </w:r>
          </w:p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Атомы и молекулы, ионы.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Вещества молекулярного и немоле</w:t>
            </w:r>
            <w:r w:rsidRPr="00BE4D5F">
              <w:rPr>
                <w:sz w:val="18"/>
                <w:szCs w:val="18"/>
              </w:rPr>
              <w:softHyphen/>
              <w:t>кулярного строения. Кристаллические решетки.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постоянства состава веществ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</w:t>
            </w:r>
            <w:r w:rsidRPr="00BE4D5F">
              <w:rPr>
                <w:sz w:val="18"/>
                <w:szCs w:val="18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химического элемента в соединении.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Атомно-молекулярное учение.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сохранения массы веществ.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</w:t>
            </w:r>
            <w:r w:rsidRPr="00BE4D5F">
              <w:rPr>
                <w:sz w:val="18"/>
                <w:szCs w:val="18"/>
              </w:rPr>
              <w:softHyphen/>
              <w:t>ские уравнения.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Типы химических реакций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/>
                <w:bCs/>
                <w:i/>
                <w:iCs/>
                <w:sz w:val="18"/>
                <w:szCs w:val="18"/>
              </w:rPr>
              <w:t>Контрольная работа №1 по теме: «</w:t>
            </w:r>
            <w:r w:rsidRPr="00BE4D5F">
              <w:rPr>
                <w:b/>
                <w:bCs/>
                <w:i/>
                <w:sz w:val="18"/>
                <w:szCs w:val="18"/>
              </w:rPr>
              <w:t>Первоначальные химические поня</w:t>
            </w:r>
            <w:r w:rsidRPr="00BE4D5F">
              <w:rPr>
                <w:b/>
                <w:bCs/>
                <w:i/>
                <w:sz w:val="18"/>
                <w:szCs w:val="18"/>
              </w:rPr>
              <w:softHyphen/>
              <w:t>тия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>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Кислород, его общая характеристика и на</w:t>
            </w:r>
            <w:r w:rsidRPr="00BE4D5F">
              <w:rPr>
                <w:sz w:val="18"/>
                <w:szCs w:val="18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№3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BE4D5F">
              <w:rPr>
                <w:sz w:val="18"/>
                <w:szCs w:val="18"/>
              </w:rPr>
              <w:t>Получение и свой</w:t>
            </w:r>
            <w:r w:rsidRPr="00BE4D5F">
              <w:rPr>
                <w:sz w:val="18"/>
                <w:szCs w:val="18"/>
              </w:rPr>
              <w:softHyphen/>
              <w:t>ства кислорода.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Озон. Аллотропия кислорода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Водород, его общая характеристика и нахож</w:t>
            </w:r>
            <w:r w:rsidRPr="00BE4D5F">
              <w:rPr>
                <w:sz w:val="18"/>
                <w:szCs w:val="18"/>
              </w:rPr>
              <w:softHyphen/>
              <w:t xml:space="preserve">дение в природе. Получение водорода и </w:t>
            </w:r>
            <w:r w:rsidRPr="00BE4D5F">
              <w:rPr>
                <w:bCs/>
                <w:sz w:val="18"/>
                <w:szCs w:val="18"/>
              </w:rPr>
              <w:t>его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физические свойства. Меры безопасности при работе с водородом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водорода. Применение.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Физические и химические свойства воды. 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Применение воды.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Вода — растворитель. Растворы. Насыщенные и ненасыщенные растворы. Растворимость ве</w:t>
            </w:r>
            <w:r w:rsidRPr="00BE4D5F">
              <w:rPr>
                <w:sz w:val="18"/>
                <w:szCs w:val="18"/>
              </w:rPr>
              <w:softHyphen/>
              <w:t>ществ в воде.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раст</w:t>
            </w:r>
            <w:r w:rsidRPr="00BE4D5F">
              <w:rPr>
                <w:sz w:val="18"/>
                <w:szCs w:val="18"/>
              </w:rPr>
              <w:softHyphen/>
              <w:t>воренного вещества.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№5. </w:t>
            </w:r>
            <w:r w:rsidRPr="00BE4D5F">
              <w:rPr>
                <w:sz w:val="18"/>
                <w:szCs w:val="18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темам «Кислород»,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«Водород»,  «Вода. Растворы».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Моль — единица количества вещества. Мо</w:t>
            </w:r>
            <w:r w:rsidRPr="00BE4D5F">
              <w:rPr>
                <w:sz w:val="18"/>
                <w:szCs w:val="18"/>
              </w:rPr>
              <w:softHyphen/>
              <w:t>лярная масса.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Вычисления по химическим уравнениям.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9E66F4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Авогадро. Молярный объем газов.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Относительная плотность газов</w:t>
            </w: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Объемные отношения газов при химических реакциях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Гидроксиды</w:t>
            </w:r>
            <w:proofErr w:type="spellEnd"/>
            <w:r w:rsidRPr="00BE4D5F">
              <w:rPr>
                <w:sz w:val="18"/>
                <w:szCs w:val="18"/>
              </w:rPr>
              <w:t>. Основания: классификация, номенклатура, получение.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основа</w:t>
            </w:r>
            <w:r w:rsidRPr="00BE4D5F">
              <w:rPr>
                <w:sz w:val="18"/>
                <w:szCs w:val="18"/>
              </w:rPr>
              <w:softHyphen/>
              <w:t>ний. Реакция нейтрализации. Окраска индикаторов  в щелочной и нейтральной средах. Применение оснований.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Амфотерные</w:t>
            </w:r>
            <w:proofErr w:type="spellEnd"/>
            <w:r w:rsidRPr="00BE4D5F">
              <w:rPr>
                <w:sz w:val="18"/>
                <w:szCs w:val="18"/>
              </w:rPr>
              <w:t xml:space="preserve"> оксиды и </w:t>
            </w:r>
            <w:proofErr w:type="spellStart"/>
            <w:r w:rsidRPr="00BE4D5F">
              <w:rPr>
                <w:sz w:val="18"/>
                <w:szCs w:val="18"/>
              </w:rPr>
              <w:t>гидроксиды</w:t>
            </w:r>
            <w:proofErr w:type="spellEnd"/>
            <w:r w:rsidRPr="00BE4D5F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Кислоты. Состав. Классификация. Номенклатура. Получение кислот.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Соли. Классификация. Номенклатура. Спо</w:t>
            </w:r>
            <w:r w:rsidRPr="00BE4D5F">
              <w:rPr>
                <w:sz w:val="18"/>
                <w:szCs w:val="18"/>
              </w:rPr>
              <w:softHyphen/>
              <w:t>собы получения солей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Свойства солей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Генетическая связь между основными клас</w:t>
            </w:r>
            <w:r w:rsidRPr="00BE4D5F">
              <w:rPr>
                <w:sz w:val="18"/>
                <w:szCs w:val="18"/>
              </w:rPr>
              <w:softHyphen/>
              <w:t>сами неорганических соединений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№6.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Решение экспери</w:t>
            </w:r>
            <w:r w:rsidRPr="00BE4D5F">
              <w:rPr>
                <w:sz w:val="18"/>
                <w:szCs w:val="18"/>
              </w:rPr>
              <w:softHyphen/>
              <w:t>ментальных задач по теме 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№3 по теме: </w:t>
            </w:r>
            <w:r w:rsidRPr="00BE4D5F">
              <w:rPr>
                <w:sz w:val="18"/>
                <w:szCs w:val="18"/>
              </w:rPr>
              <w:t>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294"/>
          <w:jc w:val="center"/>
        </w:trPr>
        <w:tc>
          <w:tcPr>
            <w:tcW w:w="5187" w:type="dxa"/>
            <w:gridSpan w:val="3"/>
            <w:shd w:val="clear" w:color="auto" w:fill="F2F2F2"/>
          </w:tcPr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2. Периодический закон и периодическая система химических элементов Д.И. Менде</w:t>
            </w:r>
            <w:r>
              <w:rPr>
                <w:b/>
                <w:sz w:val="18"/>
                <w:szCs w:val="18"/>
              </w:rPr>
              <w:t xml:space="preserve">леева. Строение атома. </w:t>
            </w:r>
          </w:p>
        </w:tc>
        <w:tc>
          <w:tcPr>
            <w:tcW w:w="4252" w:type="dxa"/>
            <w:shd w:val="clear" w:color="auto" w:fill="F2F2F2"/>
          </w:tcPr>
          <w:p w:rsidR="004E14FC" w:rsidRPr="00BE4D5F" w:rsidRDefault="004E14FC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Периодический закон Д. И. Менделеева.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Периодическая таблица химических элемен</w:t>
            </w:r>
            <w:r w:rsidRPr="00BE4D5F">
              <w:rPr>
                <w:sz w:val="18"/>
                <w:szCs w:val="18"/>
              </w:rPr>
              <w:softHyphen/>
              <w:t xml:space="preserve">тов (короткая форма): </w:t>
            </w:r>
            <w:proofErr w:type="gramStart"/>
            <w:r w:rsidRPr="00BE4D5F">
              <w:rPr>
                <w:sz w:val="18"/>
                <w:szCs w:val="18"/>
              </w:rPr>
              <w:t>А-</w:t>
            </w:r>
            <w:proofErr w:type="gramEnd"/>
            <w:r w:rsidRPr="00BE4D5F">
              <w:rPr>
                <w:sz w:val="18"/>
                <w:szCs w:val="18"/>
              </w:rPr>
              <w:t xml:space="preserve"> и Б-группы, периоды.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Строение атома. Состав атомных ядер. Изо</w:t>
            </w:r>
            <w:r w:rsidRPr="00BE4D5F">
              <w:rPr>
                <w:sz w:val="18"/>
                <w:szCs w:val="18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Повторение и обобщение по теме: 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187" w:type="dxa"/>
            <w:gridSpan w:val="3"/>
          </w:tcPr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3. Строение вещес</w:t>
            </w:r>
            <w:r>
              <w:rPr>
                <w:b/>
                <w:sz w:val="18"/>
                <w:szCs w:val="18"/>
              </w:rPr>
              <w:t xml:space="preserve">тва. Химическая связь. </w:t>
            </w:r>
          </w:p>
        </w:tc>
        <w:tc>
          <w:tcPr>
            <w:tcW w:w="4252" w:type="dxa"/>
          </w:tcPr>
          <w:p w:rsidR="004E14FC" w:rsidRPr="00BE4D5F" w:rsidRDefault="004E14FC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Электроотрицательность</w:t>
            </w:r>
            <w:proofErr w:type="spellEnd"/>
            <w:r w:rsidRPr="00BE4D5F">
              <w:rPr>
                <w:sz w:val="18"/>
                <w:szCs w:val="18"/>
              </w:rPr>
              <w:t xml:space="preserve"> химических элементов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Ковалентная связь. Полярная и неполярная ковалентные связи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Ионная связь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Валентность </w:t>
            </w:r>
            <w:r w:rsidRPr="00BE4D5F">
              <w:rPr>
                <w:bCs/>
                <w:sz w:val="18"/>
                <w:szCs w:val="18"/>
              </w:rPr>
              <w:t>и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степень окисления. Правила определения степеней окисления элементов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Окислительно-восстановительные реакции</w:t>
            </w:r>
          </w:p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теме: «</w:t>
            </w:r>
            <w:r w:rsidRPr="00BE4D5F">
              <w:rPr>
                <w:bCs/>
                <w:sz w:val="18"/>
                <w:szCs w:val="18"/>
              </w:rPr>
              <w:t>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№4 по темам: </w:t>
            </w:r>
            <w:r w:rsidRPr="00BE4D5F">
              <w:rPr>
                <w:sz w:val="18"/>
                <w:szCs w:val="18"/>
              </w:rPr>
              <w:t>«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 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</w:tbl>
    <w:p w:rsidR="00625F55" w:rsidRPr="00BE4D5F" w:rsidRDefault="00625F55">
      <w:pPr>
        <w:rPr>
          <w:sz w:val="18"/>
          <w:szCs w:val="18"/>
        </w:rPr>
      </w:pPr>
    </w:p>
    <w:p w:rsidR="00F14F4D" w:rsidRPr="00BE4D5F" w:rsidRDefault="00F14F4D">
      <w:pPr>
        <w:rPr>
          <w:sz w:val="18"/>
          <w:szCs w:val="18"/>
        </w:rPr>
      </w:pPr>
    </w:p>
    <w:sectPr w:rsidR="00F14F4D" w:rsidRPr="00BE4D5F" w:rsidSect="00281B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4"/>
  </w:num>
  <w:num w:numId="5">
    <w:abstractNumId w:val="33"/>
  </w:num>
  <w:num w:numId="6">
    <w:abstractNumId w:val="23"/>
  </w:num>
  <w:num w:numId="7">
    <w:abstractNumId w:val="5"/>
  </w:num>
  <w:num w:numId="8">
    <w:abstractNumId w:val="19"/>
  </w:num>
  <w:num w:numId="9">
    <w:abstractNumId w:val="12"/>
  </w:num>
  <w:num w:numId="10">
    <w:abstractNumId w:val="2"/>
  </w:num>
  <w:num w:numId="11">
    <w:abstractNumId w:val="29"/>
  </w:num>
  <w:num w:numId="12">
    <w:abstractNumId w:val="14"/>
  </w:num>
  <w:num w:numId="13">
    <w:abstractNumId w:val="3"/>
  </w:num>
  <w:num w:numId="14">
    <w:abstractNumId w:val="26"/>
  </w:num>
  <w:num w:numId="15">
    <w:abstractNumId w:val="7"/>
  </w:num>
  <w:num w:numId="16">
    <w:abstractNumId w:val="8"/>
  </w:num>
  <w:num w:numId="17">
    <w:abstractNumId w:val="31"/>
  </w:num>
  <w:num w:numId="18">
    <w:abstractNumId w:val="30"/>
  </w:num>
  <w:num w:numId="19">
    <w:abstractNumId w:val="18"/>
  </w:num>
  <w:num w:numId="20">
    <w:abstractNumId w:val="25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7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A74"/>
    <w:rsid w:val="00156108"/>
    <w:rsid w:val="001E1E04"/>
    <w:rsid w:val="00223CEE"/>
    <w:rsid w:val="00281B93"/>
    <w:rsid w:val="00395A74"/>
    <w:rsid w:val="003A76D2"/>
    <w:rsid w:val="00450DE8"/>
    <w:rsid w:val="004E14FC"/>
    <w:rsid w:val="00503385"/>
    <w:rsid w:val="00527C8C"/>
    <w:rsid w:val="00552FC2"/>
    <w:rsid w:val="00625F55"/>
    <w:rsid w:val="006C06E8"/>
    <w:rsid w:val="007E6815"/>
    <w:rsid w:val="008C5D6A"/>
    <w:rsid w:val="009443C0"/>
    <w:rsid w:val="00954BCD"/>
    <w:rsid w:val="009A6A24"/>
    <w:rsid w:val="009E66F4"/>
    <w:rsid w:val="00A2363B"/>
    <w:rsid w:val="00B44895"/>
    <w:rsid w:val="00BE4D5F"/>
    <w:rsid w:val="00DA3C45"/>
    <w:rsid w:val="00DB5B7C"/>
    <w:rsid w:val="00F1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14F4D"/>
  </w:style>
  <w:style w:type="paragraph" w:styleId="a6">
    <w:name w:val="footer"/>
    <w:basedOn w:val="a"/>
    <w:link w:val="a7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14F4D"/>
  </w:style>
  <w:style w:type="character" w:styleId="a8">
    <w:name w:val="annotation reference"/>
    <w:basedOn w:val="a0"/>
    <w:uiPriority w:val="99"/>
    <w:semiHidden/>
    <w:unhideWhenUsed/>
    <w:rsid w:val="00F14F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4F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4F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F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4F4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14F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14F4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14F4D"/>
  </w:style>
  <w:style w:type="table" w:customStyle="1" w:styleId="10">
    <w:name w:val="Сетка таблицы1"/>
    <w:basedOn w:val="a1"/>
    <w:next w:val="af"/>
    <w:uiPriority w:val="59"/>
    <w:rsid w:val="00F14F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F14F4D"/>
    <w:pPr>
      <w:spacing w:line="360" w:lineRule="atLeast"/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F14F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F14F4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rsid w:val="00F14F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F14F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14F4D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14F4D"/>
    <w:rPr>
      <w:rFonts w:eastAsia="Times New Roman"/>
      <w:lang w:eastAsia="ru-RU"/>
    </w:rPr>
  </w:style>
  <w:style w:type="table" w:styleId="af">
    <w:name w:val="Table Grid"/>
    <w:basedOn w:val="a1"/>
    <w:uiPriority w:val="59"/>
    <w:rsid w:val="00F1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14F4D"/>
  </w:style>
  <w:style w:type="paragraph" w:styleId="af4">
    <w:name w:val="Normal (Web)"/>
    <w:basedOn w:val="a"/>
    <w:unhideWhenUsed/>
    <w:rsid w:val="00F14F4D"/>
    <w:pPr>
      <w:spacing w:before="100" w:beforeAutospacing="1" w:after="100" w:afterAutospacing="1"/>
    </w:pPr>
  </w:style>
  <w:style w:type="paragraph" w:customStyle="1" w:styleId="af5">
    <w:name w:val="Новый"/>
    <w:basedOn w:val="a"/>
    <w:rsid w:val="00F14F4D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6">
    <w:name w:val="Body Text"/>
    <w:basedOn w:val="a"/>
    <w:link w:val="af7"/>
    <w:uiPriority w:val="99"/>
    <w:semiHidden/>
    <w:unhideWhenUsed/>
    <w:rsid w:val="00F14F4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14F4D"/>
  </w:style>
  <w:style w:type="table" w:customStyle="1" w:styleId="22">
    <w:name w:val="Сетка таблицы2"/>
    <w:basedOn w:val="a1"/>
    <w:next w:val="af"/>
    <w:rsid w:val="00F1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14F4D"/>
    <w:pPr>
      <w:spacing w:before="100" w:beforeAutospacing="1" w:after="100" w:afterAutospacing="1"/>
    </w:pPr>
  </w:style>
  <w:style w:type="character" w:customStyle="1" w:styleId="c12">
    <w:name w:val="c12"/>
    <w:basedOn w:val="a0"/>
    <w:rsid w:val="00F14F4D"/>
  </w:style>
  <w:style w:type="character" w:styleId="af8">
    <w:name w:val="Strong"/>
    <w:basedOn w:val="a0"/>
    <w:qFormat/>
    <w:rsid w:val="00F14F4D"/>
    <w:rPr>
      <w:b/>
      <w:bCs/>
    </w:rPr>
  </w:style>
  <w:style w:type="paragraph" w:customStyle="1" w:styleId="zag4">
    <w:name w:val="zag_4"/>
    <w:basedOn w:val="a"/>
    <w:rsid w:val="00F14F4D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dz">
    <w:name w:val="d_z"/>
    <w:basedOn w:val="a"/>
    <w:rsid w:val="00F14F4D"/>
    <w:pPr>
      <w:shd w:val="clear" w:color="auto" w:fill="CCCCCC"/>
      <w:spacing w:before="100" w:beforeAutospacing="1" w:after="100" w:afterAutospacing="1"/>
      <w:ind w:firstLine="113"/>
      <w:jc w:val="both"/>
    </w:pPr>
  </w:style>
  <w:style w:type="character" w:customStyle="1" w:styleId="body21">
    <w:name w:val="body_21"/>
    <w:rsid w:val="00F14F4D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1C929-AAA6-47B4-8B59-16047715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13</cp:revision>
  <cp:lastPrinted>2016-09-26T17:11:00Z</cp:lastPrinted>
  <dcterms:created xsi:type="dcterms:W3CDTF">2016-09-26T14:27:00Z</dcterms:created>
  <dcterms:modified xsi:type="dcterms:W3CDTF">2020-01-11T13:53:00Z</dcterms:modified>
</cp:coreProperties>
</file>