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DA6" w:rsidRDefault="00987DA6" w:rsidP="00987DA6">
      <w:pPr>
        <w:spacing w:after="0" w:line="240" w:lineRule="atLeast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987DA6" w:rsidRPr="00B32B4C" w:rsidRDefault="005719CC" w:rsidP="005719CC">
      <w:pPr>
        <w:tabs>
          <w:tab w:val="center" w:pos="7285"/>
          <w:tab w:val="right" w:pos="14570"/>
        </w:tabs>
        <w:spacing w:after="0" w:line="240" w:lineRule="atLeast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="00987DA6" w:rsidRPr="00B32B4C">
        <w:rPr>
          <w:rFonts w:ascii="Times New Roman" w:hAnsi="Times New Roman" w:cs="Times New Roman"/>
          <w:b/>
          <w:color w:val="000000"/>
          <w:sz w:val="24"/>
          <w:szCs w:val="24"/>
        </w:rPr>
        <w:t>Аннотация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bookmarkStart w:id="0" w:name="_GoBack"/>
      <w:bookmarkEnd w:id="0"/>
    </w:p>
    <w:p w:rsidR="00987DA6" w:rsidRPr="00B32B4C" w:rsidRDefault="00987DA6" w:rsidP="00987DA6">
      <w:pPr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32B4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 предмету «Окружающий мир» 3 класс </w:t>
      </w:r>
    </w:p>
    <w:p w:rsidR="00794489" w:rsidRPr="00B32B4C" w:rsidRDefault="00794489" w:rsidP="00B32B4C">
      <w:pPr>
        <w:spacing w:after="0" w:line="240" w:lineRule="atLeas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4489" w:rsidRPr="00B32B4C" w:rsidRDefault="00794489" w:rsidP="00794489">
      <w:pPr>
        <w:pStyle w:val="a9"/>
        <w:tabs>
          <w:tab w:val="left" w:pos="709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2B4C"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FFFFF"/>
        </w:rPr>
        <w:t xml:space="preserve">Планируемые результаты </w:t>
      </w:r>
      <w:r w:rsidRPr="00B32B4C">
        <w:rPr>
          <w:rFonts w:ascii="Times New Roman" w:hAnsi="Times New Roman" w:cs="Times New Roman"/>
          <w:b/>
          <w:sz w:val="24"/>
          <w:szCs w:val="24"/>
        </w:rPr>
        <w:t>освоения учебного предмета «Окружающий мир»</w:t>
      </w:r>
    </w:p>
    <w:p w:rsidR="00794489" w:rsidRPr="00B32B4C" w:rsidRDefault="00794489" w:rsidP="00794489">
      <w:pPr>
        <w:pStyle w:val="a5"/>
        <w:rPr>
          <w:rFonts w:ascii="Times New Roman" w:hAnsi="Times New Roman"/>
          <w:i/>
          <w:sz w:val="24"/>
          <w:szCs w:val="24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7393"/>
        <w:gridCol w:w="7393"/>
      </w:tblGrid>
      <w:tr w:rsidR="00794489" w:rsidRPr="00B32B4C" w:rsidTr="00C36440">
        <w:trPr>
          <w:jc w:val="center"/>
        </w:trPr>
        <w:tc>
          <w:tcPr>
            <w:tcW w:w="7534" w:type="dxa"/>
          </w:tcPr>
          <w:p w:rsidR="00794489" w:rsidRPr="00B32B4C" w:rsidRDefault="00794489" w:rsidP="00C36440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2B4C">
              <w:rPr>
                <w:rFonts w:ascii="Times New Roman" w:hAnsi="Times New Roman"/>
                <w:b/>
                <w:sz w:val="24"/>
                <w:szCs w:val="24"/>
              </w:rPr>
              <w:t>Ученик научится</w:t>
            </w:r>
          </w:p>
        </w:tc>
        <w:tc>
          <w:tcPr>
            <w:tcW w:w="7535" w:type="dxa"/>
          </w:tcPr>
          <w:p w:rsidR="00794489" w:rsidRPr="00B32B4C" w:rsidRDefault="00794489" w:rsidP="00C36440">
            <w:pPr>
              <w:pStyle w:val="a7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32B4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Ученик получит возможность научиться</w:t>
            </w:r>
          </w:p>
        </w:tc>
      </w:tr>
      <w:tr w:rsidR="00794489" w:rsidRPr="00B32B4C" w:rsidTr="00C36440">
        <w:trPr>
          <w:jc w:val="center"/>
        </w:trPr>
        <w:tc>
          <w:tcPr>
            <w:tcW w:w="15069" w:type="dxa"/>
            <w:gridSpan w:val="2"/>
          </w:tcPr>
          <w:p w:rsidR="00794489" w:rsidRPr="00B32B4C" w:rsidRDefault="00794489" w:rsidP="00C36440">
            <w:pPr>
              <w:pStyle w:val="a5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32B4C">
              <w:rPr>
                <w:rFonts w:ascii="Times New Roman" w:hAnsi="Times New Roman"/>
                <w:i/>
                <w:sz w:val="24"/>
                <w:szCs w:val="24"/>
              </w:rPr>
              <w:tab/>
            </w:r>
            <w:r w:rsidRPr="00B32B4C">
              <w:rPr>
                <w:rFonts w:ascii="Times New Roman" w:hAnsi="Times New Roman"/>
                <w:b/>
                <w:i/>
                <w:sz w:val="24"/>
                <w:szCs w:val="24"/>
              </w:rPr>
              <w:t>Человек и природа</w:t>
            </w:r>
          </w:p>
          <w:p w:rsidR="00794489" w:rsidRPr="00B32B4C" w:rsidRDefault="00794489" w:rsidP="00C36440">
            <w:pPr>
              <w:pStyle w:val="a5"/>
              <w:tabs>
                <w:tab w:val="left" w:pos="6225"/>
              </w:tabs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94489" w:rsidRPr="00B32B4C" w:rsidTr="00C36440">
        <w:trPr>
          <w:jc w:val="center"/>
        </w:trPr>
        <w:tc>
          <w:tcPr>
            <w:tcW w:w="7534" w:type="dxa"/>
          </w:tcPr>
          <w:p w:rsidR="00794489" w:rsidRPr="00B32B4C" w:rsidRDefault="00794489" w:rsidP="00794489">
            <w:pPr>
              <w:pStyle w:val="a5"/>
              <w:numPr>
                <w:ilvl w:val="0"/>
                <w:numId w:val="30"/>
              </w:numPr>
              <w:rPr>
                <w:rFonts w:ascii="Times New Roman" w:hAnsi="Times New Roman"/>
                <w:sz w:val="24"/>
                <w:szCs w:val="24"/>
              </w:rPr>
            </w:pPr>
            <w:r w:rsidRPr="00B32B4C">
              <w:rPr>
                <w:rFonts w:ascii="Times New Roman" w:hAnsi="Times New Roman"/>
                <w:sz w:val="24"/>
                <w:szCs w:val="24"/>
              </w:rPr>
              <w:t>узнавать изученные объекты и явления живой и неживой природы;</w:t>
            </w:r>
          </w:p>
          <w:p w:rsidR="00794489" w:rsidRPr="00B32B4C" w:rsidRDefault="00794489" w:rsidP="00794489">
            <w:pPr>
              <w:pStyle w:val="a5"/>
              <w:numPr>
                <w:ilvl w:val="0"/>
                <w:numId w:val="30"/>
              </w:numPr>
              <w:rPr>
                <w:rFonts w:ascii="Times New Roman" w:hAnsi="Times New Roman"/>
                <w:sz w:val="24"/>
                <w:szCs w:val="24"/>
              </w:rPr>
            </w:pPr>
            <w:r w:rsidRPr="00B32B4C">
              <w:rPr>
                <w:rFonts w:ascii="Times New Roman" w:hAnsi="Times New Roman"/>
                <w:sz w:val="24"/>
                <w:szCs w:val="24"/>
              </w:rPr>
              <w:t>описывать на основе предложенного плана изученные объекты и явления живой и неживой природы, выделять их существенные признаки;</w:t>
            </w:r>
          </w:p>
          <w:p w:rsidR="00794489" w:rsidRPr="00B32B4C" w:rsidRDefault="00794489" w:rsidP="00794489">
            <w:pPr>
              <w:pStyle w:val="a5"/>
              <w:numPr>
                <w:ilvl w:val="0"/>
                <w:numId w:val="30"/>
              </w:numPr>
              <w:rPr>
                <w:rFonts w:ascii="Times New Roman" w:hAnsi="Times New Roman"/>
                <w:sz w:val="24"/>
                <w:szCs w:val="24"/>
              </w:rPr>
            </w:pPr>
            <w:r w:rsidRPr="00B32B4C">
              <w:rPr>
                <w:rFonts w:ascii="Times New Roman" w:hAnsi="Times New Roman"/>
                <w:sz w:val="24"/>
                <w:szCs w:val="24"/>
              </w:rPr>
              <w:t>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природы;</w:t>
            </w:r>
          </w:p>
          <w:p w:rsidR="00794489" w:rsidRPr="00B32B4C" w:rsidRDefault="00794489" w:rsidP="00794489">
            <w:pPr>
              <w:pStyle w:val="a5"/>
              <w:numPr>
                <w:ilvl w:val="0"/>
                <w:numId w:val="30"/>
              </w:numPr>
              <w:rPr>
                <w:rFonts w:ascii="Times New Roman" w:hAnsi="Times New Roman"/>
                <w:sz w:val="24"/>
                <w:szCs w:val="24"/>
              </w:rPr>
            </w:pPr>
            <w:r w:rsidRPr="00B32B4C">
              <w:rPr>
                <w:rFonts w:ascii="Times New Roman" w:hAnsi="Times New Roman"/>
                <w:sz w:val="24"/>
                <w:szCs w:val="24"/>
              </w:rPr>
              <w:t>проводить несложные наблюдения в окружающей среде и ставить опыты, используя простейшее лабораторное оборудование и измерительные приборы; следовать инструкциям и правилам техники безопасности при проведении наблюдений и опытов;</w:t>
            </w:r>
          </w:p>
          <w:p w:rsidR="00794489" w:rsidRPr="00B32B4C" w:rsidRDefault="00794489" w:rsidP="00794489">
            <w:pPr>
              <w:pStyle w:val="a5"/>
              <w:numPr>
                <w:ilvl w:val="0"/>
                <w:numId w:val="30"/>
              </w:num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32B4C">
              <w:rPr>
                <w:rFonts w:ascii="Times New Roman" w:hAnsi="Times New Roman"/>
                <w:sz w:val="24"/>
                <w:szCs w:val="24"/>
              </w:rPr>
              <w:t>использовать</w:t>
            </w:r>
            <w:proofErr w:type="gramEnd"/>
            <w:r w:rsidRPr="00B32B4C">
              <w:rPr>
                <w:rFonts w:ascii="Times New Roman" w:hAnsi="Times New Roman"/>
                <w:sz w:val="24"/>
                <w:szCs w:val="24"/>
              </w:rPr>
              <w:t xml:space="preserve"> естественно-научные тексты (на бумажных и электронных носителях, в том числе в контролируемом Интернете) с целью поиска и извлечения информации, ответов на вопросы, объяснений, создания собственных устных или письменных высказываний;</w:t>
            </w:r>
          </w:p>
          <w:p w:rsidR="00794489" w:rsidRPr="00B32B4C" w:rsidRDefault="00794489" w:rsidP="00794489">
            <w:pPr>
              <w:pStyle w:val="a5"/>
              <w:numPr>
                <w:ilvl w:val="0"/>
                <w:numId w:val="30"/>
              </w:numPr>
              <w:rPr>
                <w:rFonts w:ascii="Times New Roman" w:hAnsi="Times New Roman"/>
                <w:sz w:val="24"/>
                <w:szCs w:val="24"/>
              </w:rPr>
            </w:pPr>
            <w:r w:rsidRPr="00B32B4C">
              <w:rPr>
                <w:rFonts w:ascii="Times New Roman" w:hAnsi="Times New Roman"/>
                <w:sz w:val="24"/>
                <w:szCs w:val="24"/>
              </w:rPr>
              <w:t>использовать различные справочные издания (словарь по естествознанию, определитель растений и животных на основе иллюстраций, атлас карт, в том числе и компьютерные издания) для поиска необходимой информации;</w:t>
            </w:r>
          </w:p>
          <w:p w:rsidR="00794489" w:rsidRPr="00B32B4C" w:rsidRDefault="00794489" w:rsidP="00794489">
            <w:pPr>
              <w:pStyle w:val="a5"/>
              <w:numPr>
                <w:ilvl w:val="0"/>
                <w:numId w:val="30"/>
              </w:numPr>
              <w:rPr>
                <w:rFonts w:ascii="Times New Roman" w:hAnsi="Times New Roman"/>
                <w:sz w:val="24"/>
                <w:szCs w:val="24"/>
              </w:rPr>
            </w:pPr>
            <w:r w:rsidRPr="00B32B4C">
              <w:rPr>
                <w:rFonts w:ascii="Times New Roman" w:hAnsi="Times New Roman"/>
                <w:sz w:val="24"/>
                <w:szCs w:val="24"/>
              </w:rPr>
              <w:t>использовать готовые модели (глобус, карту, план) для объяснения явлений или описания свойств объектов;</w:t>
            </w:r>
          </w:p>
          <w:p w:rsidR="00794489" w:rsidRPr="00B32B4C" w:rsidRDefault="00794489" w:rsidP="00794489">
            <w:pPr>
              <w:pStyle w:val="a5"/>
              <w:numPr>
                <w:ilvl w:val="0"/>
                <w:numId w:val="30"/>
              </w:numPr>
              <w:rPr>
                <w:rFonts w:ascii="Times New Roman" w:hAnsi="Times New Roman"/>
                <w:sz w:val="24"/>
                <w:szCs w:val="24"/>
              </w:rPr>
            </w:pPr>
            <w:r w:rsidRPr="00B32B4C">
              <w:rPr>
                <w:rFonts w:ascii="Times New Roman" w:hAnsi="Times New Roman"/>
                <w:sz w:val="24"/>
                <w:szCs w:val="24"/>
              </w:rPr>
              <w:t xml:space="preserve">обнаруживать простейшие взаимосвязи между живой и неживой природой, взаимосвязи в живой природе; </w:t>
            </w:r>
            <w:r w:rsidRPr="00B32B4C">
              <w:rPr>
                <w:rFonts w:ascii="Times New Roman" w:hAnsi="Times New Roman"/>
                <w:sz w:val="24"/>
                <w:szCs w:val="24"/>
              </w:rPr>
              <w:lastRenderedPageBreak/>
              <w:t>использовать их для объяснения необходимости бережного отношения к природе;</w:t>
            </w:r>
          </w:p>
          <w:p w:rsidR="00794489" w:rsidRPr="00B32B4C" w:rsidRDefault="00794489" w:rsidP="00794489">
            <w:pPr>
              <w:pStyle w:val="a5"/>
              <w:numPr>
                <w:ilvl w:val="0"/>
                <w:numId w:val="30"/>
              </w:numPr>
              <w:rPr>
                <w:rFonts w:ascii="Times New Roman" w:hAnsi="Times New Roman"/>
                <w:sz w:val="24"/>
                <w:szCs w:val="24"/>
              </w:rPr>
            </w:pPr>
            <w:r w:rsidRPr="00B32B4C">
              <w:rPr>
                <w:rFonts w:ascii="Times New Roman" w:hAnsi="Times New Roman"/>
                <w:sz w:val="24"/>
                <w:szCs w:val="24"/>
              </w:rPr>
              <w:t>определять характер взаимоотношений человека и природы, находить примеры влияния этих отношений на природные объекты, здоровье и безопасность человека;</w:t>
            </w:r>
          </w:p>
          <w:p w:rsidR="00794489" w:rsidRPr="00B32B4C" w:rsidRDefault="00794489" w:rsidP="00794489">
            <w:pPr>
              <w:pStyle w:val="a5"/>
              <w:numPr>
                <w:ilvl w:val="0"/>
                <w:numId w:val="30"/>
              </w:numPr>
              <w:rPr>
                <w:rFonts w:ascii="Times New Roman" w:hAnsi="Times New Roman"/>
                <w:sz w:val="24"/>
                <w:szCs w:val="24"/>
              </w:rPr>
            </w:pPr>
            <w:r w:rsidRPr="00B32B4C">
              <w:rPr>
                <w:rFonts w:ascii="Times New Roman" w:hAnsi="Times New Roman"/>
                <w:sz w:val="24"/>
                <w:szCs w:val="24"/>
              </w:rPr>
              <w:t>понимать необходимость здорового образа жизни, соблюдения правил безопасного поведения; использовать знания о строении и функционировании организма человека для сохранения и укрепления своего здоровья.</w:t>
            </w:r>
          </w:p>
        </w:tc>
        <w:tc>
          <w:tcPr>
            <w:tcW w:w="7535" w:type="dxa"/>
          </w:tcPr>
          <w:p w:rsidR="00794489" w:rsidRPr="00B32B4C" w:rsidRDefault="00794489" w:rsidP="00794489">
            <w:pPr>
              <w:pStyle w:val="a5"/>
              <w:numPr>
                <w:ilvl w:val="0"/>
                <w:numId w:val="31"/>
              </w:numPr>
              <w:rPr>
                <w:rFonts w:ascii="Times New Roman" w:hAnsi="Times New Roman"/>
                <w:iCs/>
                <w:sz w:val="24"/>
                <w:szCs w:val="24"/>
              </w:rPr>
            </w:pPr>
            <w:r w:rsidRPr="00B32B4C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использовать при проведении практических работ инструменты ИКТ (фото- и видеокамеру, микрофон и др.) для записи и обработки информации, готовить небольшие презентации по результатам наблюдений и опытов;</w:t>
            </w:r>
          </w:p>
          <w:p w:rsidR="00794489" w:rsidRPr="00B32B4C" w:rsidRDefault="00794489" w:rsidP="00794489">
            <w:pPr>
              <w:pStyle w:val="a5"/>
              <w:numPr>
                <w:ilvl w:val="0"/>
                <w:numId w:val="31"/>
              </w:numPr>
              <w:rPr>
                <w:rFonts w:ascii="Times New Roman" w:hAnsi="Times New Roman"/>
                <w:iCs/>
                <w:sz w:val="24"/>
                <w:szCs w:val="24"/>
              </w:rPr>
            </w:pPr>
            <w:r w:rsidRPr="00B32B4C">
              <w:rPr>
                <w:rFonts w:ascii="Times New Roman" w:hAnsi="Times New Roman"/>
                <w:iCs/>
                <w:sz w:val="24"/>
                <w:szCs w:val="24"/>
              </w:rPr>
              <w:t>моделировать объекты и отдельные процессы реального мира с использованием виртуальных лабораторий и механизмов, собранных из конструктора;</w:t>
            </w:r>
          </w:p>
          <w:p w:rsidR="00794489" w:rsidRPr="00B32B4C" w:rsidRDefault="00794489" w:rsidP="00794489">
            <w:pPr>
              <w:pStyle w:val="a5"/>
              <w:numPr>
                <w:ilvl w:val="0"/>
                <w:numId w:val="31"/>
              </w:numPr>
              <w:rPr>
                <w:rFonts w:ascii="Times New Roman" w:hAnsi="Times New Roman"/>
                <w:iCs/>
                <w:sz w:val="24"/>
                <w:szCs w:val="24"/>
              </w:rPr>
            </w:pPr>
            <w:r w:rsidRPr="00B32B4C">
              <w:rPr>
                <w:rFonts w:ascii="Times New Roman" w:hAnsi="Times New Roman"/>
                <w:iCs/>
                <w:sz w:val="24"/>
                <w:szCs w:val="24"/>
              </w:rPr>
              <w:t xml:space="preserve">осознавать ценность природы и необходимость нести ответственность за её сохранение, соблюдать правила </w:t>
            </w:r>
            <w:proofErr w:type="spellStart"/>
            <w:r w:rsidRPr="00B32B4C">
              <w:rPr>
                <w:rFonts w:ascii="Times New Roman" w:hAnsi="Times New Roman"/>
                <w:iCs/>
                <w:sz w:val="24"/>
                <w:szCs w:val="24"/>
              </w:rPr>
              <w:t>экологичного</w:t>
            </w:r>
            <w:proofErr w:type="spellEnd"/>
            <w:r w:rsidRPr="00B32B4C">
              <w:rPr>
                <w:rFonts w:ascii="Times New Roman" w:hAnsi="Times New Roman"/>
                <w:iCs/>
                <w:sz w:val="24"/>
                <w:szCs w:val="24"/>
              </w:rPr>
              <w:t xml:space="preserve"> поведения в школе и в быту (раздельный сбор мусора, экономия воды и электроэнергии) и природной среде;</w:t>
            </w:r>
          </w:p>
          <w:p w:rsidR="00794489" w:rsidRPr="00B32B4C" w:rsidRDefault="00794489" w:rsidP="00794489">
            <w:pPr>
              <w:pStyle w:val="a5"/>
              <w:numPr>
                <w:ilvl w:val="0"/>
                <w:numId w:val="31"/>
              </w:numPr>
              <w:rPr>
                <w:rFonts w:ascii="Times New Roman" w:hAnsi="Times New Roman"/>
                <w:iCs/>
                <w:sz w:val="24"/>
                <w:szCs w:val="24"/>
              </w:rPr>
            </w:pPr>
            <w:r w:rsidRPr="00B32B4C">
              <w:rPr>
                <w:rFonts w:ascii="Times New Roman" w:hAnsi="Times New Roman"/>
                <w:iCs/>
                <w:sz w:val="24"/>
                <w:szCs w:val="24"/>
              </w:rPr>
              <w:t>пользоваться простыми навыками самоконтроля самочувствия для сохранения здоровья; осознанно соблюдать режим дня, правила рационального питания и личной гигиены;</w:t>
            </w:r>
          </w:p>
          <w:p w:rsidR="00794489" w:rsidRPr="00B32B4C" w:rsidRDefault="00794489" w:rsidP="00794489">
            <w:pPr>
              <w:pStyle w:val="a5"/>
              <w:numPr>
                <w:ilvl w:val="0"/>
                <w:numId w:val="31"/>
              </w:numPr>
              <w:rPr>
                <w:rFonts w:ascii="Times New Roman" w:hAnsi="Times New Roman"/>
                <w:iCs/>
                <w:sz w:val="24"/>
                <w:szCs w:val="24"/>
              </w:rPr>
            </w:pPr>
            <w:r w:rsidRPr="00B32B4C">
              <w:rPr>
                <w:rFonts w:ascii="Times New Roman" w:hAnsi="Times New Roman"/>
                <w:iCs/>
                <w:sz w:val="24"/>
                <w:szCs w:val="24"/>
              </w:rPr>
              <w:t>выполнять правила безопасного поведения в доме, на улице, природной среде, оказывать первую помощь при несложных несчастных случаях;</w:t>
            </w:r>
          </w:p>
          <w:p w:rsidR="00794489" w:rsidRPr="00B32B4C" w:rsidRDefault="00794489" w:rsidP="00794489">
            <w:pPr>
              <w:pStyle w:val="a5"/>
              <w:numPr>
                <w:ilvl w:val="0"/>
                <w:numId w:val="31"/>
              </w:numPr>
              <w:rPr>
                <w:rFonts w:ascii="Times New Roman" w:hAnsi="Times New Roman"/>
                <w:iCs/>
                <w:sz w:val="24"/>
                <w:szCs w:val="24"/>
              </w:rPr>
            </w:pPr>
            <w:r w:rsidRPr="00B32B4C">
              <w:rPr>
                <w:rFonts w:ascii="Times New Roman" w:hAnsi="Times New Roman"/>
                <w:iCs/>
                <w:sz w:val="24"/>
                <w:szCs w:val="24"/>
              </w:rPr>
              <w:t>планировать, контролировать и оценивать учебные действия в процессе познания окружающего мира в соответствии с поставленной задачей и условиями её реализации.</w:t>
            </w:r>
          </w:p>
          <w:p w:rsidR="00794489" w:rsidRPr="00B32B4C" w:rsidRDefault="00794489" w:rsidP="00C36440">
            <w:pPr>
              <w:pStyle w:val="a3"/>
              <w:shd w:val="clear" w:color="auto" w:fill="FFFFFF"/>
              <w:spacing w:before="0" w:beforeAutospacing="0" w:after="0" w:afterAutospacing="0"/>
              <w:ind w:left="720"/>
            </w:pPr>
          </w:p>
        </w:tc>
      </w:tr>
      <w:tr w:rsidR="00794489" w:rsidRPr="00B32B4C" w:rsidTr="00C36440">
        <w:trPr>
          <w:jc w:val="center"/>
        </w:trPr>
        <w:tc>
          <w:tcPr>
            <w:tcW w:w="15069" w:type="dxa"/>
            <w:gridSpan w:val="2"/>
          </w:tcPr>
          <w:p w:rsidR="00794489" w:rsidRPr="00B32B4C" w:rsidRDefault="00794489" w:rsidP="00C36440">
            <w:pPr>
              <w:pStyle w:val="a5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B32B4C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lastRenderedPageBreak/>
              <w:t>Человек и общество</w:t>
            </w:r>
          </w:p>
          <w:p w:rsidR="00794489" w:rsidRPr="00B32B4C" w:rsidRDefault="00794489" w:rsidP="00C36440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94489" w:rsidRPr="00B32B4C" w:rsidTr="00C36440">
        <w:trPr>
          <w:jc w:val="center"/>
        </w:trPr>
        <w:tc>
          <w:tcPr>
            <w:tcW w:w="7534" w:type="dxa"/>
          </w:tcPr>
          <w:p w:rsidR="00794489" w:rsidRPr="00B32B4C" w:rsidRDefault="00794489" w:rsidP="00794489">
            <w:pPr>
              <w:pStyle w:val="a5"/>
              <w:numPr>
                <w:ilvl w:val="0"/>
                <w:numId w:val="32"/>
              </w:numPr>
              <w:rPr>
                <w:rFonts w:ascii="Times New Roman" w:hAnsi="Times New Roman"/>
                <w:iCs/>
                <w:sz w:val="24"/>
                <w:szCs w:val="24"/>
              </w:rPr>
            </w:pPr>
            <w:r w:rsidRPr="00B32B4C">
              <w:rPr>
                <w:rFonts w:ascii="Times New Roman" w:hAnsi="Times New Roman"/>
                <w:iCs/>
                <w:sz w:val="24"/>
                <w:szCs w:val="24"/>
              </w:rPr>
              <w:t>узнавать государственную символику Российской Федерации и своего региона; описывать достопримечательности столицы и родного края;</w:t>
            </w:r>
          </w:p>
          <w:p w:rsidR="00794489" w:rsidRPr="00B32B4C" w:rsidRDefault="00794489" w:rsidP="00794489">
            <w:pPr>
              <w:pStyle w:val="a5"/>
              <w:numPr>
                <w:ilvl w:val="0"/>
                <w:numId w:val="32"/>
              </w:numPr>
              <w:rPr>
                <w:rFonts w:ascii="Times New Roman" w:hAnsi="Times New Roman"/>
                <w:iCs/>
                <w:sz w:val="24"/>
                <w:szCs w:val="24"/>
              </w:rPr>
            </w:pPr>
            <w:r w:rsidRPr="00B32B4C">
              <w:rPr>
                <w:rFonts w:ascii="Times New Roman" w:hAnsi="Times New Roman"/>
                <w:iCs/>
                <w:sz w:val="24"/>
                <w:szCs w:val="24"/>
              </w:rPr>
              <w:t>находить на карте мира Российскую Федерацию, на карте России Москву, свой регион и его главный город;</w:t>
            </w:r>
          </w:p>
          <w:p w:rsidR="00794489" w:rsidRPr="00B32B4C" w:rsidRDefault="00794489" w:rsidP="00794489">
            <w:pPr>
              <w:pStyle w:val="a5"/>
              <w:numPr>
                <w:ilvl w:val="0"/>
                <w:numId w:val="32"/>
              </w:numPr>
              <w:rPr>
                <w:rFonts w:ascii="Times New Roman" w:hAnsi="Times New Roman"/>
                <w:iCs/>
                <w:sz w:val="24"/>
                <w:szCs w:val="24"/>
              </w:rPr>
            </w:pPr>
            <w:r w:rsidRPr="00B32B4C">
              <w:rPr>
                <w:rFonts w:ascii="Times New Roman" w:hAnsi="Times New Roman"/>
                <w:iCs/>
                <w:sz w:val="24"/>
                <w:szCs w:val="24"/>
              </w:rPr>
              <w:t>различать прошлое, настоящее, будущее; соотносить изученные исторические события с датами, конкретную дату с веком; находить место изученных событий на «ленте времени»;</w:t>
            </w:r>
          </w:p>
          <w:p w:rsidR="00794489" w:rsidRPr="00B32B4C" w:rsidRDefault="00794489" w:rsidP="00794489">
            <w:pPr>
              <w:pStyle w:val="a5"/>
              <w:numPr>
                <w:ilvl w:val="0"/>
                <w:numId w:val="32"/>
              </w:numPr>
              <w:rPr>
                <w:rFonts w:ascii="Times New Roman" w:hAnsi="Times New Roman"/>
                <w:iCs/>
                <w:sz w:val="24"/>
                <w:szCs w:val="24"/>
              </w:rPr>
            </w:pPr>
            <w:r w:rsidRPr="00B32B4C">
              <w:rPr>
                <w:rFonts w:ascii="Times New Roman" w:hAnsi="Times New Roman"/>
                <w:iCs/>
                <w:sz w:val="24"/>
                <w:szCs w:val="24"/>
              </w:rPr>
              <w:t>используя дополнительные источники информации (на бумажных и электронных носителях, в том числе в контролируемом Интернете), находить факты, относящиеся к образу жизни, обычаям и верованиям своих предков;</w:t>
            </w:r>
          </w:p>
          <w:p w:rsidR="00794489" w:rsidRPr="00B32B4C" w:rsidRDefault="00794489" w:rsidP="00794489">
            <w:pPr>
              <w:pStyle w:val="a5"/>
              <w:numPr>
                <w:ilvl w:val="0"/>
                <w:numId w:val="32"/>
              </w:numPr>
              <w:rPr>
                <w:rFonts w:ascii="Times New Roman" w:hAnsi="Times New Roman"/>
                <w:iCs/>
                <w:sz w:val="24"/>
                <w:szCs w:val="24"/>
              </w:rPr>
            </w:pPr>
            <w:r w:rsidRPr="00B32B4C">
              <w:rPr>
                <w:rFonts w:ascii="Times New Roman" w:hAnsi="Times New Roman"/>
                <w:iCs/>
                <w:sz w:val="24"/>
                <w:szCs w:val="24"/>
              </w:rPr>
              <w:t>на основе имеющихся знаний отличать реальные исторические факты от вымыслов;</w:t>
            </w:r>
          </w:p>
          <w:p w:rsidR="00794489" w:rsidRPr="00B32B4C" w:rsidRDefault="00794489" w:rsidP="00794489">
            <w:pPr>
              <w:pStyle w:val="a5"/>
              <w:numPr>
                <w:ilvl w:val="0"/>
                <w:numId w:val="32"/>
              </w:numPr>
              <w:rPr>
                <w:rFonts w:ascii="Times New Roman" w:hAnsi="Times New Roman"/>
                <w:iCs/>
                <w:sz w:val="24"/>
                <w:szCs w:val="24"/>
              </w:rPr>
            </w:pPr>
            <w:proofErr w:type="gramStart"/>
            <w:r w:rsidRPr="00B32B4C">
              <w:rPr>
                <w:rFonts w:ascii="Times New Roman" w:hAnsi="Times New Roman"/>
                <w:iCs/>
                <w:sz w:val="24"/>
                <w:szCs w:val="24"/>
              </w:rPr>
              <w:t>оценивать</w:t>
            </w:r>
            <w:proofErr w:type="gramEnd"/>
            <w:r w:rsidRPr="00B32B4C">
              <w:rPr>
                <w:rFonts w:ascii="Times New Roman" w:hAnsi="Times New Roman"/>
                <w:iCs/>
                <w:sz w:val="24"/>
                <w:szCs w:val="24"/>
              </w:rPr>
              <w:t xml:space="preserve"> характер взаимоотношений людей в различных социальных группах (семья, группа сверстников, этнос), в том числе с позиции развития этических чувств, доброжелательности и эмоционально-нравственной отзывчивости, понимания чувств других людей и сопереживания им;</w:t>
            </w:r>
          </w:p>
          <w:p w:rsidR="00794489" w:rsidRPr="00B32B4C" w:rsidRDefault="00794489" w:rsidP="00794489">
            <w:pPr>
              <w:pStyle w:val="a5"/>
              <w:numPr>
                <w:ilvl w:val="0"/>
                <w:numId w:val="32"/>
              </w:numPr>
              <w:rPr>
                <w:rFonts w:ascii="Times New Roman" w:hAnsi="Times New Roman"/>
                <w:iCs/>
                <w:sz w:val="24"/>
                <w:szCs w:val="24"/>
              </w:rPr>
            </w:pPr>
            <w:r w:rsidRPr="00B32B4C">
              <w:rPr>
                <w:rFonts w:ascii="Times New Roman" w:hAnsi="Times New Roman"/>
                <w:iCs/>
                <w:sz w:val="24"/>
                <w:szCs w:val="24"/>
              </w:rPr>
              <w:t xml:space="preserve">использовать различные справочные издания (словари, энциклопедии) и детскую литературу о человеке и обществе с целью поиска информации, ответов на вопросы, объяснений, для создания собственных устных или письменных </w:t>
            </w:r>
            <w:r w:rsidRPr="00B32B4C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высказываний.</w:t>
            </w:r>
          </w:p>
        </w:tc>
        <w:tc>
          <w:tcPr>
            <w:tcW w:w="7535" w:type="dxa"/>
          </w:tcPr>
          <w:p w:rsidR="00794489" w:rsidRPr="00B32B4C" w:rsidRDefault="00794489" w:rsidP="00794489">
            <w:pPr>
              <w:pStyle w:val="a5"/>
              <w:numPr>
                <w:ilvl w:val="0"/>
                <w:numId w:val="33"/>
              </w:numPr>
              <w:rPr>
                <w:rFonts w:ascii="Times New Roman" w:hAnsi="Times New Roman"/>
                <w:iCs/>
                <w:sz w:val="24"/>
                <w:szCs w:val="24"/>
              </w:rPr>
            </w:pPr>
            <w:r w:rsidRPr="00B32B4C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осознавать свою неразрывную связь с разнообразными окружающими социальными группами;</w:t>
            </w:r>
          </w:p>
          <w:p w:rsidR="00794489" w:rsidRPr="00B32B4C" w:rsidRDefault="00794489" w:rsidP="00794489">
            <w:pPr>
              <w:pStyle w:val="a5"/>
              <w:numPr>
                <w:ilvl w:val="0"/>
                <w:numId w:val="33"/>
              </w:numPr>
              <w:rPr>
                <w:rFonts w:ascii="Times New Roman" w:hAnsi="Times New Roman"/>
                <w:iCs/>
                <w:sz w:val="24"/>
                <w:szCs w:val="24"/>
              </w:rPr>
            </w:pPr>
            <w:r w:rsidRPr="00B32B4C">
              <w:rPr>
                <w:rFonts w:ascii="Times New Roman" w:hAnsi="Times New Roman"/>
                <w:iCs/>
                <w:sz w:val="24"/>
                <w:szCs w:val="24"/>
              </w:rPr>
              <w:t>ориентироваться в важнейших для страны и личности событиях и фактах прошлого и настоящего; оценивать их возможное влияние на будущее, приобретая тем самым чувство исторической перспективы;</w:t>
            </w:r>
          </w:p>
          <w:p w:rsidR="00794489" w:rsidRPr="00B32B4C" w:rsidRDefault="00794489" w:rsidP="00794489">
            <w:pPr>
              <w:pStyle w:val="a5"/>
              <w:numPr>
                <w:ilvl w:val="0"/>
                <w:numId w:val="33"/>
              </w:numPr>
              <w:rPr>
                <w:rFonts w:ascii="Times New Roman" w:hAnsi="Times New Roman"/>
                <w:iCs/>
                <w:sz w:val="24"/>
                <w:szCs w:val="24"/>
              </w:rPr>
            </w:pPr>
            <w:r w:rsidRPr="00B32B4C">
              <w:rPr>
                <w:rFonts w:ascii="Times New Roman" w:hAnsi="Times New Roman"/>
                <w:iCs/>
                <w:sz w:val="24"/>
                <w:szCs w:val="24"/>
              </w:rPr>
              <w:t>наблюдать и описывать проявления богатства внутреннего мира человека в его созидательной деятельности на благо семьи, в интересах образовательного учреждения, социума, этноса, страны;</w:t>
            </w:r>
          </w:p>
          <w:p w:rsidR="00794489" w:rsidRPr="00B32B4C" w:rsidRDefault="00794489" w:rsidP="00794489">
            <w:pPr>
              <w:pStyle w:val="a5"/>
              <w:numPr>
                <w:ilvl w:val="0"/>
                <w:numId w:val="33"/>
              </w:numPr>
              <w:rPr>
                <w:rFonts w:ascii="Times New Roman" w:hAnsi="Times New Roman"/>
                <w:iCs/>
                <w:sz w:val="24"/>
                <w:szCs w:val="24"/>
              </w:rPr>
            </w:pPr>
            <w:proofErr w:type="gramStart"/>
            <w:r w:rsidRPr="00B32B4C">
              <w:rPr>
                <w:rFonts w:ascii="Times New Roman" w:hAnsi="Times New Roman"/>
                <w:iCs/>
                <w:sz w:val="24"/>
                <w:szCs w:val="24"/>
              </w:rPr>
              <w:t>проявлять</w:t>
            </w:r>
            <w:proofErr w:type="gramEnd"/>
            <w:r w:rsidRPr="00B32B4C">
              <w:rPr>
                <w:rFonts w:ascii="Times New Roman" w:hAnsi="Times New Roman"/>
                <w:iCs/>
                <w:sz w:val="24"/>
                <w:szCs w:val="24"/>
              </w:rPr>
              <w:t xml:space="preserve"> уважение и готовность выполнять совместно установленные договорённости и правила, в том числе правила общения со взрослыми и сверстниками в официальной обстановке; участвовать в коллективной коммуникативной деятельности в информационной образовательной среде;</w:t>
            </w:r>
          </w:p>
          <w:p w:rsidR="00794489" w:rsidRPr="00B32B4C" w:rsidRDefault="00794489" w:rsidP="00794489">
            <w:pPr>
              <w:pStyle w:val="a5"/>
              <w:numPr>
                <w:ilvl w:val="0"/>
                <w:numId w:val="33"/>
              </w:numPr>
              <w:rPr>
                <w:rFonts w:ascii="Times New Roman" w:hAnsi="Times New Roman"/>
                <w:iCs/>
                <w:sz w:val="24"/>
                <w:szCs w:val="24"/>
              </w:rPr>
            </w:pPr>
            <w:r w:rsidRPr="00B32B4C">
              <w:rPr>
                <w:rFonts w:ascii="Times New Roman" w:hAnsi="Times New Roman"/>
                <w:iCs/>
                <w:sz w:val="24"/>
                <w:szCs w:val="24"/>
              </w:rPr>
              <w:t>определять общую цель в совместной деятельности и пути её достижения; договариваться о распределении функций и ролей;</w:t>
            </w:r>
          </w:p>
          <w:p w:rsidR="00794489" w:rsidRPr="00B32B4C" w:rsidRDefault="00794489" w:rsidP="00794489">
            <w:pPr>
              <w:pStyle w:val="a5"/>
              <w:numPr>
                <w:ilvl w:val="0"/>
                <w:numId w:val="33"/>
              </w:numPr>
              <w:rPr>
                <w:rFonts w:ascii="Times New Roman" w:hAnsi="Times New Roman"/>
                <w:iCs/>
                <w:sz w:val="24"/>
                <w:szCs w:val="24"/>
              </w:rPr>
            </w:pPr>
            <w:r w:rsidRPr="00B32B4C">
              <w:rPr>
                <w:rFonts w:ascii="Times New Roman" w:hAnsi="Times New Roman"/>
                <w:iCs/>
                <w:sz w:val="24"/>
                <w:szCs w:val="24"/>
              </w:rPr>
              <w:t>осуществлять взаимный контроль в совместной деятельности; адекватно оценивать собственное поведение и поведение окружающих.</w:t>
            </w:r>
          </w:p>
          <w:p w:rsidR="00794489" w:rsidRPr="00B32B4C" w:rsidRDefault="00794489" w:rsidP="00C36440">
            <w:pPr>
              <w:pStyle w:val="a5"/>
              <w:ind w:left="72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794489" w:rsidRPr="00B32B4C" w:rsidRDefault="00794489" w:rsidP="00794489">
      <w:pPr>
        <w:rPr>
          <w:rFonts w:ascii="Times New Roman" w:hAnsi="Times New Roman" w:cs="Times New Roman"/>
          <w:sz w:val="24"/>
          <w:szCs w:val="24"/>
        </w:rPr>
      </w:pPr>
    </w:p>
    <w:p w:rsidR="00794489" w:rsidRPr="00B32B4C" w:rsidRDefault="00794489" w:rsidP="00794489">
      <w:pPr>
        <w:pStyle w:val="c37"/>
        <w:shd w:val="clear" w:color="auto" w:fill="FFFFFF"/>
        <w:spacing w:before="0" w:beforeAutospacing="0" w:after="0" w:afterAutospacing="0"/>
        <w:jc w:val="center"/>
        <w:rPr>
          <w:b/>
        </w:rPr>
      </w:pPr>
      <w:r w:rsidRPr="00B32B4C">
        <w:rPr>
          <w:b/>
        </w:rPr>
        <w:t>Содержание предмета «Окружающий мир»</w:t>
      </w:r>
    </w:p>
    <w:p w:rsidR="00794489" w:rsidRPr="00B32B4C" w:rsidRDefault="00794489" w:rsidP="00794489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</w:rPr>
      </w:pPr>
      <w:r w:rsidRPr="00B32B4C">
        <w:rPr>
          <w:b/>
          <w:color w:val="000000"/>
        </w:rPr>
        <w:t xml:space="preserve">     Раздел 1: Как устроен мир (6 часов).</w:t>
      </w:r>
    </w:p>
    <w:p w:rsidR="00794489" w:rsidRPr="00B32B4C" w:rsidRDefault="00794489" w:rsidP="0079448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32B4C">
        <w:rPr>
          <w:color w:val="000000"/>
        </w:rPr>
        <w:t>Природа, её разнообразие. Растения, животные, грибы, бактерии – царства живой природы. Связи в природе (между неживой и живой природой, растениями и животными и т.д.). Роль природы в жизни людей.</w:t>
      </w:r>
    </w:p>
    <w:p w:rsidR="00794489" w:rsidRPr="00B32B4C" w:rsidRDefault="00794489" w:rsidP="0079448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32B4C">
        <w:rPr>
          <w:color w:val="000000"/>
        </w:rPr>
        <w:t>Человек – часть природы, разумное существо. Внутренний мир человека. Восприятие, память, мышление, воображение – ступеньки познания человеком окружающего мира.</w:t>
      </w:r>
    </w:p>
    <w:p w:rsidR="00794489" w:rsidRPr="00B32B4C" w:rsidRDefault="00794489" w:rsidP="0079448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32B4C">
        <w:rPr>
          <w:color w:val="000000"/>
        </w:rPr>
        <w:t>Общество. Семья, народ, государство – части общества. Человек – часть общества. Человечество.</w:t>
      </w:r>
    </w:p>
    <w:p w:rsidR="00794489" w:rsidRPr="00B32B4C" w:rsidRDefault="00794489" w:rsidP="0079448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32B4C">
        <w:rPr>
          <w:color w:val="000000"/>
        </w:rPr>
        <w:t>Мир глазами эколога. Что такое окружающая среда. Экология – наука о связях между живыми существами и окружающей их средой. Роль экологии в сохранении природного дома человечества. Воздействие людей на природу (отрицательное и положительное). Меры по охране природы.</w:t>
      </w:r>
    </w:p>
    <w:p w:rsidR="00794489" w:rsidRPr="00B32B4C" w:rsidRDefault="00794489" w:rsidP="00794489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</w:rPr>
      </w:pPr>
      <w:r w:rsidRPr="00B32B4C">
        <w:rPr>
          <w:b/>
          <w:color w:val="000000"/>
        </w:rPr>
        <w:t xml:space="preserve">     Раздел 2: Эта удивительная природа (18 часов).</w:t>
      </w:r>
    </w:p>
    <w:p w:rsidR="00794489" w:rsidRPr="00B32B4C" w:rsidRDefault="00794489" w:rsidP="0079448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32B4C">
        <w:rPr>
          <w:color w:val="000000"/>
        </w:rPr>
        <w:t>Тела, вещества, частицы. Разнообразие веществ. Твердые вещества, жидкости и газы.</w:t>
      </w:r>
    </w:p>
    <w:p w:rsidR="00794489" w:rsidRPr="00B32B4C" w:rsidRDefault="00794489" w:rsidP="0079448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32B4C">
        <w:rPr>
          <w:color w:val="000000"/>
        </w:rPr>
        <w:t>Воздух, его состав и свойства. Значение воздуха для живых организмов. Источники загрязнения воздуха. Охрана воздуха от загрязнений.</w:t>
      </w:r>
    </w:p>
    <w:p w:rsidR="00794489" w:rsidRPr="00B32B4C" w:rsidRDefault="00794489" w:rsidP="0079448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32B4C">
        <w:rPr>
          <w:color w:val="000000"/>
        </w:rPr>
        <w:t>Вода, ее свойства. Три состояния воды. Круговорот воды в природе. Значение воды для живых организмов. Источники загрязнения воды. Охрана воды от загрязнений. Экономия воды в быту.</w:t>
      </w:r>
    </w:p>
    <w:p w:rsidR="00794489" w:rsidRPr="00B32B4C" w:rsidRDefault="00794489" w:rsidP="0079448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32B4C">
        <w:rPr>
          <w:color w:val="000000"/>
        </w:rPr>
        <w:t>Разрушение твердых пород в природе. Почва, ее состав. Живые существа почвы. Представление об образовании почвы и роли организмов в этом процессе. Значение почвы для живых организмов. Разрушение почвы в результате непродуманной хозяйственной деятельности людей. Охрана почвы.</w:t>
      </w:r>
    </w:p>
    <w:p w:rsidR="00794489" w:rsidRPr="00B32B4C" w:rsidRDefault="00794489" w:rsidP="0079448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32B4C">
        <w:rPr>
          <w:color w:val="000000"/>
        </w:rPr>
        <w:t>Растения, их разнообразие. Группы растений (водоросли, мхи, папоротники, хвойные, цветковые), виды растений. Дыхание и питание растений. Размножение и развитие растений. Роль растений в природе и жизни человека. Влияние человека на растительный мир. Растения из Красной книги России. Охрана растений.</w:t>
      </w:r>
    </w:p>
    <w:p w:rsidR="00794489" w:rsidRPr="00B32B4C" w:rsidRDefault="00794489" w:rsidP="0079448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32B4C">
        <w:rPr>
          <w:color w:val="000000"/>
        </w:rPr>
        <w:t>Животные, их разнообразие. Группы животных (насекомые, рыбы, земноводные, пресмыкающиеся, птицы, звери и др.)</w:t>
      </w:r>
    </w:p>
    <w:p w:rsidR="00794489" w:rsidRPr="00B32B4C" w:rsidRDefault="00794489" w:rsidP="0079448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32B4C">
        <w:rPr>
          <w:color w:val="000000"/>
        </w:rPr>
        <w:t>Растительноядные, насекомоядные, хищные, всеядные животные. Цепи питания. Сеть питания и экологическая пирамида. Размножение и развитие животных. Роль животных в природе и жизни человека. Влияние человека на животный мир. Животные из Красной книги России. Охрана животных.</w:t>
      </w:r>
    </w:p>
    <w:p w:rsidR="00794489" w:rsidRPr="00B32B4C" w:rsidRDefault="00794489" w:rsidP="0079448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32B4C">
        <w:rPr>
          <w:color w:val="000000"/>
        </w:rPr>
        <w:t>Грибы, их разнообразие и строение (на примере шляпочных грибов). Роль грибов в природе и жизни человека. Съедобные и несъедобные грибы. Влияние человека на мир грибов. Грибы из Красной книги России. Охрана грибов.</w:t>
      </w:r>
    </w:p>
    <w:p w:rsidR="00794489" w:rsidRPr="00B32B4C" w:rsidRDefault="00794489" w:rsidP="0079448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32B4C">
        <w:rPr>
          <w:color w:val="000000"/>
        </w:rPr>
        <w:t>Представление о круговороте жизни и его звеньях (организмы-производители, организмы-потребители, организмы-разрушители). Роль почвы в круговороте жизни.</w:t>
      </w:r>
    </w:p>
    <w:p w:rsidR="00794489" w:rsidRPr="00B32B4C" w:rsidRDefault="00794489" w:rsidP="0079448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32B4C">
        <w:rPr>
          <w:b/>
          <w:bCs/>
          <w:i/>
          <w:iCs/>
          <w:color w:val="000000"/>
        </w:rPr>
        <w:t>Практические работы: </w:t>
      </w:r>
      <w:r w:rsidRPr="00B32B4C">
        <w:rPr>
          <w:color w:val="000000"/>
        </w:rPr>
        <w:t>Тела, вещества, частицы. Обнаружение крахмала в продуктах питания. Свойства воздуха. Свойства воды. Круговорот воды в природе. Состав почвы. Размножение и развитие растений.</w:t>
      </w:r>
    </w:p>
    <w:p w:rsidR="00794489" w:rsidRPr="00B32B4C" w:rsidRDefault="00794489" w:rsidP="00794489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</w:rPr>
      </w:pPr>
      <w:r w:rsidRPr="00B32B4C">
        <w:rPr>
          <w:b/>
          <w:color w:val="000000"/>
        </w:rPr>
        <w:t xml:space="preserve">     Раздел 3: Мы и наше здоровье (10 часов).</w:t>
      </w:r>
    </w:p>
    <w:p w:rsidR="00794489" w:rsidRPr="00B32B4C" w:rsidRDefault="00794489" w:rsidP="0079448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32B4C">
        <w:rPr>
          <w:color w:val="000000"/>
        </w:rPr>
        <w:lastRenderedPageBreak/>
        <w:t>Организм человека. Органы и системы органов. Нервная система, ее роль в организме человека. Органы чувств (зрение, слух, обоняние, вкус, осязание), их значение и гигиена.</w:t>
      </w:r>
    </w:p>
    <w:p w:rsidR="00794489" w:rsidRPr="00B32B4C" w:rsidRDefault="00794489" w:rsidP="0079448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32B4C">
        <w:rPr>
          <w:color w:val="000000"/>
        </w:rPr>
        <w:t>Кожа, ее значение и гигиена. Первая помощь при небольших ранениях, ушибах, ожогах, обморожении.</w:t>
      </w:r>
    </w:p>
    <w:p w:rsidR="00794489" w:rsidRPr="00B32B4C" w:rsidRDefault="00794489" w:rsidP="0079448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32B4C">
        <w:rPr>
          <w:color w:val="000000"/>
        </w:rPr>
        <w:t>Опорно-двигательная система, ее роль в организме. Осанка. Значение физического труда и физкультуры для развития скелета и укрепления мышц.</w:t>
      </w:r>
    </w:p>
    <w:p w:rsidR="00794489" w:rsidRPr="00B32B4C" w:rsidRDefault="00794489" w:rsidP="0079448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32B4C">
        <w:rPr>
          <w:color w:val="000000"/>
        </w:rPr>
        <w:t>Питательные вещества: белки, жиры, углеводы, витамины. Пищеварительная система, роль в организме. Гигиена питания.</w:t>
      </w:r>
    </w:p>
    <w:p w:rsidR="00794489" w:rsidRPr="00B32B4C" w:rsidRDefault="00794489" w:rsidP="0079448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32B4C">
        <w:rPr>
          <w:color w:val="000000"/>
        </w:rPr>
        <w:t>Дыхательная и кровеносная система, их роль в организме.</w:t>
      </w:r>
    </w:p>
    <w:p w:rsidR="00794489" w:rsidRPr="00B32B4C" w:rsidRDefault="00794489" w:rsidP="0079448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32B4C">
        <w:rPr>
          <w:color w:val="000000"/>
        </w:rPr>
        <w:t>Закаливание воздухом, водой, солнцем. Инфекционные болезни и способы их предупреждения. Аллергия. Здоровый образ жизни. Табак, алкоголь, наркотики – враги здоровья.</w:t>
      </w:r>
    </w:p>
    <w:p w:rsidR="00794489" w:rsidRPr="00B32B4C" w:rsidRDefault="00794489" w:rsidP="0079448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32B4C">
        <w:rPr>
          <w:b/>
          <w:bCs/>
          <w:i/>
          <w:iCs/>
          <w:color w:val="000000"/>
        </w:rPr>
        <w:t>Практические работы: </w:t>
      </w:r>
      <w:r w:rsidRPr="00B32B4C">
        <w:rPr>
          <w:color w:val="000000"/>
        </w:rPr>
        <w:t>Измерение массы и тела. Знакомство с внешним строением кожи. Определение наличия питательных веществ в продуктах питания Подсчет ударов пульса.</w:t>
      </w:r>
    </w:p>
    <w:p w:rsidR="00794489" w:rsidRPr="00B32B4C" w:rsidRDefault="00794489" w:rsidP="00794489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</w:rPr>
      </w:pPr>
      <w:r w:rsidRPr="00B32B4C">
        <w:rPr>
          <w:b/>
          <w:color w:val="000000"/>
        </w:rPr>
        <w:t xml:space="preserve">     Раздел 4: Наша безопасность (7 часов).</w:t>
      </w:r>
    </w:p>
    <w:p w:rsidR="00794489" w:rsidRPr="00B32B4C" w:rsidRDefault="00794489" w:rsidP="0079448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32B4C">
        <w:rPr>
          <w:color w:val="000000"/>
        </w:rPr>
        <w:t>Как действовать при возникновении пожара в квартире (доме), при аварии водопровода, утечке газа.</w:t>
      </w:r>
    </w:p>
    <w:p w:rsidR="00794489" w:rsidRPr="00B32B4C" w:rsidRDefault="00794489" w:rsidP="0079448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32B4C">
        <w:rPr>
          <w:color w:val="000000"/>
        </w:rPr>
        <w:t>Правила безопасного поведения пешехода на улице. Безопасность при езде на велосипеде, автомобиле, в общественном транспорте. Дорожные знаки, в квартире, доме и его их роль в обеспечении безопасного движения. Основные группы дорожных знаков: предупреждающие, запрещающие, предписывающие, информационно-указательные, знаки сервиса.</w:t>
      </w:r>
    </w:p>
    <w:p w:rsidR="00794489" w:rsidRPr="00B32B4C" w:rsidRDefault="00794489" w:rsidP="0079448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32B4C">
        <w:rPr>
          <w:color w:val="000000"/>
        </w:rPr>
        <w:t>Опасные места в квартире, доме и его окрестностях: балкон, подоконник, лифт, стройплощадка, трансформаторная будка, пустырь, проходной двор, парк, лес и др. Лед на улице, водоеме – источник опасности. Правила поведения в опасных местах. Гроза – опасное явление природы. Как вести себя во время грозы.</w:t>
      </w:r>
    </w:p>
    <w:p w:rsidR="00794489" w:rsidRPr="00B32B4C" w:rsidRDefault="00794489" w:rsidP="0079448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32B4C">
        <w:rPr>
          <w:color w:val="000000"/>
        </w:rPr>
        <w:t>Ядовитые растения и грибы. Как избежать отравления растениями и грибами. Опасные животные: змеи и др. Правила безопасности при обращении с кошкой и собакой.</w:t>
      </w:r>
    </w:p>
    <w:p w:rsidR="00794489" w:rsidRPr="00B32B4C" w:rsidRDefault="00794489" w:rsidP="0079448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32B4C">
        <w:rPr>
          <w:color w:val="000000"/>
        </w:rPr>
        <w:t>Экологическая безопасность. Как защититься от загрязненного воздуха и загрязненной воды. Бытовой фильтр для очистки воды, его устройство и использование. Как защититься от продуктов питания, содержащих загрязняющие вещества.</w:t>
      </w:r>
    </w:p>
    <w:p w:rsidR="00794489" w:rsidRPr="00B32B4C" w:rsidRDefault="00794489" w:rsidP="0079448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32B4C">
        <w:rPr>
          <w:b/>
          <w:bCs/>
          <w:i/>
          <w:iCs/>
          <w:color w:val="000000"/>
        </w:rPr>
        <w:t>Практическая работа: </w:t>
      </w:r>
      <w:r w:rsidRPr="00B32B4C">
        <w:rPr>
          <w:color w:val="000000"/>
        </w:rPr>
        <w:t>Устройство и работа бытового фильтра для очистки воды.</w:t>
      </w:r>
    </w:p>
    <w:p w:rsidR="00794489" w:rsidRPr="00B32B4C" w:rsidRDefault="00794489" w:rsidP="00794489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</w:rPr>
      </w:pPr>
      <w:r w:rsidRPr="00B32B4C">
        <w:rPr>
          <w:b/>
          <w:color w:val="000000"/>
        </w:rPr>
        <w:t xml:space="preserve">     Раздел 5: Чему учит экономика (12часов).</w:t>
      </w:r>
    </w:p>
    <w:p w:rsidR="00794489" w:rsidRPr="00B32B4C" w:rsidRDefault="00794489" w:rsidP="0079448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32B4C">
        <w:rPr>
          <w:color w:val="000000"/>
        </w:rPr>
        <w:t>Потребности людей. Какие потребности удовлетворяет экономика. Что такое товары и услуги.</w:t>
      </w:r>
    </w:p>
    <w:p w:rsidR="00794489" w:rsidRPr="00B32B4C" w:rsidRDefault="00794489" w:rsidP="0079448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32B4C">
        <w:rPr>
          <w:color w:val="000000"/>
        </w:rPr>
        <w:t>Природные богатства – основа экономики. Капитал и труд, их значение для производства товаров и услуг. Физический и умственный труд. Зависимость успеха труда от образования и здоровья людей.</w:t>
      </w:r>
    </w:p>
    <w:p w:rsidR="00794489" w:rsidRPr="00B32B4C" w:rsidRDefault="00794489" w:rsidP="0079448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32B4C">
        <w:rPr>
          <w:color w:val="000000"/>
        </w:rPr>
        <w:t>Полезные ископаемые, их разнообразие, роль в экономике. Способы добычи полезных ископаемых. Охрана подземных богатств.</w:t>
      </w:r>
    </w:p>
    <w:p w:rsidR="00794489" w:rsidRPr="00B32B4C" w:rsidRDefault="00794489" w:rsidP="0079448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32B4C">
        <w:rPr>
          <w:color w:val="000000"/>
        </w:rPr>
        <w:t>Растениеводство и животноводство – отрасли сельского хозяйства. Промышленность и ее основные отрасли: электроэнергетика, металлургия, машиностроение, легкая промышленность, пищевая промышленность и др.</w:t>
      </w:r>
    </w:p>
    <w:p w:rsidR="00794489" w:rsidRPr="00B32B4C" w:rsidRDefault="00794489" w:rsidP="0079448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32B4C">
        <w:rPr>
          <w:color w:val="000000"/>
        </w:rPr>
        <w:t>Роль денег в экономике. Денежные единицы разных стран (рубль, доллар, евро). Заработная плата.</w:t>
      </w:r>
    </w:p>
    <w:p w:rsidR="00794489" w:rsidRPr="00B32B4C" w:rsidRDefault="00794489" w:rsidP="0079448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32B4C">
        <w:rPr>
          <w:color w:val="000000"/>
        </w:rPr>
        <w:lastRenderedPageBreak/>
        <w:t>Государственный бюджет. Доходы и расходы семьи. Экологические последствия хозяйственной деятельности людей. Загрязнение моря нефтью как пример экологической катастрофы. Экологические прогнозы, их сущность и значение. Построение безопасной экономики – одна из важнейших задач общества.</w:t>
      </w:r>
    </w:p>
    <w:p w:rsidR="00794489" w:rsidRPr="00B32B4C" w:rsidRDefault="00794489" w:rsidP="0079448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32B4C">
        <w:rPr>
          <w:b/>
          <w:bCs/>
          <w:i/>
          <w:iCs/>
          <w:color w:val="000000"/>
        </w:rPr>
        <w:t>Практическая работа</w:t>
      </w:r>
      <w:r w:rsidRPr="00B32B4C">
        <w:rPr>
          <w:i/>
          <w:iCs/>
          <w:color w:val="000000"/>
        </w:rPr>
        <w:t>: </w:t>
      </w:r>
      <w:r w:rsidRPr="00B32B4C">
        <w:rPr>
          <w:color w:val="000000"/>
        </w:rPr>
        <w:t>Полезные ископаемые. Знакомство с культурными растениями. Знакомство с различным монетами.</w:t>
      </w:r>
    </w:p>
    <w:p w:rsidR="00794489" w:rsidRPr="00B32B4C" w:rsidRDefault="00794489" w:rsidP="00794489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</w:rPr>
      </w:pPr>
      <w:r w:rsidRPr="00B32B4C">
        <w:rPr>
          <w:b/>
          <w:color w:val="000000"/>
        </w:rPr>
        <w:t xml:space="preserve">     Раздел 6: Путешествия по городам и странам (15 часов).</w:t>
      </w:r>
    </w:p>
    <w:p w:rsidR="00794489" w:rsidRPr="00B32B4C" w:rsidRDefault="00794489" w:rsidP="0079448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32B4C">
        <w:rPr>
          <w:color w:val="000000"/>
        </w:rPr>
        <w:t xml:space="preserve">Города Золотого кольца России – слава и гордость всей страны. Их прошлое и настоящее, основные достопримечательности, охрана памятников истории и </w:t>
      </w:r>
      <w:proofErr w:type="spellStart"/>
      <w:r w:rsidRPr="00B32B4C">
        <w:rPr>
          <w:color w:val="000000"/>
        </w:rPr>
        <w:t>культуры.Страны</w:t>
      </w:r>
      <w:proofErr w:type="spellEnd"/>
      <w:r w:rsidRPr="00B32B4C">
        <w:rPr>
          <w:color w:val="000000"/>
        </w:rPr>
        <w:t xml:space="preserve">, граничащие с Россией, - наши ближайшие </w:t>
      </w:r>
      <w:proofErr w:type="spellStart"/>
      <w:r w:rsidRPr="00B32B4C">
        <w:rPr>
          <w:color w:val="000000"/>
        </w:rPr>
        <w:t>соседи.СтраныЗарубежной</w:t>
      </w:r>
      <w:proofErr w:type="spellEnd"/>
      <w:r w:rsidRPr="00B32B4C">
        <w:rPr>
          <w:color w:val="000000"/>
        </w:rPr>
        <w:t xml:space="preserve"> Европы, их многообразие, расположение на карте, столицы, особенности природы, культуры, экономики, основные достопримечательности, знаменитые люди разных </w:t>
      </w:r>
      <w:proofErr w:type="spellStart"/>
      <w:r w:rsidRPr="00B32B4C">
        <w:rPr>
          <w:color w:val="000000"/>
        </w:rPr>
        <w:t>стран.Знаменитые</w:t>
      </w:r>
      <w:proofErr w:type="spellEnd"/>
      <w:r w:rsidRPr="00B32B4C">
        <w:rPr>
          <w:color w:val="000000"/>
        </w:rPr>
        <w:t xml:space="preserve"> места мира: знакомство с выдающимися памятниками истории и культуры разных </w:t>
      </w:r>
      <w:proofErr w:type="spellStart"/>
      <w:r w:rsidRPr="00B32B4C">
        <w:rPr>
          <w:color w:val="000000"/>
        </w:rPr>
        <w:t>стран.Бережное</w:t>
      </w:r>
      <w:proofErr w:type="spellEnd"/>
      <w:r w:rsidRPr="00B32B4C">
        <w:rPr>
          <w:color w:val="000000"/>
        </w:rPr>
        <w:t xml:space="preserve"> отношение к культурному наследию человечества – долг всего общества и каждого человека.</w:t>
      </w:r>
    </w:p>
    <w:p w:rsidR="00794489" w:rsidRPr="00B32B4C" w:rsidRDefault="00794489" w:rsidP="0079448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794489" w:rsidRPr="00B32B4C" w:rsidRDefault="00794489" w:rsidP="00B32B4C">
      <w:pPr>
        <w:spacing w:after="0" w:line="240" w:lineRule="atLeas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sectPr w:rsidR="00794489" w:rsidRPr="00B32B4C" w:rsidSect="00972BDD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B7314"/>
    <w:multiLevelType w:val="hybridMultilevel"/>
    <w:tmpl w:val="523093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AE24A6"/>
    <w:multiLevelType w:val="hybridMultilevel"/>
    <w:tmpl w:val="5F222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9D620A"/>
    <w:multiLevelType w:val="hybridMultilevel"/>
    <w:tmpl w:val="AB9ABC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636FA2"/>
    <w:multiLevelType w:val="hybridMultilevel"/>
    <w:tmpl w:val="EC5C16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E73474"/>
    <w:multiLevelType w:val="hybridMultilevel"/>
    <w:tmpl w:val="F48E6E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12270B"/>
    <w:multiLevelType w:val="hybridMultilevel"/>
    <w:tmpl w:val="16F63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457588"/>
    <w:multiLevelType w:val="hybridMultilevel"/>
    <w:tmpl w:val="7DC8C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017DA3"/>
    <w:multiLevelType w:val="multilevel"/>
    <w:tmpl w:val="6A62A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9252363"/>
    <w:multiLevelType w:val="hybridMultilevel"/>
    <w:tmpl w:val="67B4CD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C915B4"/>
    <w:multiLevelType w:val="hybridMultilevel"/>
    <w:tmpl w:val="B6EE7E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DA2805"/>
    <w:multiLevelType w:val="hybridMultilevel"/>
    <w:tmpl w:val="222444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B16412"/>
    <w:multiLevelType w:val="hybridMultilevel"/>
    <w:tmpl w:val="8570A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3B1843"/>
    <w:multiLevelType w:val="hybridMultilevel"/>
    <w:tmpl w:val="F976B6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674116"/>
    <w:multiLevelType w:val="hybridMultilevel"/>
    <w:tmpl w:val="60DC63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154266"/>
    <w:multiLevelType w:val="hybridMultilevel"/>
    <w:tmpl w:val="0262D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6835AF"/>
    <w:multiLevelType w:val="hybridMultilevel"/>
    <w:tmpl w:val="5BCE78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E10401"/>
    <w:multiLevelType w:val="hybridMultilevel"/>
    <w:tmpl w:val="5C00F4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557087"/>
    <w:multiLevelType w:val="hybridMultilevel"/>
    <w:tmpl w:val="8C287A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4012CC"/>
    <w:multiLevelType w:val="hybridMultilevel"/>
    <w:tmpl w:val="ABC650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A341FE"/>
    <w:multiLevelType w:val="hybridMultilevel"/>
    <w:tmpl w:val="C4104D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2019F6"/>
    <w:multiLevelType w:val="hybridMultilevel"/>
    <w:tmpl w:val="4C5489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77261D"/>
    <w:multiLevelType w:val="hybridMultilevel"/>
    <w:tmpl w:val="BD086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DB835B0"/>
    <w:multiLevelType w:val="hybridMultilevel"/>
    <w:tmpl w:val="AAA29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EED7ED0"/>
    <w:multiLevelType w:val="hybridMultilevel"/>
    <w:tmpl w:val="7F50C3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4E7FA4"/>
    <w:multiLevelType w:val="hybridMultilevel"/>
    <w:tmpl w:val="F2BE02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0F5544A"/>
    <w:multiLevelType w:val="hybridMultilevel"/>
    <w:tmpl w:val="BDA634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A4E03BD"/>
    <w:multiLevelType w:val="hybridMultilevel"/>
    <w:tmpl w:val="50E267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B603FD"/>
    <w:multiLevelType w:val="hybridMultilevel"/>
    <w:tmpl w:val="4BF0A3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FF266EF"/>
    <w:multiLevelType w:val="hybridMultilevel"/>
    <w:tmpl w:val="6B82BA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46C2866"/>
    <w:multiLevelType w:val="multilevel"/>
    <w:tmpl w:val="0E228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4C033D7"/>
    <w:multiLevelType w:val="multilevel"/>
    <w:tmpl w:val="E12E2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52A0A7E"/>
    <w:multiLevelType w:val="hybridMultilevel"/>
    <w:tmpl w:val="460004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6C1241E"/>
    <w:multiLevelType w:val="hybridMultilevel"/>
    <w:tmpl w:val="BC48CD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70D09C0"/>
    <w:multiLevelType w:val="hybridMultilevel"/>
    <w:tmpl w:val="85EC5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9643CCE"/>
    <w:multiLevelType w:val="hybridMultilevel"/>
    <w:tmpl w:val="C48495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D0046F4"/>
    <w:multiLevelType w:val="hybridMultilevel"/>
    <w:tmpl w:val="A24236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EBE0FBD"/>
    <w:multiLevelType w:val="hybridMultilevel"/>
    <w:tmpl w:val="D4F8C4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32"/>
  </w:num>
  <w:num w:numId="3">
    <w:abstractNumId w:val="18"/>
  </w:num>
  <w:num w:numId="4">
    <w:abstractNumId w:val="13"/>
  </w:num>
  <w:num w:numId="5">
    <w:abstractNumId w:val="36"/>
  </w:num>
  <w:num w:numId="6">
    <w:abstractNumId w:val="28"/>
  </w:num>
  <w:num w:numId="7">
    <w:abstractNumId w:val="27"/>
  </w:num>
  <w:num w:numId="8">
    <w:abstractNumId w:val="3"/>
  </w:num>
  <w:num w:numId="9">
    <w:abstractNumId w:val="26"/>
  </w:num>
  <w:num w:numId="10">
    <w:abstractNumId w:val="9"/>
  </w:num>
  <w:num w:numId="11">
    <w:abstractNumId w:val="22"/>
  </w:num>
  <w:num w:numId="12">
    <w:abstractNumId w:val="2"/>
  </w:num>
  <w:num w:numId="13">
    <w:abstractNumId w:val="23"/>
  </w:num>
  <w:num w:numId="14">
    <w:abstractNumId w:val="4"/>
  </w:num>
  <w:num w:numId="15">
    <w:abstractNumId w:val="34"/>
  </w:num>
  <w:num w:numId="16">
    <w:abstractNumId w:val="25"/>
  </w:num>
  <w:num w:numId="17">
    <w:abstractNumId w:val="31"/>
  </w:num>
  <w:num w:numId="18">
    <w:abstractNumId w:val="15"/>
  </w:num>
  <w:num w:numId="19">
    <w:abstractNumId w:val="20"/>
  </w:num>
  <w:num w:numId="20">
    <w:abstractNumId w:val="14"/>
  </w:num>
  <w:num w:numId="21">
    <w:abstractNumId w:val="24"/>
  </w:num>
  <w:num w:numId="22">
    <w:abstractNumId w:val="33"/>
  </w:num>
  <w:num w:numId="23">
    <w:abstractNumId w:val="17"/>
  </w:num>
  <w:num w:numId="24">
    <w:abstractNumId w:val="10"/>
  </w:num>
  <w:num w:numId="25">
    <w:abstractNumId w:val="8"/>
  </w:num>
  <w:num w:numId="26">
    <w:abstractNumId w:val="6"/>
  </w:num>
  <w:num w:numId="27">
    <w:abstractNumId w:val="29"/>
  </w:num>
  <w:num w:numId="28">
    <w:abstractNumId w:val="30"/>
  </w:num>
  <w:num w:numId="29">
    <w:abstractNumId w:val="7"/>
  </w:num>
  <w:num w:numId="30">
    <w:abstractNumId w:val="11"/>
  </w:num>
  <w:num w:numId="31">
    <w:abstractNumId w:val="16"/>
  </w:num>
  <w:num w:numId="32">
    <w:abstractNumId w:val="1"/>
  </w:num>
  <w:num w:numId="33">
    <w:abstractNumId w:val="21"/>
  </w:num>
  <w:num w:numId="34">
    <w:abstractNumId w:val="12"/>
  </w:num>
  <w:num w:numId="35">
    <w:abstractNumId w:val="0"/>
  </w:num>
  <w:num w:numId="36">
    <w:abstractNumId w:val="19"/>
  </w:num>
  <w:num w:numId="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72BDD"/>
    <w:rsid w:val="0000772A"/>
    <w:rsid w:val="001017FE"/>
    <w:rsid w:val="001459B3"/>
    <w:rsid w:val="00292DDB"/>
    <w:rsid w:val="004B573A"/>
    <w:rsid w:val="005719CC"/>
    <w:rsid w:val="005C5603"/>
    <w:rsid w:val="0072779D"/>
    <w:rsid w:val="00794489"/>
    <w:rsid w:val="00805F52"/>
    <w:rsid w:val="008460BD"/>
    <w:rsid w:val="008E0956"/>
    <w:rsid w:val="00972BDD"/>
    <w:rsid w:val="00987DA6"/>
    <w:rsid w:val="00A11C7F"/>
    <w:rsid w:val="00A8228A"/>
    <w:rsid w:val="00AA4DF3"/>
    <w:rsid w:val="00B32B4C"/>
    <w:rsid w:val="00BF490B"/>
    <w:rsid w:val="00F047F0"/>
    <w:rsid w:val="00FB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D77CD1-4887-47CD-BD10-C4F26599B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79D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560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972BDD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rsid w:val="00972BDD"/>
  </w:style>
  <w:style w:type="paragraph" w:styleId="a3">
    <w:name w:val="Normal (Web)"/>
    <w:basedOn w:val="a"/>
    <w:uiPriority w:val="99"/>
    <w:rsid w:val="00972B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">
    <w:name w:val="a0"/>
    <w:basedOn w:val="a"/>
    <w:uiPriority w:val="99"/>
    <w:rsid w:val="00972B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972BD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link w:val="a6"/>
    <w:uiPriority w:val="1"/>
    <w:qFormat/>
    <w:rsid w:val="00972BD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6">
    <w:name w:val="Без интервала Знак"/>
    <w:link w:val="a5"/>
    <w:uiPriority w:val="1"/>
    <w:locked/>
    <w:rsid w:val="00972BDD"/>
    <w:rPr>
      <w:rFonts w:ascii="Calibri" w:eastAsia="Calibri" w:hAnsi="Calibri" w:cs="Times New Roman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5C5603"/>
    <w:rPr>
      <w:rFonts w:asciiTheme="majorHAnsi" w:eastAsiaTheme="majorEastAsia" w:hAnsiTheme="majorHAnsi" w:cstheme="majorBidi"/>
      <w:bCs/>
      <w:color w:val="4F81BD" w:themeColor="accent1"/>
      <w:sz w:val="26"/>
      <w:szCs w:val="26"/>
    </w:rPr>
  </w:style>
  <w:style w:type="character" w:customStyle="1" w:styleId="c0">
    <w:name w:val="c0"/>
    <w:basedOn w:val="a0"/>
    <w:rsid w:val="005C5603"/>
  </w:style>
  <w:style w:type="paragraph" w:customStyle="1" w:styleId="c4">
    <w:name w:val="c4"/>
    <w:basedOn w:val="a"/>
    <w:rsid w:val="005C5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5C5603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8">
    <w:name w:val="Основной Знак"/>
    <w:link w:val="a9"/>
    <w:locked/>
    <w:rsid w:val="005C5603"/>
    <w:rPr>
      <w:rFonts w:ascii="NewtonCSanPin" w:hAnsi="NewtonCSanPin"/>
      <w:color w:val="000000"/>
      <w:sz w:val="21"/>
      <w:szCs w:val="21"/>
    </w:rPr>
  </w:style>
  <w:style w:type="paragraph" w:customStyle="1" w:styleId="a9">
    <w:name w:val="Основной"/>
    <w:basedOn w:val="a"/>
    <w:link w:val="a8"/>
    <w:rsid w:val="005C5603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hAnsi="NewtonCSanPin"/>
      <w:color w:val="000000"/>
      <w:sz w:val="21"/>
      <w:szCs w:val="21"/>
    </w:rPr>
  </w:style>
  <w:style w:type="character" w:styleId="aa">
    <w:name w:val="Strong"/>
    <w:basedOn w:val="a0"/>
    <w:qFormat/>
    <w:rsid w:val="00AA4DF3"/>
    <w:rPr>
      <w:b/>
      <w:bCs/>
    </w:rPr>
  </w:style>
  <w:style w:type="paragraph" w:customStyle="1" w:styleId="centr">
    <w:name w:val="centr"/>
    <w:basedOn w:val="a"/>
    <w:rsid w:val="00AA4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AA4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7">
    <w:name w:val="c37"/>
    <w:basedOn w:val="a"/>
    <w:rsid w:val="007944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1758</Words>
  <Characters>10022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Tobolsk</cp:lastModifiedBy>
  <cp:revision>34</cp:revision>
  <dcterms:created xsi:type="dcterms:W3CDTF">2019-11-19T17:50:00Z</dcterms:created>
  <dcterms:modified xsi:type="dcterms:W3CDTF">2020-01-09T06:10:00Z</dcterms:modified>
</cp:coreProperties>
</file>