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BF" w:rsidRPr="00666F96" w:rsidRDefault="008109BF" w:rsidP="008109BF">
      <w:pPr>
        <w:jc w:val="center"/>
        <w:rPr>
          <w:rFonts w:ascii="Times New Roman" w:hAnsi="Times New Roman"/>
          <w:b/>
        </w:rPr>
      </w:pPr>
      <w:r w:rsidRPr="00666F96">
        <w:rPr>
          <w:rFonts w:ascii="Times New Roman" w:hAnsi="Times New Roman"/>
          <w:b/>
        </w:rPr>
        <w:t>Аннотация</w:t>
      </w:r>
    </w:p>
    <w:p w:rsidR="008109BF" w:rsidRPr="008109BF" w:rsidRDefault="008109BF" w:rsidP="008109BF">
      <w:pPr>
        <w:jc w:val="center"/>
        <w:rPr>
          <w:rFonts w:ascii="Times New Roman" w:hAnsi="Times New Roman"/>
          <w:b/>
        </w:rPr>
      </w:pPr>
      <w:r w:rsidRPr="00666F96">
        <w:rPr>
          <w:rFonts w:ascii="Times New Roman" w:hAnsi="Times New Roman"/>
          <w:b/>
        </w:rPr>
        <w:t xml:space="preserve">к рабочей программе </w:t>
      </w:r>
      <w:r>
        <w:rPr>
          <w:rFonts w:ascii="Times New Roman" w:hAnsi="Times New Roman"/>
          <w:b/>
        </w:rPr>
        <w:t xml:space="preserve">по </w:t>
      </w:r>
      <w:proofErr w:type="gramStart"/>
      <w:r>
        <w:rPr>
          <w:rFonts w:ascii="Times New Roman" w:hAnsi="Times New Roman"/>
          <w:b/>
        </w:rPr>
        <w:t xml:space="preserve">татарской </w:t>
      </w:r>
      <w:r>
        <w:rPr>
          <w:rFonts w:ascii="Times New Roman" w:hAnsi="Times New Roman"/>
          <w:b/>
        </w:rPr>
        <w:t xml:space="preserve"> литературе</w:t>
      </w:r>
      <w:proofErr w:type="gram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по (ФГОС) </w:t>
      </w:r>
      <w:r w:rsidRPr="00666F96">
        <w:rPr>
          <w:rFonts w:ascii="Times New Roman" w:hAnsi="Times New Roman"/>
          <w:b/>
        </w:rPr>
        <w:t>2 класс</w:t>
      </w:r>
      <w:r>
        <w:rPr>
          <w:rFonts w:ascii="Times New Roman" w:hAnsi="Times New Roman"/>
          <w:b/>
        </w:rPr>
        <w:t>.</w:t>
      </w:r>
    </w:p>
    <w:p w:rsidR="008109BF" w:rsidRPr="005708DE" w:rsidRDefault="008109BF" w:rsidP="008109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5CC">
        <w:rPr>
          <w:rFonts w:ascii="Times New Roman" w:hAnsi="Times New Roman" w:cs="Times New Roman"/>
          <w:b/>
          <w:sz w:val="24"/>
          <w:szCs w:val="24"/>
        </w:rPr>
        <w:t xml:space="preserve">Рабочая программа     по предмету   </w:t>
      </w:r>
      <w:proofErr w:type="gramStart"/>
      <w:r w:rsidRPr="007855CC">
        <w:rPr>
          <w:rFonts w:ascii="Times New Roman" w:hAnsi="Times New Roman" w:cs="Times New Roman"/>
          <w:b/>
          <w:sz w:val="24"/>
          <w:szCs w:val="24"/>
        </w:rPr>
        <w:t>родной  (</w:t>
      </w:r>
      <w:proofErr w:type="gramEnd"/>
      <w:r w:rsidRPr="007855CC">
        <w:rPr>
          <w:rFonts w:ascii="Times New Roman" w:hAnsi="Times New Roman" w:cs="Times New Roman"/>
          <w:b/>
          <w:sz w:val="24"/>
          <w:szCs w:val="24"/>
        </w:rPr>
        <w:t xml:space="preserve">татарской)  литературы </w:t>
      </w:r>
      <w:r w:rsidRPr="00967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в 2  классе </w:t>
      </w:r>
      <w:r w:rsidRPr="00967C36">
        <w:rPr>
          <w:rFonts w:ascii="Times New Roman" w:hAnsi="Times New Roman" w:cs="Times New Roman"/>
          <w:sz w:val="24"/>
          <w:szCs w:val="24"/>
        </w:rPr>
        <w:t xml:space="preserve"> на основе авторской программы </w:t>
      </w:r>
      <w:proofErr w:type="spellStart"/>
      <w:r w:rsidRPr="00967C36">
        <w:rPr>
          <w:rFonts w:ascii="Times New Roman" w:hAnsi="Times New Roman" w:cs="Times New Roman"/>
          <w:sz w:val="24"/>
          <w:szCs w:val="24"/>
        </w:rPr>
        <w:t>Ф.Ф.Харисова</w:t>
      </w:r>
      <w:proofErr w:type="spellEnd"/>
      <w:r w:rsidRPr="00967C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C36">
        <w:rPr>
          <w:rFonts w:ascii="Times New Roman" w:hAnsi="Times New Roman" w:cs="Times New Roman"/>
          <w:sz w:val="24"/>
          <w:szCs w:val="24"/>
        </w:rPr>
        <w:t>Ч.М.Харисовой</w:t>
      </w:r>
      <w:proofErr w:type="spellEnd"/>
      <w:r w:rsidRPr="00967C36">
        <w:rPr>
          <w:rFonts w:ascii="Times New Roman" w:hAnsi="Times New Roman" w:cs="Times New Roman"/>
          <w:sz w:val="24"/>
          <w:szCs w:val="24"/>
        </w:rPr>
        <w:t xml:space="preserve"> , рекомендованной Департаментом общего среднего образования М</w:t>
      </w:r>
      <w:r>
        <w:rPr>
          <w:rFonts w:ascii="Times New Roman" w:hAnsi="Times New Roman" w:cs="Times New Roman"/>
          <w:sz w:val="24"/>
          <w:szCs w:val="24"/>
        </w:rPr>
        <w:t>О РТ /Казань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Магариф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2010 </w:t>
      </w:r>
      <w:proofErr w:type="spellStart"/>
      <w:r w:rsidRPr="005708DE">
        <w:rPr>
          <w:rFonts w:ascii="Times New Roman" w:hAnsi="Times New Roman" w:cs="Times New Roman"/>
          <w:sz w:val="24"/>
          <w:szCs w:val="24"/>
        </w:rPr>
        <w:t>год.Учебники</w:t>
      </w:r>
      <w:proofErr w:type="spellEnd"/>
      <w:r w:rsidRPr="00570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DE">
        <w:rPr>
          <w:rFonts w:ascii="Times New Roman" w:hAnsi="Times New Roman" w:cs="Times New Roman"/>
          <w:sz w:val="24"/>
          <w:szCs w:val="24"/>
        </w:rPr>
        <w:t>Ф.Ш.Гарифуллин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И.Х.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Мияссарова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2-х частях 2014 года.</w:t>
      </w:r>
    </w:p>
    <w:p w:rsidR="008109BF" w:rsidRPr="005708DE" w:rsidRDefault="008109BF" w:rsidP="008109B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708DE">
        <w:rPr>
          <w:rFonts w:ascii="Times New Roman" w:hAnsi="Times New Roman"/>
          <w:sz w:val="24"/>
          <w:szCs w:val="24"/>
        </w:rPr>
        <w:t>На изучение предмета «Татарская литература» во 2 классе в учебном плане филиала МАОУ «</w:t>
      </w:r>
      <w:proofErr w:type="spellStart"/>
      <w:r w:rsidRPr="005708DE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Pr="005708DE">
        <w:rPr>
          <w:rFonts w:ascii="Times New Roman" w:hAnsi="Times New Roman"/>
          <w:sz w:val="24"/>
          <w:szCs w:val="24"/>
        </w:rPr>
        <w:t xml:space="preserve"> СОШ» - </w:t>
      </w:r>
      <w:proofErr w:type="gramStart"/>
      <w:r w:rsidRPr="005708DE">
        <w:rPr>
          <w:rFonts w:ascii="Times New Roman" w:hAnsi="Times New Roman"/>
          <w:sz w:val="24"/>
          <w:szCs w:val="24"/>
        </w:rPr>
        <w:t xml:space="preserve">« </w:t>
      </w:r>
      <w:proofErr w:type="spellStart"/>
      <w:r w:rsidRPr="005708DE">
        <w:rPr>
          <w:rFonts w:ascii="Times New Roman" w:hAnsi="Times New Roman"/>
          <w:sz w:val="24"/>
          <w:szCs w:val="24"/>
        </w:rPr>
        <w:t>Епанчинская</w:t>
      </w:r>
      <w:proofErr w:type="spellEnd"/>
      <w:proofErr w:type="gramEnd"/>
      <w:r w:rsidRPr="005708DE">
        <w:rPr>
          <w:rFonts w:ascii="Times New Roman" w:hAnsi="Times New Roman"/>
          <w:sz w:val="24"/>
          <w:szCs w:val="24"/>
        </w:rPr>
        <w:t xml:space="preserve"> НОШ имени </w:t>
      </w:r>
      <w:proofErr w:type="spellStart"/>
      <w:r w:rsidRPr="005708DE">
        <w:rPr>
          <w:rFonts w:ascii="Times New Roman" w:hAnsi="Times New Roman"/>
          <w:sz w:val="24"/>
          <w:szCs w:val="24"/>
        </w:rPr>
        <w:t>Я.К.Занкиева</w:t>
      </w:r>
      <w:proofErr w:type="spellEnd"/>
      <w:r w:rsidRPr="005708DE">
        <w:rPr>
          <w:rFonts w:ascii="Times New Roman" w:hAnsi="Times New Roman"/>
          <w:sz w:val="24"/>
          <w:szCs w:val="24"/>
        </w:rPr>
        <w:t>» отводится 1 час в неделю, 34 часа в год.</w:t>
      </w:r>
    </w:p>
    <w:p w:rsidR="008109BF" w:rsidRPr="005708DE" w:rsidRDefault="008109BF" w:rsidP="008109B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708DE">
        <w:rPr>
          <w:rFonts w:ascii="Times New Roman" w:hAnsi="Times New Roman"/>
          <w:b/>
          <w:sz w:val="24"/>
          <w:szCs w:val="24"/>
        </w:rPr>
        <w:t xml:space="preserve"> Планируемые результаты освоения учебного предмета «Татарская литература»  </w:t>
      </w:r>
    </w:p>
    <w:p w:rsidR="008109BF" w:rsidRPr="005708DE" w:rsidRDefault="008109BF" w:rsidP="008109BF">
      <w:pPr>
        <w:pStyle w:val="a5"/>
        <w:shd w:val="clear" w:color="auto" w:fill="FFFFFF"/>
        <w:rPr>
          <w:color w:val="000000"/>
        </w:rPr>
      </w:pPr>
      <w:r w:rsidRPr="005708DE">
        <w:rPr>
          <w:color w:val="000000"/>
        </w:rPr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8109BF" w:rsidRPr="005708DE" w:rsidRDefault="008109BF" w:rsidP="008109BF">
      <w:pPr>
        <w:pStyle w:val="a5"/>
        <w:shd w:val="clear" w:color="auto" w:fill="FFFFFF"/>
        <w:rPr>
          <w:color w:val="000000"/>
        </w:rPr>
      </w:pPr>
      <w:r>
        <w:rPr>
          <w:color w:val="000000"/>
        </w:rPr>
        <w:t>  </w:t>
      </w:r>
      <w:r w:rsidRPr="005708DE">
        <w:rPr>
          <w:rStyle w:val="apple-converted-space"/>
          <w:rFonts w:eastAsia="Calibri"/>
          <w:color w:val="000000"/>
        </w:rPr>
        <w:t> </w:t>
      </w:r>
      <w:r w:rsidRPr="005708DE">
        <w:rPr>
          <w:color w:val="000000"/>
        </w:rPr>
        <w:t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8109BF" w:rsidRPr="005708DE" w:rsidRDefault="008109BF" w:rsidP="008109BF">
      <w:pPr>
        <w:pStyle w:val="a5"/>
        <w:shd w:val="clear" w:color="auto" w:fill="FFFFFF"/>
        <w:rPr>
          <w:color w:val="000000"/>
        </w:rPr>
      </w:pPr>
      <w:r>
        <w:rPr>
          <w:color w:val="000000"/>
        </w:rPr>
        <w:t>    </w:t>
      </w:r>
      <w:r w:rsidRPr="005708DE">
        <w:rPr>
          <w:color w:val="000000"/>
        </w:rPr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8109BF" w:rsidRDefault="008109BF" w:rsidP="008109BF">
      <w:pPr>
        <w:pStyle w:val="a5"/>
        <w:shd w:val="clear" w:color="auto" w:fill="FFFFFF"/>
        <w:rPr>
          <w:color w:val="000000"/>
        </w:rPr>
      </w:pPr>
      <w:r>
        <w:rPr>
          <w:color w:val="000000"/>
        </w:rPr>
        <w:t> </w:t>
      </w:r>
      <w:r w:rsidRPr="005708DE">
        <w:rPr>
          <w:color w:val="000000"/>
        </w:rPr>
        <w:t>  </w:t>
      </w:r>
      <w:r w:rsidRPr="005708DE">
        <w:rPr>
          <w:rStyle w:val="apple-converted-space"/>
          <w:rFonts w:eastAsia="Calibri"/>
          <w:color w:val="000000"/>
        </w:rPr>
        <w:t> </w:t>
      </w:r>
      <w:r w:rsidRPr="005708DE">
        <w:rPr>
          <w:color w:val="000000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8109BF" w:rsidRPr="00B93B99" w:rsidRDefault="008109BF" w:rsidP="008109BF">
      <w:pPr>
        <w:pStyle w:val="a5"/>
        <w:shd w:val="clear" w:color="auto" w:fill="FFFFFF"/>
        <w:rPr>
          <w:color w:val="000000"/>
        </w:rPr>
      </w:pPr>
      <w:r w:rsidRPr="005708DE">
        <w:rPr>
          <w:color w:val="000000"/>
        </w:rPr>
        <w:t xml:space="preserve"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</w:t>
      </w:r>
      <w:proofErr w:type="spellStart"/>
      <w:r w:rsidRPr="005708DE">
        <w:rPr>
          <w:color w:val="000000"/>
        </w:rPr>
        <w:t>понимани</w:t>
      </w:r>
      <w:proofErr w:type="spellEnd"/>
    </w:p>
    <w:p w:rsidR="008109BF" w:rsidRPr="005708DE" w:rsidRDefault="008109BF" w:rsidP="008109B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708DE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Ученик </w:t>
      </w:r>
      <w:r w:rsidRPr="005708DE">
        <w:rPr>
          <w:rFonts w:ascii="Times New Roman" w:hAnsi="Times New Roman"/>
          <w:b/>
          <w:sz w:val="24"/>
          <w:szCs w:val="24"/>
        </w:rPr>
        <w:t>научится:</w:t>
      </w:r>
    </w:p>
    <w:p w:rsidR="008109BF" w:rsidRPr="005708DE" w:rsidRDefault="008109BF" w:rsidP="008109BF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    В области речи, речевой деятельности:</w:t>
      </w:r>
    </w:p>
    <w:p w:rsidR="008109BF" w:rsidRPr="005708DE" w:rsidRDefault="008109BF" w:rsidP="008109BF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читать правильно и плавно по слогам, в простых случаях целыми словами, понимать читаемое (приблизительный темп чтения вслух – 25 слов в минуту);</w:t>
      </w:r>
    </w:p>
    <w:p w:rsidR="008109BF" w:rsidRPr="005708DE" w:rsidRDefault="008109BF" w:rsidP="008109BF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по заданию учителя, выделяя слоги, готовиться к чтению слов, трудных по слоговой структуре;</w:t>
      </w:r>
    </w:p>
    <w:p w:rsidR="008109BF" w:rsidRPr="005708DE" w:rsidRDefault="008109BF" w:rsidP="008109BF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спрашивать о значении незнакомых слов;</w:t>
      </w:r>
    </w:p>
    <w:p w:rsidR="008109BF" w:rsidRPr="005708DE" w:rsidRDefault="008109BF" w:rsidP="008109BF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— соблюдать основные правила общения на уроке, пользоваться типовыми этикетными формулами (в ситуациях приветствия, извинения, просьбы, благодарности);</w:t>
      </w:r>
    </w:p>
    <w:p w:rsidR="008109BF" w:rsidRPr="005708DE" w:rsidRDefault="008109BF" w:rsidP="008109BF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понимать вопросы и задания, инструкции учителя, адекватно реагировать на них;</w:t>
      </w:r>
    </w:p>
    <w:p w:rsidR="008109BF" w:rsidRPr="005708DE" w:rsidRDefault="008109BF" w:rsidP="008109BF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lastRenderedPageBreak/>
        <w:t>– под руководством учителя создавать короткие устные высказывания на основе различных источников, в том числе деловые на основе моделей букваря.</w:t>
      </w:r>
    </w:p>
    <w:p w:rsidR="008109BF" w:rsidRPr="005708DE" w:rsidRDefault="008109BF" w:rsidP="008109BF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    В области освоения языка (фонетики, графики, грамматики):</w:t>
      </w:r>
    </w:p>
    <w:p w:rsidR="008109BF" w:rsidRPr="005708DE" w:rsidRDefault="008109BF" w:rsidP="008109BF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слышать интонацию конца предложения, определять количество произнесённых предложений; выделять из предложения слова, определять их количество;</w:t>
      </w:r>
    </w:p>
    <w:p w:rsidR="008109BF" w:rsidRPr="005708DE" w:rsidRDefault="008109BF" w:rsidP="008109BF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iCs/>
          <w:sz w:val="24"/>
          <w:szCs w:val="24"/>
        </w:rPr>
        <w:t>В области речи, речевой деятельности:</w:t>
      </w:r>
    </w:p>
    <w:p w:rsidR="008109BF" w:rsidRPr="005708DE" w:rsidRDefault="008109BF" w:rsidP="008109BF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читать правильно и плавно целыми словами, в трудных случаях по слогам, в темпе, близком к темпу устной речи;</w:t>
      </w:r>
    </w:p>
    <w:p w:rsidR="008109BF" w:rsidRPr="005708DE" w:rsidRDefault="008109BF" w:rsidP="008109BF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понимать читаемое преимущественно по ходу чтения;</w:t>
      </w:r>
    </w:p>
    <w:p w:rsidR="008109BF" w:rsidRPr="005708DE" w:rsidRDefault="008109BF" w:rsidP="008109BF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самостоятельно готовиться к чтению слов, трудных по слоговой структуре;</w:t>
      </w:r>
    </w:p>
    <w:p w:rsidR="008109BF" w:rsidRPr="005708DE" w:rsidRDefault="008109BF" w:rsidP="008109BF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при повторном чтении использовать некоторые средства создания выразительности, в частности окраску голоса (интонацию), мимику;</w:t>
      </w:r>
    </w:p>
    <w:p w:rsidR="008109BF" w:rsidRPr="005708DE" w:rsidRDefault="008109BF" w:rsidP="008109BF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под руководством учителя выбирать заголовок текста с учётом его темы или главной мысли (без терминов), восстанавливать нарушенную последовательность предложений;</w:t>
      </w:r>
    </w:p>
    <w:p w:rsidR="008109BF" w:rsidRPr="00967C36" w:rsidRDefault="008109BF" w:rsidP="008109BF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участвовать в коллективном устном общении, вступать в диалог, соблюдая при этом основные правила речевого поведения: слушать говорящего, смотреть на него, обращаться к</w:t>
      </w:r>
      <w:r w:rsidRPr="00967C36">
        <w:rPr>
          <w:rFonts w:ascii="Times New Roman" w:hAnsi="Times New Roman" w:cs="Times New Roman"/>
          <w:bCs/>
          <w:iCs/>
          <w:sz w:val="24"/>
          <w:szCs w:val="24"/>
        </w:rPr>
        <w:t xml:space="preserve"> собеседнику по имени (имени и отчеству) и т. п.;</w:t>
      </w:r>
    </w:p>
    <w:p w:rsidR="008109BF" w:rsidRPr="00967C36" w:rsidRDefault="008109BF" w:rsidP="008109BF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967C36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967C36">
        <w:rPr>
          <w:rFonts w:ascii="Times New Roman" w:hAnsi="Times New Roman" w:cs="Times New Roman"/>
          <w:bCs/>
          <w:iCs/>
          <w:sz w:val="24"/>
          <w:szCs w:val="24"/>
        </w:rPr>
        <w:t>строить небольшие монологические высказывания на основе картинок букваря, собственных впечатлений.</w:t>
      </w:r>
    </w:p>
    <w:p w:rsidR="008109BF" w:rsidRDefault="008109BF" w:rsidP="008109B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Pr="00967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Содержание учебного предмета </w:t>
      </w: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967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Татарская литература»</w:t>
      </w:r>
    </w:p>
    <w:p w:rsidR="008109BF" w:rsidRPr="00770819" w:rsidRDefault="008109BF" w:rsidP="008109B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08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Общение.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70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Слова речевого этикета. Общение посредством жестов, мимики, интонации. Общение с героями литературных произведений. Сообщения, записанные знаками-символами, условными обозначениями, метками. Рисуночное письмо. Гласные и согласные звуки. Звуковые схемы слов. Символы для их обозначения. Звучание слова и его значение. Звуковой анализ слов различной слоговой структуры. Деление слов на слоги. Ударение. Ударный гласный звук в слове. Смыслоразличительная роль ударения. Сравнение и различение предложения и слова.</w:t>
      </w:r>
    </w:p>
    <w:p w:rsidR="008109BF" w:rsidRPr="00967C36" w:rsidRDefault="008109BF" w:rsidP="00810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Чтение. </w:t>
      </w:r>
    </w:p>
    <w:p w:rsidR="008109BF" w:rsidRPr="00967C36" w:rsidRDefault="008109BF" w:rsidP="00810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осознанного чтения про себя. Осознанное, правильное, выразительное чтение целыми словами с соблюдением соответствующей интонации, тона, темпа и громкости речи. </w:t>
      </w:r>
    </w:p>
    <w:p w:rsidR="008109BF" w:rsidRPr="00967C36" w:rsidRDefault="008109BF" w:rsidP="00810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осмысливать заглавие произведения, его связь с содержанием произведения, главной мыслью. Обучение пониманию скрытого смысла заголовка, придумыванию вариантов заглавий, выбору наиболее подходящего заглавия.</w:t>
      </w:r>
    </w:p>
    <w:p w:rsidR="008109BF" w:rsidRPr="00967C36" w:rsidRDefault="008109BF" w:rsidP="00810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Обучение прогнозированию содержания текста на основе заглавия, иллюстрации и ключевых слов.</w:t>
      </w:r>
    </w:p>
    <w:p w:rsidR="008109BF" w:rsidRPr="00967C36" w:rsidRDefault="008109BF" w:rsidP="00810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Развитие умения находить ключевые слова в тексте.</w:t>
      </w:r>
    </w:p>
    <w:p w:rsidR="008109BF" w:rsidRPr="00967C36" w:rsidRDefault="008109BF" w:rsidP="00810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Обучение ответам на вопросы учителя к тексту произведения, нахождению в тексте предложений, которые подтверждали бы высказанную мысль. Обучение ответам на предварительные вопросы к тексту, поставленные учителем перед чтением.</w:t>
      </w:r>
    </w:p>
    <w:p w:rsidR="008109BF" w:rsidRPr="00967C36" w:rsidRDefault="008109BF" w:rsidP="00810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Обучение самостоятельному формулированию вопросов к тексту по ходу чтения.</w:t>
      </w:r>
    </w:p>
    <w:p w:rsidR="008109BF" w:rsidRPr="00967C36" w:rsidRDefault="008109BF" w:rsidP="00810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Развитие умений делить текст на части, самостоятельно озаглавливать части.</w:t>
      </w:r>
    </w:p>
    <w:p w:rsidR="008109BF" w:rsidRPr="00967C36" w:rsidRDefault="008109BF" w:rsidP="00810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Развитие умения формулировать основную мысль текста (частей текста), соотносить основную мысль и заглавие текста.</w:t>
      </w:r>
    </w:p>
    <w:p w:rsidR="008109BF" w:rsidRPr="00967C36" w:rsidRDefault="008109BF" w:rsidP="00810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Обучение:</w:t>
      </w:r>
    </w:p>
    <w:p w:rsidR="008109BF" w:rsidRPr="00967C36" w:rsidRDefault="008109BF" w:rsidP="00810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подробному пересказу небольших произведений или отдельных эпизодов с соблюдением логики изложения;</w:t>
      </w:r>
    </w:p>
    <w:p w:rsidR="008109BF" w:rsidRPr="00967C36" w:rsidRDefault="008109BF" w:rsidP="00810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выборочному пересказу текстов в форме рассказа о сказочном герое.</w:t>
      </w:r>
    </w:p>
    <w:p w:rsidR="008109BF" w:rsidRPr="00967C36" w:rsidRDefault="008109BF" w:rsidP="00810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своего отношения к героям, событиям, языку произведения. Развитие умения аргументировать свою точку зрения.</w:t>
      </w:r>
    </w:p>
    <w:p w:rsidR="008109BF" w:rsidRPr="00967C36" w:rsidRDefault="008109BF" w:rsidP="00810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Высказывание своего отношения к прочитанному.</w:t>
      </w:r>
    </w:p>
    <w:p w:rsidR="008109BF" w:rsidRPr="00967C36" w:rsidRDefault="008109BF" w:rsidP="008109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67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Аудирование</w:t>
      </w:r>
      <w:proofErr w:type="spellEnd"/>
      <w:r w:rsidRPr="00967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Говорение. Диалогическая речь. Монологическая речь.</w:t>
      </w:r>
    </w:p>
    <w:p w:rsidR="008109BF" w:rsidRPr="00967C36" w:rsidRDefault="008109BF" w:rsidP="0081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на слух татарской речи в предъявлении учителя, построенной на изученном материале и включающей 5-6 незнакомых слов, значение которых ясно по контексту. Прослушивание и понимание сообщения одноклассников по теме.</w:t>
      </w:r>
    </w:p>
    <w:p w:rsidR="008109BF" w:rsidRDefault="008109BF" w:rsidP="0081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Ведение беседы в соответствии с речевой ситуацией или по содержанию прочитанного текста. Составление диалога на заданную тему. </w:t>
      </w:r>
    </w:p>
    <w:p w:rsidR="008109BF" w:rsidRDefault="008109BF" w:rsidP="008109BF">
      <w:pPr>
        <w:pStyle w:val="c16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  <w:r>
        <w:t>Национально-региональный компонент реализуется через практические задания при изучении тем, при подборе дидактического материала, при выполнении творческих заданий.</w:t>
      </w:r>
    </w:p>
    <w:p w:rsidR="0065093D" w:rsidRDefault="0065093D">
      <w:bookmarkStart w:id="0" w:name="_GoBack"/>
      <w:bookmarkEnd w:id="0"/>
    </w:p>
    <w:sectPr w:rsidR="0065093D" w:rsidSect="008109B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04"/>
    <w:rsid w:val="000F7E04"/>
    <w:rsid w:val="0065093D"/>
    <w:rsid w:val="0081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AFD2"/>
  <w15:chartTrackingRefBased/>
  <w15:docId w15:val="{AE5F54D5-7F2E-467A-B4D1-4D8D3077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9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109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locked/>
    <w:rsid w:val="008109BF"/>
    <w:rPr>
      <w:rFonts w:ascii="Calibri" w:eastAsia="Calibri" w:hAnsi="Calibri" w:cs="Times New Roman"/>
    </w:rPr>
  </w:style>
  <w:style w:type="paragraph" w:customStyle="1" w:styleId="c16">
    <w:name w:val="c16"/>
    <w:basedOn w:val="a"/>
    <w:rsid w:val="0081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109BF"/>
  </w:style>
  <w:style w:type="paragraph" w:styleId="a5">
    <w:name w:val="Normal (Web)"/>
    <w:basedOn w:val="a"/>
    <w:uiPriority w:val="99"/>
    <w:unhideWhenUsed/>
    <w:rsid w:val="0081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0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2019-10-28T06:36:00Z</dcterms:created>
  <dcterms:modified xsi:type="dcterms:W3CDTF">2019-10-28T06:39:00Z</dcterms:modified>
</cp:coreProperties>
</file>