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520" w:rsidRPr="00854C88" w:rsidRDefault="00714520" w:rsidP="00714520">
      <w:pPr>
        <w:jc w:val="center"/>
        <w:rPr>
          <w:b/>
        </w:rPr>
      </w:pPr>
      <w:r w:rsidRPr="00854C88">
        <w:rPr>
          <w:b/>
        </w:rPr>
        <w:t>Аннотация</w:t>
      </w:r>
    </w:p>
    <w:p w:rsidR="00714520" w:rsidRDefault="00714520" w:rsidP="00714520">
      <w:pPr>
        <w:jc w:val="center"/>
        <w:rPr>
          <w:b/>
        </w:rPr>
      </w:pPr>
      <w:r>
        <w:rPr>
          <w:b/>
        </w:rPr>
        <w:t xml:space="preserve">к рабочей программе по </w:t>
      </w:r>
      <w:r w:rsidR="007D596C">
        <w:rPr>
          <w:b/>
        </w:rPr>
        <w:t>физике</w:t>
      </w:r>
      <w:bookmarkStart w:id="0" w:name="_GoBack"/>
      <w:bookmarkEnd w:id="0"/>
      <w:r>
        <w:rPr>
          <w:b/>
        </w:rPr>
        <w:t xml:space="preserve">  (ФГОС) 7</w:t>
      </w:r>
      <w:r w:rsidRPr="00854C88">
        <w:rPr>
          <w:b/>
        </w:rPr>
        <w:t xml:space="preserve"> класс</w:t>
      </w:r>
    </w:p>
    <w:p w:rsidR="007D596C" w:rsidRDefault="00714520" w:rsidP="007D596C">
      <w:pPr>
        <w:pStyle w:val="a3"/>
        <w:rPr>
          <w:rFonts w:ascii="Times New Roman" w:hAnsi="Times New Roman"/>
        </w:rPr>
      </w:pPr>
      <w:r w:rsidRPr="003543F6">
        <w:rPr>
          <w:rFonts w:ascii="Times New Roman" w:hAnsi="Times New Roman"/>
          <w:b/>
        </w:rPr>
        <w:t xml:space="preserve">    </w:t>
      </w:r>
      <w:r w:rsidR="007D596C">
        <w:rPr>
          <w:rFonts w:ascii="Times New Roman" w:hAnsi="Times New Roman"/>
          <w:b/>
          <w:sz w:val="24"/>
          <w:szCs w:val="24"/>
        </w:rPr>
        <w:t xml:space="preserve">    </w:t>
      </w:r>
      <w:r w:rsidR="007D596C">
        <w:rPr>
          <w:rFonts w:ascii="Times New Roman" w:hAnsi="Times New Roman"/>
        </w:rPr>
        <w:t xml:space="preserve">Рабочая программа по предмету «Физика» для обучающихся 7 класса составлена в соответствии с авторской программой </w:t>
      </w:r>
      <w:proofErr w:type="spellStart"/>
      <w:r w:rsidR="007D596C">
        <w:rPr>
          <w:rFonts w:ascii="Times New Roman" w:hAnsi="Times New Roman"/>
        </w:rPr>
        <w:t>А.В.Перышкина</w:t>
      </w:r>
      <w:proofErr w:type="spellEnd"/>
      <w:r w:rsidR="007D596C">
        <w:rPr>
          <w:rFonts w:ascii="Times New Roman" w:hAnsi="Times New Roman"/>
        </w:rPr>
        <w:t xml:space="preserve">. Рабочие программы. Физика 7-9 классы: учебно-методическое пособие / </w:t>
      </w:r>
      <w:proofErr w:type="spellStart"/>
      <w:proofErr w:type="gramStart"/>
      <w:r w:rsidR="007D596C">
        <w:rPr>
          <w:rFonts w:ascii="Times New Roman" w:hAnsi="Times New Roman"/>
        </w:rPr>
        <w:t>сост.Е.Н.Тихонова</w:t>
      </w:r>
      <w:proofErr w:type="spellEnd"/>
      <w:proofErr w:type="gramEnd"/>
      <w:r w:rsidR="007D596C">
        <w:rPr>
          <w:rFonts w:ascii="Times New Roman" w:hAnsi="Times New Roman"/>
        </w:rPr>
        <w:t xml:space="preserve">. – 2-е </w:t>
      </w:r>
      <w:proofErr w:type="spellStart"/>
      <w:proofErr w:type="gramStart"/>
      <w:r w:rsidR="007D596C">
        <w:rPr>
          <w:rFonts w:ascii="Times New Roman" w:hAnsi="Times New Roman"/>
        </w:rPr>
        <w:t>изд</w:t>
      </w:r>
      <w:proofErr w:type="spellEnd"/>
      <w:r w:rsidR="007D596C">
        <w:rPr>
          <w:rFonts w:ascii="Times New Roman" w:hAnsi="Times New Roman"/>
        </w:rPr>
        <w:t>.,</w:t>
      </w:r>
      <w:proofErr w:type="spellStart"/>
      <w:r w:rsidR="007D596C">
        <w:rPr>
          <w:rFonts w:ascii="Times New Roman" w:hAnsi="Times New Roman"/>
        </w:rPr>
        <w:t>стереотип</w:t>
      </w:r>
      <w:proofErr w:type="gramEnd"/>
      <w:r w:rsidR="007D596C">
        <w:rPr>
          <w:rFonts w:ascii="Times New Roman" w:hAnsi="Times New Roman"/>
        </w:rPr>
        <w:t>.-М.:Дрофа</w:t>
      </w:r>
      <w:proofErr w:type="spellEnd"/>
      <w:r w:rsidR="007D596C">
        <w:rPr>
          <w:rFonts w:ascii="Times New Roman" w:hAnsi="Times New Roman"/>
        </w:rPr>
        <w:t xml:space="preserve">, 2013г., к </w:t>
      </w:r>
      <w:r w:rsidR="007D596C">
        <w:rPr>
          <w:rFonts w:ascii="Times New Roman" w:hAnsi="Times New Roman"/>
          <w:color w:val="262626"/>
          <w:shd w:val="clear" w:color="auto" w:fill="FFFFFF"/>
        </w:rPr>
        <w:t>завершенной предметной линии учебников:</w:t>
      </w:r>
      <w:r w:rsidR="007D596C">
        <w:rPr>
          <w:rFonts w:ascii="Times New Roman" w:hAnsi="Times New Roman"/>
        </w:rPr>
        <w:t xml:space="preserve"> Физика. 7кл</w:t>
      </w:r>
      <w:proofErr w:type="gramStart"/>
      <w:r w:rsidR="007D596C">
        <w:rPr>
          <w:rFonts w:ascii="Times New Roman" w:hAnsi="Times New Roman"/>
        </w:rPr>
        <w:t>.:учебник</w:t>
      </w:r>
      <w:proofErr w:type="gramEnd"/>
      <w:r w:rsidR="007D596C">
        <w:rPr>
          <w:rFonts w:ascii="Times New Roman" w:hAnsi="Times New Roman"/>
        </w:rPr>
        <w:t>/А.В.</w:t>
      </w:r>
      <w:proofErr w:type="spellStart"/>
      <w:r w:rsidR="007D596C">
        <w:rPr>
          <w:rFonts w:ascii="Times New Roman" w:hAnsi="Times New Roman"/>
        </w:rPr>
        <w:t>Перышкин</w:t>
      </w:r>
      <w:proofErr w:type="spellEnd"/>
      <w:r w:rsidR="007D596C">
        <w:rPr>
          <w:rFonts w:ascii="Times New Roman" w:hAnsi="Times New Roman"/>
        </w:rPr>
        <w:t>.-</w:t>
      </w:r>
      <w:proofErr w:type="spellStart"/>
      <w:r w:rsidR="007D596C">
        <w:rPr>
          <w:rFonts w:ascii="Times New Roman" w:hAnsi="Times New Roman"/>
        </w:rPr>
        <w:t>М.Дрофа</w:t>
      </w:r>
      <w:proofErr w:type="spellEnd"/>
      <w:r w:rsidR="007D596C">
        <w:rPr>
          <w:rFonts w:ascii="Times New Roman" w:hAnsi="Times New Roman"/>
        </w:rPr>
        <w:t>, 2014г.</w:t>
      </w:r>
    </w:p>
    <w:p w:rsidR="007D596C" w:rsidRDefault="007D596C" w:rsidP="007D596C">
      <w:pPr>
        <w:pStyle w:val="a3"/>
        <w:ind w:firstLine="708"/>
        <w:rPr>
          <w:rFonts w:ascii="Times New Roman" w:hAnsi="Times New Roman"/>
        </w:rPr>
      </w:pPr>
      <w:r>
        <w:rPr>
          <w:rFonts w:ascii="Times New Roman" w:hAnsi="Times New Roman"/>
        </w:rPr>
        <w:t>На изучение предмета «Физика» для обучающихся 7 класса в учебном плане филиала МАОУ «</w:t>
      </w:r>
      <w:proofErr w:type="spellStart"/>
      <w:r>
        <w:rPr>
          <w:rFonts w:ascii="Times New Roman" w:hAnsi="Times New Roman"/>
        </w:rPr>
        <w:t>Прииртышская</w:t>
      </w:r>
      <w:proofErr w:type="spellEnd"/>
      <w:r>
        <w:rPr>
          <w:rFonts w:ascii="Times New Roman" w:hAnsi="Times New Roman"/>
        </w:rPr>
        <w:t xml:space="preserve"> СОШ» - «</w:t>
      </w:r>
      <w:proofErr w:type="spellStart"/>
      <w:r>
        <w:rPr>
          <w:rFonts w:ascii="Times New Roman" w:hAnsi="Times New Roman"/>
        </w:rPr>
        <w:t>Абалакская</w:t>
      </w:r>
      <w:proofErr w:type="spellEnd"/>
      <w:r>
        <w:rPr>
          <w:rFonts w:ascii="Times New Roman" w:hAnsi="Times New Roman"/>
        </w:rPr>
        <w:t xml:space="preserve"> СОШ» отводится 2 часа в неделю, 68 часов в год.</w:t>
      </w:r>
    </w:p>
    <w:p w:rsidR="007D596C" w:rsidRDefault="007D596C" w:rsidP="007D596C">
      <w:pPr>
        <w:pStyle w:val="a3"/>
        <w:rPr>
          <w:rFonts w:ascii="Times New Roman" w:hAnsi="Times New Roman"/>
          <w:b/>
        </w:rPr>
      </w:pPr>
      <w:r>
        <w:rPr>
          <w:rFonts w:ascii="Times New Roman" w:hAnsi="Times New Roman"/>
          <w:b/>
        </w:rPr>
        <w:t>Планируемые результаты о</w:t>
      </w:r>
      <w:r>
        <w:rPr>
          <w:rFonts w:ascii="Times New Roman" w:hAnsi="Times New Roman"/>
          <w:b/>
          <w:bCs/>
          <w:color w:val="262626"/>
          <w:shd w:val="clear" w:color="auto" w:fill="FFFFFF"/>
        </w:rPr>
        <w:t>своения учебного предмета</w:t>
      </w:r>
      <w:r>
        <w:rPr>
          <w:rFonts w:ascii="Times New Roman" w:hAnsi="Times New Roman"/>
          <w:b/>
        </w:rPr>
        <w:t xml:space="preserve"> «Физика»</w:t>
      </w:r>
    </w:p>
    <w:p w:rsidR="007D596C" w:rsidRDefault="007D596C" w:rsidP="007D596C">
      <w:pPr>
        <w:tabs>
          <w:tab w:val="left" w:pos="851"/>
        </w:tabs>
        <w:autoSpaceDE w:val="0"/>
        <w:autoSpaceDN w:val="0"/>
        <w:adjustRightInd w:val="0"/>
        <w:jc w:val="both"/>
        <w:rPr>
          <w:b/>
        </w:rPr>
      </w:pPr>
      <w:r>
        <w:rPr>
          <w:b/>
        </w:rPr>
        <w:t>Выпускник научится:</w:t>
      </w:r>
    </w:p>
    <w:p w:rsidR="007D596C" w:rsidRDefault="007D596C" w:rsidP="007D596C">
      <w:pPr>
        <w:widowControl w:val="0"/>
        <w:tabs>
          <w:tab w:val="left" w:pos="993"/>
        </w:tabs>
        <w:autoSpaceDE w:val="0"/>
        <w:autoSpaceDN w:val="0"/>
        <w:adjustRightInd w:val="0"/>
        <w:contextualSpacing/>
        <w:jc w:val="both"/>
      </w:pPr>
      <w:r>
        <w:t>соблюдать правила безопасности и охраны труда при работе с учебным и лабораторным оборудованием;</w:t>
      </w:r>
    </w:p>
    <w:p w:rsidR="007D596C" w:rsidRDefault="007D596C" w:rsidP="007D596C">
      <w:pPr>
        <w:widowControl w:val="0"/>
        <w:tabs>
          <w:tab w:val="left" w:pos="993"/>
        </w:tabs>
        <w:autoSpaceDE w:val="0"/>
        <w:autoSpaceDN w:val="0"/>
        <w:adjustRightInd w:val="0"/>
        <w:contextualSpacing/>
        <w:jc w:val="both"/>
      </w:pPr>
      <w:r>
        <w:t>понимать смысл основных физических терминов: физическое тело, физическое явление, физическая величина, единицы измерения;</w:t>
      </w:r>
    </w:p>
    <w:p w:rsidR="007D596C" w:rsidRDefault="007D596C" w:rsidP="007D596C">
      <w:pPr>
        <w:widowControl w:val="0"/>
        <w:tabs>
          <w:tab w:val="left" w:pos="993"/>
        </w:tabs>
        <w:autoSpaceDE w:val="0"/>
        <w:autoSpaceDN w:val="0"/>
        <w:adjustRightInd w:val="0"/>
        <w:contextualSpacing/>
        <w:jc w:val="both"/>
      </w:pPr>
      <w: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7D596C" w:rsidRDefault="007D596C" w:rsidP="007D596C">
      <w:pPr>
        <w:widowControl w:val="0"/>
        <w:tabs>
          <w:tab w:val="left" w:pos="993"/>
        </w:tabs>
        <w:autoSpaceDE w:val="0"/>
        <w:autoSpaceDN w:val="0"/>
        <w:adjustRightInd w:val="0"/>
        <w:contextualSpacing/>
        <w:jc w:val="both"/>
      </w:pPr>
      <w: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7D596C" w:rsidRDefault="007D596C" w:rsidP="007D596C">
      <w:pPr>
        <w:tabs>
          <w:tab w:val="left" w:pos="851"/>
        </w:tabs>
        <w:autoSpaceDE w:val="0"/>
        <w:autoSpaceDN w:val="0"/>
        <w:adjustRightInd w:val="0"/>
        <w:jc w:val="both"/>
      </w:pPr>
      <w: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7D596C" w:rsidRDefault="007D596C" w:rsidP="007D596C">
      <w:pPr>
        <w:widowControl w:val="0"/>
        <w:tabs>
          <w:tab w:val="left" w:pos="993"/>
        </w:tabs>
        <w:autoSpaceDE w:val="0"/>
        <w:autoSpaceDN w:val="0"/>
        <w:adjustRightInd w:val="0"/>
        <w:contextualSpacing/>
        <w:jc w:val="both"/>
      </w:pPr>
      <w:r>
        <w:t>понимать роль эксперимента в получении научной информации;</w:t>
      </w:r>
    </w:p>
    <w:p w:rsidR="007D596C" w:rsidRDefault="007D596C" w:rsidP="007D596C">
      <w:pPr>
        <w:widowControl w:val="0"/>
        <w:tabs>
          <w:tab w:val="left" w:pos="993"/>
        </w:tabs>
        <w:autoSpaceDE w:val="0"/>
        <w:autoSpaceDN w:val="0"/>
        <w:adjustRightInd w:val="0"/>
        <w:contextualSpacing/>
        <w:jc w:val="both"/>
      </w:pPr>
      <w: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7D596C" w:rsidRDefault="007D596C" w:rsidP="007D596C">
      <w:pPr>
        <w:tabs>
          <w:tab w:val="left" w:pos="851"/>
        </w:tabs>
        <w:autoSpaceDE w:val="0"/>
        <w:autoSpaceDN w:val="0"/>
        <w:adjustRightInd w:val="0"/>
        <w:jc w:val="both"/>
      </w:pPr>
      <w:r>
        <w:t>Примечание. Любая учебная программа должна обеспечивать овладение прямыми измерениями всех перечисленных физических величин.</w:t>
      </w:r>
    </w:p>
    <w:p w:rsidR="007D596C" w:rsidRDefault="007D596C" w:rsidP="007D596C">
      <w:pPr>
        <w:widowControl w:val="0"/>
        <w:tabs>
          <w:tab w:val="left" w:pos="993"/>
        </w:tabs>
        <w:autoSpaceDE w:val="0"/>
        <w:autoSpaceDN w:val="0"/>
        <w:adjustRightInd w:val="0"/>
        <w:contextualSpacing/>
        <w:jc w:val="both"/>
      </w:pPr>
      <w: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D596C" w:rsidRDefault="007D596C" w:rsidP="007D596C">
      <w:pPr>
        <w:widowControl w:val="0"/>
        <w:tabs>
          <w:tab w:val="left" w:pos="993"/>
        </w:tabs>
        <w:autoSpaceDE w:val="0"/>
        <w:autoSpaceDN w:val="0"/>
        <w:adjustRightInd w:val="0"/>
        <w:contextualSpacing/>
        <w:jc w:val="both"/>
      </w:pPr>
      <w: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7D596C" w:rsidRDefault="007D596C" w:rsidP="007D596C">
      <w:pPr>
        <w:widowControl w:val="0"/>
        <w:tabs>
          <w:tab w:val="left" w:pos="993"/>
        </w:tabs>
        <w:autoSpaceDE w:val="0"/>
        <w:autoSpaceDN w:val="0"/>
        <w:adjustRightInd w:val="0"/>
        <w:contextualSpacing/>
        <w:jc w:val="both"/>
      </w:pPr>
      <w: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7D596C" w:rsidRDefault="007D596C" w:rsidP="007D596C">
      <w:pPr>
        <w:widowControl w:val="0"/>
        <w:tabs>
          <w:tab w:val="left" w:pos="993"/>
        </w:tabs>
        <w:autoSpaceDE w:val="0"/>
        <w:autoSpaceDN w:val="0"/>
        <w:adjustRightInd w:val="0"/>
        <w:contextualSpacing/>
        <w:jc w:val="both"/>
      </w:pPr>
      <w:r>
        <w:t>понимать принципы действия машин, приборов и технических устройств, условия их безопасного использования в повседневной жизни;</w:t>
      </w:r>
    </w:p>
    <w:p w:rsidR="007D596C" w:rsidRDefault="007D596C" w:rsidP="007D596C">
      <w:pPr>
        <w:widowControl w:val="0"/>
        <w:tabs>
          <w:tab w:val="left" w:pos="993"/>
        </w:tabs>
        <w:autoSpaceDE w:val="0"/>
        <w:autoSpaceDN w:val="0"/>
        <w:adjustRightInd w:val="0"/>
        <w:contextualSpacing/>
        <w:jc w:val="both"/>
      </w:pPr>
      <w:r>
        <w:t>использовать при выполнении учебных задач научно-популярную литературу о физических явлениях, справочные материалы, ресурсы Интернет.</w:t>
      </w:r>
    </w:p>
    <w:p w:rsidR="007D596C" w:rsidRDefault="007D596C" w:rsidP="007D596C">
      <w:pPr>
        <w:tabs>
          <w:tab w:val="left" w:pos="851"/>
        </w:tabs>
        <w:autoSpaceDE w:val="0"/>
        <w:autoSpaceDN w:val="0"/>
        <w:adjustRightInd w:val="0"/>
        <w:jc w:val="both"/>
        <w:rPr>
          <w:b/>
        </w:rPr>
      </w:pPr>
      <w:r>
        <w:rPr>
          <w:b/>
        </w:rPr>
        <w:t>Выпускник получит возможность научиться:</w:t>
      </w:r>
    </w:p>
    <w:p w:rsidR="007D596C" w:rsidRDefault="007D596C" w:rsidP="007D596C">
      <w:pPr>
        <w:widowControl w:val="0"/>
        <w:tabs>
          <w:tab w:val="left" w:pos="993"/>
        </w:tabs>
        <w:autoSpaceDE w:val="0"/>
        <w:autoSpaceDN w:val="0"/>
        <w:adjustRightInd w:val="0"/>
        <w:contextualSpacing/>
        <w:jc w:val="both"/>
      </w:pPr>
      <w:r>
        <w:t>осознавать ценность научных исследований, роль физики в расширении представлений об окружающем мире и ее вклад в улучшение качества жизни;</w:t>
      </w:r>
    </w:p>
    <w:p w:rsidR="007D596C" w:rsidRDefault="007D596C" w:rsidP="007D596C">
      <w:pPr>
        <w:widowControl w:val="0"/>
        <w:tabs>
          <w:tab w:val="left" w:pos="993"/>
        </w:tabs>
        <w:autoSpaceDE w:val="0"/>
        <w:autoSpaceDN w:val="0"/>
        <w:adjustRightInd w:val="0"/>
        <w:contextualSpacing/>
        <w:jc w:val="both"/>
      </w:pPr>
      <w: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D596C" w:rsidRDefault="007D596C" w:rsidP="007D596C">
      <w:pPr>
        <w:widowControl w:val="0"/>
        <w:tabs>
          <w:tab w:val="left" w:pos="993"/>
        </w:tabs>
        <w:autoSpaceDE w:val="0"/>
        <w:autoSpaceDN w:val="0"/>
        <w:adjustRightInd w:val="0"/>
        <w:contextualSpacing/>
        <w:jc w:val="both"/>
      </w:pPr>
      <w:r>
        <w:lastRenderedPageBreak/>
        <w:t>сравнивать точность измерения физических величин по величине их относительной погрешности при проведении прямых измерений;</w:t>
      </w:r>
    </w:p>
    <w:p w:rsidR="007D596C" w:rsidRDefault="007D596C" w:rsidP="007D596C">
      <w:pPr>
        <w:widowControl w:val="0"/>
        <w:tabs>
          <w:tab w:val="left" w:pos="993"/>
        </w:tabs>
        <w:autoSpaceDE w:val="0"/>
        <w:autoSpaceDN w:val="0"/>
        <w:adjustRightInd w:val="0"/>
        <w:contextualSpacing/>
        <w:jc w:val="both"/>
      </w:pPr>
      <w: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7D596C" w:rsidRDefault="007D596C" w:rsidP="007D596C">
      <w:pPr>
        <w:widowControl w:val="0"/>
        <w:tabs>
          <w:tab w:val="left" w:pos="993"/>
        </w:tabs>
        <w:autoSpaceDE w:val="0"/>
        <w:autoSpaceDN w:val="0"/>
        <w:adjustRightInd w:val="0"/>
        <w:contextualSpacing/>
        <w:jc w:val="both"/>
      </w:pPr>
      <w: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7D596C" w:rsidRDefault="007D596C" w:rsidP="007D596C">
      <w:pPr>
        <w:widowControl w:val="0"/>
        <w:tabs>
          <w:tab w:val="left" w:pos="993"/>
        </w:tabs>
        <w:autoSpaceDE w:val="0"/>
        <w:autoSpaceDN w:val="0"/>
        <w:adjustRightInd w:val="0"/>
        <w:contextualSpacing/>
        <w:jc w:val="both"/>
      </w:pPr>
      <w: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7D596C" w:rsidRDefault="007D596C" w:rsidP="007D596C">
      <w:pPr>
        <w:tabs>
          <w:tab w:val="left" w:pos="851"/>
        </w:tabs>
        <w:autoSpaceDE w:val="0"/>
        <w:autoSpaceDN w:val="0"/>
        <w:adjustRightInd w:val="0"/>
        <w:jc w:val="both"/>
        <w:rPr>
          <w:b/>
        </w:rPr>
      </w:pPr>
      <w:r>
        <w:rPr>
          <w:b/>
        </w:rPr>
        <w:t>Механические явления</w:t>
      </w:r>
    </w:p>
    <w:p w:rsidR="007D596C" w:rsidRDefault="007D596C" w:rsidP="007D596C">
      <w:pPr>
        <w:tabs>
          <w:tab w:val="left" w:pos="851"/>
        </w:tabs>
        <w:autoSpaceDE w:val="0"/>
        <w:autoSpaceDN w:val="0"/>
        <w:adjustRightInd w:val="0"/>
        <w:jc w:val="both"/>
        <w:rPr>
          <w:b/>
        </w:rPr>
      </w:pPr>
      <w:r>
        <w:rPr>
          <w:b/>
        </w:rPr>
        <w:t>Выпускник научится:</w:t>
      </w:r>
    </w:p>
    <w:p w:rsidR="007D596C" w:rsidRDefault="007D596C" w:rsidP="007D596C">
      <w:pPr>
        <w:widowControl w:val="0"/>
        <w:tabs>
          <w:tab w:val="left" w:pos="993"/>
        </w:tabs>
        <w:autoSpaceDE w:val="0"/>
        <w:autoSpaceDN w:val="0"/>
        <w:adjustRightInd w:val="0"/>
        <w:contextualSpacing/>
        <w:jc w:val="both"/>
      </w:pPr>
      <w: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7D596C" w:rsidRDefault="007D596C" w:rsidP="007D596C">
      <w:pPr>
        <w:widowControl w:val="0"/>
        <w:tabs>
          <w:tab w:val="left" w:pos="993"/>
        </w:tabs>
        <w:autoSpaceDE w:val="0"/>
        <w:autoSpaceDN w:val="0"/>
        <w:adjustRightInd w:val="0"/>
        <w:contextualSpacing/>
        <w:jc w:val="both"/>
      </w:pPr>
      <w: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D596C" w:rsidRDefault="007D596C" w:rsidP="007D596C">
      <w:pPr>
        <w:widowControl w:val="0"/>
        <w:tabs>
          <w:tab w:val="left" w:pos="993"/>
        </w:tabs>
        <w:autoSpaceDE w:val="0"/>
        <w:autoSpaceDN w:val="0"/>
        <w:adjustRightInd w:val="0"/>
        <w:contextualSpacing/>
        <w:jc w:val="both"/>
      </w:pPr>
      <w: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7D596C" w:rsidRDefault="007D596C" w:rsidP="007D596C">
      <w:pPr>
        <w:widowControl w:val="0"/>
        <w:tabs>
          <w:tab w:val="left" w:pos="993"/>
        </w:tabs>
        <w:autoSpaceDE w:val="0"/>
        <w:autoSpaceDN w:val="0"/>
        <w:adjustRightInd w:val="0"/>
        <w:contextualSpacing/>
        <w:jc w:val="both"/>
      </w:pPr>
      <w:r>
        <w:t>различать основные признаки изученных физических моделей: материальная точка, инерциальная система отсчета;</w:t>
      </w:r>
    </w:p>
    <w:p w:rsidR="007D596C" w:rsidRDefault="007D596C" w:rsidP="007D596C">
      <w:pPr>
        <w:widowControl w:val="0"/>
        <w:tabs>
          <w:tab w:val="left" w:pos="993"/>
        </w:tabs>
        <w:autoSpaceDE w:val="0"/>
        <w:autoSpaceDN w:val="0"/>
        <w:adjustRightInd w:val="0"/>
        <w:contextualSpacing/>
        <w:jc w:val="both"/>
      </w:pPr>
      <w: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7D596C" w:rsidRDefault="007D596C" w:rsidP="007D596C">
      <w:pPr>
        <w:tabs>
          <w:tab w:val="left" w:pos="851"/>
        </w:tabs>
        <w:autoSpaceDE w:val="0"/>
        <w:autoSpaceDN w:val="0"/>
        <w:adjustRightInd w:val="0"/>
        <w:jc w:val="both"/>
        <w:rPr>
          <w:b/>
        </w:rPr>
      </w:pPr>
      <w:r>
        <w:rPr>
          <w:b/>
        </w:rPr>
        <w:t>Выпускник получит возможность научиться:</w:t>
      </w:r>
    </w:p>
    <w:p w:rsidR="007D596C" w:rsidRDefault="007D596C" w:rsidP="007D596C">
      <w:pPr>
        <w:widowControl w:val="0"/>
        <w:tabs>
          <w:tab w:val="left" w:pos="993"/>
        </w:tabs>
        <w:autoSpaceDE w:val="0"/>
        <w:autoSpaceDN w:val="0"/>
        <w:adjustRightInd w:val="0"/>
        <w:contextualSpacing/>
        <w:jc w:val="both"/>
      </w:pPr>
      <w: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w:t>
      </w:r>
      <w:r>
        <w:lastRenderedPageBreak/>
        <w:t>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7D596C" w:rsidRDefault="007D596C" w:rsidP="007D596C">
      <w:pPr>
        <w:widowControl w:val="0"/>
        <w:tabs>
          <w:tab w:val="left" w:pos="993"/>
        </w:tabs>
        <w:autoSpaceDE w:val="0"/>
        <w:autoSpaceDN w:val="0"/>
        <w:adjustRightInd w:val="0"/>
        <w:contextualSpacing/>
        <w:jc w:val="both"/>
      </w:pPr>
      <w: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7D596C" w:rsidRDefault="007D596C" w:rsidP="007D596C">
      <w:pPr>
        <w:widowControl w:val="0"/>
        <w:tabs>
          <w:tab w:val="left" w:pos="993"/>
        </w:tabs>
        <w:autoSpaceDE w:val="0"/>
        <w:autoSpaceDN w:val="0"/>
        <w:adjustRightInd w:val="0"/>
        <w:contextualSpacing/>
        <w:jc w:val="both"/>
      </w:pPr>
      <w: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7D596C" w:rsidRDefault="007D596C" w:rsidP="007D596C">
      <w:pPr>
        <w:pStyle w:val="a3"/>
        <w:rPr>
          <w:rFonts w:ascii="Times New Roman" w:hAnsi="Times New Roman"/>
          <w:b/>
        </w:rPr>
      </w:pPr>
      <w:r>
        <w:rPr>
          <w:rFonts w:ascii="Times New Roman" w:hAnsi="Times New Roman"/>
          <w:b/>
        </w:rPr>
        <w:t>Содержание учебного предмета «Физика»</w:t>
      </w:r>
    </w:p>
    <w:p w:rsidR="007D596C" w:rsidRDefault="007D596C" w:rsidP="007D596C">
      <w:pPr>
        <w:pStyle w:val="a5"/>
        <w:spacing w:line="240" w:lineRule="auto"/>
        <w:ind w:left="0"/>
        <w:contextualSpacing/>
        <w:rPr>
          <w:b/>
          <w:sz w:val="22"/>
          <w:szCs w:val="22"/>
        </w:rPr>
      </w:pPr>
      <w:r>
        <w:rPr>
          <w:b/>
          <w:sz w:val="22"/>
          <w:szCs w:val="22"/>
        </w:rPr>
        <w:t>Тема</w:t>
      </w:r>
      <w:r>
        <w:rPr>
          <w:b/>
          <w:sz w:val="22"/>
          <w:szCs w:val="22"/>
          <w:lang w:val="ru-RU"/>
        </w:rPr>
        <w:t xml:space="preserve"> 1. </w:t>
      </w:r>
      <w:r>
        <w:rPr>
          <w:b/>
          <w:sz w:val="22"/>
          <w:szCs w:val="22"/>
        </w:rPr>
        <w:t xml:space="preserve"> «Физика и физические методы изучения природы» (3 ч.)</w:t>
      </w:r>
    </w:p>
    <w:p w:rsidR="007D596C" w:rsidRDefault="007D596C" w:rsidP="007D596C">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7D596C" w:rsidRDefault="007D596C" w:rsidP="007D596C">
      <w:pPr>
        <w:pStyle w:val="a5"/>
        <w:spacing w:line="240" w:lineRule="auto"/>
        <w:ind w:left="0"/>
        <w:contextualSpacing/>
        <w:rPr>
          <w:sz w:val="22"/>
          <w:szCs w:val="22"/>
        </w:rPr>
      </w:pPr>
      <w:r>
        <w:rPr>
          <w:sz w:val="22"/>
          <w:szCs w:val="22"/>
        </w:rPr>
        <w:t>Фронтальная лабораторная работа №1.Определение цены деления шкалы измерительного прибора.</w:t>
      </w:r>
    </w:p>
    <w:p w:rsidR="007D596C" w:rsidRDefault="007D596C" w:rsidP="007D596C">
      <w:pPr>
        <w:pStyle w:val="a5"/>
        <w:spacing w:line="240" w:lineRule="auto"/>
        <w:ind w:left="0"/>
        <w:contextualSpacing/>
        <w:rPr>
          <w:b/>
          <w:bCs/>
          <w:sz w:val="22"/>
          <w:szCs w:val="22"/>
        </w:rPr>
      </w:pPr>
      <w:r>
        <w:rPr>
          <w:b/>
          <w:sz w:val="22"/>
          <w:szCs w:val="22"/>
        </w:rPr>
        <w:t>Тема</w:t>
      </w:r>
      <w:r>
        <w:rPr>
          <w:b/>
          <w:sz w:val="22"/>
          <w:szCs w:val="22"/>
          <w:lang w:val="ru-RU"/>
        </w:rPr>
        <w:t xml:space="preserve"> 2. </w:t>
      </w:r>
      <w:r>
        <w:rPr>
          <w:b/>
          <w:sz w:val="22"/>
          <w:szCs w:val="22"/>
        </w:rPr>
        <w:t xml:space="preserve"> «</w:t>
      </w:r>
      <w:r>
        <w:rPr>
          <w:b/>
          <w:bCs/>
          <w:sz w:val="22"/>
          <w:szCs w:val="22"/>
        </w:rPr>
        <w:t>Первоначальные сведения о строении вещества</w:t>
      </w:r>
      <w:r>
        <w:rPr>
          <w:b/>
          <w:sz w:val="22"/>
          <w:szCs w:val="22"/>
        </w:rPr>
        <w:t>»</w:t>
      </w:r>
      <w:r>
        <w:rPr>
          <w:b/>
          <w:bCs/>
          <w:caps/>
          <w:sz w:val="22"/>
          <w:szCs w:val="22"/>
        </w:rPr>
        <w:t xml:space="preserve"> (</w:t>
      </w:r>
      <w:r>
        <w:rPr>
          <w:b/>
          <w:bCs/>
          <w:sz w:val="22"/>
          <w:szCs w:val="22"/>
        </w:rPr>
        <w:t>7 ч.)</w:t>
      </w:r>
    </w:p>
    <w:p w:rsidR="007D596C" w:rsidRDefault="007D596C" w:rsidP="007D596C">
      <w:pPr>
        <w:pStyle w:val="a5"/>
        <w:spacing w:line="240" w:lineRule="auto"/>
        <w:ind w:left="0"/>
        <w:contextualSpacing/>
        <w:rPr>
          <w:sz w:val="22"/>
          <w:szCs w:val="22"/>
        </w:rPr>
      </w:pPr>
      <w:r>
        <w:rPr>
          <w:sz w:val="22"/>
          <w:szCs w:val="22"/>
        </w:rPr>
        <w:t xml:space="preserve">Гипотеза о дискретном строении вещества. Молекулы. Непрерывность и хаотичность движения частиц вещества. Диффузия. Броуновское движение. Модели газа, жидкости и твердого тела. Взаимодействие частиц вещества. Взаимное притяжение и отталкивание </w:t>
      </w:r>
      <w:proofErr w:type="spellStart"/>
      <w:r>
        <w:rPr>
          <w:sz w:val="22"/>
          <w:szCs w:val="22"/>
        </w:rPr>
        <w:t>молекул.</w:t>
      </w:r>
      <w:r>
        <w:rPr>
          <w:bCs/>
          <w:sz w:val="22"/>
          <w:szCs w:val="22"/>
        </w:rPr>
        <w:t>Три</w:t>
      </w:r>
      <w:proofErr w:type="spellEnd"/>
      <w:r>
        <w:rPr>
          <w:bCs/>
          <w:sz w:val="22"/>
          <w:szCs w:val="22"/>
        </w:rPr>
        <w:t xml:space="preserve"> состояния вещества.</w:t>
      </w:r>
      <w:r>
        <w:rPr>
          <w:sz w:val="22"/>
          <w:szCs w:val="22"/>
        </w:rPr>
        <w:t xml:space="preserve"> Агрегатные состояния вещества. Различие в строении твердых тел, жидкостей и газов.</w:t>
      </w:r>
    </w:p>
    <w:p w:rsidR="007D596C" w:rsidRDefault="007D596C" w:rsidP="007D596C">
      <w:pPr>
        <w:pStyle w:val="a5"/>
        <w:spacing w:line="240" w:lineRule="auto"/>
        <w:ind w:left="0"/>
        <w:contextualSpacing/>
        <w:rPr>
          <w:sz w:val="22"/>
          <w:szCs w:val="22"/>
        </w:rPr>
      </w:pPr>
      <w:r>
        <w:rPr>
          <w:sz w:val="22"/>
          <w:szCs w:val="22"/>
        </w:rPr>
        <w:t>Фронтальная лабораторная работа</w:t>
      </w:r>
      <w:r>
        <w:rPr>
          <w:sz w:val="22"/>
          <w:szCs w:val="22"/>
          <w:lang w:val="ru-RU"/>
        </w:rPr>
        <w:t xml:space="preserve"> №</w:t>
      </w:r>
      <w:r>
        <w:rPr>
          <w:sz w:val="22"/>
          <w:szCs w:val="22"/>
        </w:rPr>
        <w:t>2.Измерение размеров малых тел.</w:t>
      </w:r>
    </w:p>
    <w:p w:rsidR="007D596C" w:rsidRDefault="007D596C" w:rsidP="007D596C">
      <w:pPr>
        <w:pStyle w:val="a5"/>
        <w:spacing w:line="240" w:lineRule="auto"/>
        <w:ind w:left="0"/>
        <w:contextualSpacing/>
        <w:rPr>
          <w:bCs/>
          <w:sz w:val="22"/>
          <w:szCs w:val="22"/>
          <w:lang w:val="ru-RU"/>
        </w:rPr>
      </w:pPr>
      <w:r>
        <w:rPr>
          <w:sz w:val="22"/>
          <w:szCs w:val="22"/>
          <w:lang w:val="ru-RU"/>
        </w:rPr>
        <w:t xml:space="preserve">Контрольная работа. </w:t>
      </w:r>
      <w:r>
        <w:rPr>
          <w:sz w:val="22"/>
          <w:szCs w:val="22"/>
        </w:rPr>
        <w:t>Обобщение и систематизация основных понятий темы «Первоначальные сведения о строении вещества»</w:t>
      </w:r>
    </w:p>
    <w:p w:rsidR="007D596C" w:rsidRDefault="007D596C" w:rsidP="007D596C">
      <w:pPr>
        <w:pStyle w:val="a5"/>
        <w:spacing w:line="240" w:lineRule="auto"/>
        <w:ind w:left="0"/>
        <w:contextualSpacing/>
        <w:rPr>
          <w:b/>
          <w:bCs/>
          <w:sz w:val="22"/>
          <w:szCs w:val="22"/>
        </w:rPr>
      </w:pPr>
      <w:r>
        <w:rPr>
          <w:b/>
          <w:sz w:val="22"/>
          <w:szCs w:val="22"/>
        </w:rPr>
        <w:t xml:space="preserve">Тема </w:t>
      </w:r>
      <w:r>
        <w:rPr>
          <w:b/>
          <w:sz w:val="22"/>
          <w:szCs w:val="22"/>
          <w:lang w:val="ru-RU"/>
        </w:rPr>
        <w:t xml:space="preserve">3. </w:t>
      </w:r>
      <w:r>
        <w:rPr>
          <w:b/>
          <w:sz w:val="22"/>
          <w:szCs w:val="22"/>
        </w:rPr>
        <w:t>«</w:t>
      </w:r>
      <w:r>
        <w:rPr>
          <w:b/>
          <w:bCs/>
          <w:sz w:val="22"/>
          <w:szCs w:val="22"/>
        </w:rPr>
        <w:t>Взаимодействие тел</w:t>
      </w:r>
      <w:r>
        <w:rPr>
          <w:b/>
          <w:sz w:val="22"/>
          <w:szCs w:val="22"/>
        </w:rPr>
        <w:t>»</w:t>
      </w:r>
      <w:r>
        <w:rPr>
          <w:b/>
          <w:bCs/>
          <w:sz w:val="22"/>
          <w:szCs w:val="22"/>
        </w:rPr>
        <w:t xml:space="preserve"> (20 ч.)</w:t>
      </w:r>
    </w:p>
    <w:p w:rsidR="007D596C" w:rsidRDefault="007D596C" w:rsidP="007D596C">
      <w:pPr>
        <w:pStyle w:val="a5"/>
        <w:spacing w:line="240" w:lineRule="auto"/>
        <w:ind w:left="0"/>
        <w:contextualSpacing/>
        <w:rPr>
          <w:sz w:val="22"/>
          <w:szCs w:val="22"/>
        </w:rPr>
      </w:pPr>
      <w:r>
        <w:rPr>
          <w:sz w:val="22"/>
          <w:szCs w:val="22"/>
        </w:rPr>
        <w:t xml:space="preserve">Механическое движение. Материальная точка как модель физического тела. Относительность механического движения. Система </w:t>
      </w:r>
      <w:proofErr w:type="spellStart"/>
      <w:r>
        <w:rPr>
          <w:sz w:val="22"/>
          <w:szCs w:val="22"/>
        </w:rPr>
        <w:t>отсчета.Физические</w:t>
      </w:r>
      <w:proofErr w:type="spellEnd"/>
      <w:r>
        <w:rPr>
          <w:sz w:val="22"/>
          <w:szCs w:val="22"/>
        </w:rPr>
        <w:t xml:space="preserve"> величины, необходимые для описания движения и взаимосвязь между ними (путь, перемещение, скорость, ускорение, время движения). Механическое движение. Равномерное и не равномерное движение. Скорость.</w:t>
      </w:r>
      <w:r>
        <w:rPr>
          <w:bCs/>
          <w:sz w:val="22"/>
          <w:szCs w:val="22"/>
        </w:rPr>
        <w:t xml:space="preserve"> Расчет пути и времени движения. Траектория. Прямолинейное движение. </w:t>
      </w:r>
      <w:r>
        <w:rPr>
          <w:sz w:val="22"/>
          <w:szCs w:val="22"/>
        </w:rPr>
        <w:t xml:space="preserve">Взаимодействие тел. Инерция. Масса. Плотность. </w:t>
      </w:r>
      <w:r>
        <w:rPr>
          <w:bCs/>
          <w:sz w:val="22"/>
          <w:szCs w:val="22"/>
        </w:rPr>
        <w:t xml:space="preserve">Измерение массы тела на весах. Расчет массы и объема по его </w:t>
      </w:r>
      <w:proofErr w:type="spellStart"/>
      <w:r>
        <w:rPr>
          <w:bCs/>
          <w:sz w:val="22"/>
          <w:szCs w:val="22"/>
        </w:rPr>
        <w:t>плотности.</w:t>
      </w:r>
      <w:r>
        <w:rPr>
          <w:sz w:val="22"/>
          <w:szCs w:val="22"/>
        </w:rPr>
        <w:t>Сила</w:t>
      </w:r>
      <w:proofErr w:type="spellEnd"/>
      <w:r>
        <w:rPr>
          <w:sz w:val="22"/>
          <w:szCs w:val="22"/>
        </w:rPr>
        <w:t xml:space="preserve">. </w:t>
      </w:r>
      <w:r>
        <w:rPr>
          <w:bCs/>
          <w:sz w:val="22"/>
          <w:szCs w:val="22"/>
        </w:rPr>
        <w:t xml:space="preserve">Силы в природе: тяготения, тяжести, трения, упругости. Закон Гука. Вес тела. Связь между силой тяжести и массой тела.  Динамометр. Сложение двух сил, направленных по одной прямой. Трение. Упругая деформация. </w:t>
      </w:r>
    </w:p>
    <w:p w:rsidR="007D596C" w:rsidRDefault="007D596C" w:rsidP="007D596C">
      <w:pPr>
        <w:pStyle w:val="a5"/>
        <w:spacing w:line="240" w:lineRule="auto"/>
        <w:ind w:left="0"/>
        <w:contextualSpacing/>
        <w:rPr>
          <w:sz w:val="22"/>
          <w:szCs w:val="22"/>
        </w:rPr>
      </w:pPr>
      <w:r>
        <w:rPr>
          <w:sz w:val="22"/>
          <w:szCs w:val="22"/>
        </w:rPr>
        <w:t xml:space="preserve">Фронтальная лабораторная работа </w:t>
      </w:r>
      <w:r>
        <w:rPr>
          <w:sz w:val="22"/>
          <w:szCs w:val="22"/>
          <w:lang w:val="ru-RU"/>
        </w:rPr>
        <w:t xml:space="preserve"> №</w:t>
      </w:r>
      <w:r>
        <w:rPr>
          <w:sz w:val="22"/>
          <w:szCs w:val="22"/>
        </w:rPr>
        <w:t>3.Измерение массы тела на рычажных весах.</w:t>
      </w:r>
    </w:p>
    <w:p w:rsidR="007D596C" w:rsidRDefault="007D596C" w:rsidP="007D596C">
      <w:pPr>
        <w:pStyle w:val="a5"/>
        <w:spacing w:line="240" w:lineRule="auto"/>
        <w:ind w:left="0"/>
        <w:contextualSpacing/>
        <w:rPr>
          <w:sz w:val="22"/>
          <w:szCs w:val="22"/>
        </w:rPr>
      </w:pPr>
      <w:r>
        <w:rPr>
          <w:sz w:val="22"/>
          <w:szCs w:val="22"/>
          <w:lang w:val="ru-RU"/>
        </w:rPr>
        <w:t>№</w:t>
      </w:r>
      <w:proofErr w:type="gramStart"/>
      <w:r>
        <w:rPr>
          <w:sz w:val="22"/>
          <w:szCs w:val="22"/>
        </w:rPr>
        <w:t>4.Измерение</w:t>
      </w:r>
      <w:proofErr w:type="gramEnd"/>
      <w:r>
        <w:rPr>
          <w:sz w:val="22"/>
          <w:szCs w:val="22"/>
        </w:rPr>
        <w:t xml:space="preserve"> объема твёрдого тела.</w:t>
      </w:r>
    </w:p>
    <w:p w:rsidR="007D596C" w:rsidRDefault="007D596C" w:rsidP="007D596C">
      <w:pPr>
        <w:pStyle w:val="a5"/>
        <w:spacing w:line="240" w:lineRule="auto"/>
        <w:ind w:left="0"/>
        <w:contextualSpacing/>
        <w:rPr>
          <w:sz w:val="22"/>
          <w:szCs w:val="22"/>
        </w:rPr>
      </w:pPr>
      <w:r>
        <w:rPr>
          <w:sz w:val="22"/>
          <w:szCs w:val="22"/>
          <w:lang w:val="ru-RU"/>
        </w:rPr>
        <w:t>№</w:t>
      </w:r>
      <w:proofErr w:type="gramStart"/>
      <w:r>
        <w:rPr>
          <w:sz w:val="22"/>
          <w:szCs w:val="22"/>
        </w:rPr>
        <w:t>5.Определение</w:t>
      </w:r>
      <w:proofErr w:type="gramEnd"/>
      <w:r>
        <w:rPr>
          <w:sz w:val="22"/>
          <w:szCs w:val="22"/>
        </w:rPr>
        <w:t xml:space="preserve"> плотности твердого вещества.</w:t>
      </w:r>
    </w:p>
    <w:p w:rsidR="007D596C" w:rsidRDefault="007D596C" w:rsidP="007D596C">
      <w:pPr>
        <w:pStyle w:val="a5"/>
        <w:spacing w:line="240" w:lineRule="auto"/>
        <w:ind w:left="0"/>
        <w:contextualSpacing/>
        <w:rPr>
          <w:sz w:val="22"/>
          <w:szCs w:val="22"/>
        </w:rPr>
      </w:pPr>
      <w:r>
        <w:rPr>
          <w:sz w:val="22"/>
          <w:szCs w:val="22"/>
          <w:lang w:val="ru-RU"/>
        </w:rPr>
        <w:t>№</w:t>
      </w:r>
      <w:proofErr w:type="gramStart"/>
      <w:r>
        <w:rPr>
          <w:sz w:val="22"/>
          <w:szCs w:val="22"/>
        </w:rPr>
        <w:t>6.Динамометр</w:t>
      </w:r>
      <w:proofErr w:type="gramEnd"/>
      <w:r>
        <w:rPr>
          <w:sz w:val="22"/>
          <w:szCs w:val="22"/>
        </w:rPr>
        <w:t xml:space="preserve">. </w:t>
      </w:r>
      <w:proofErr w:type="spellStart"/>
      <w:r>
        <w:rPr>
          <w:sz w:val="22"/>
          <w:szCs w:val="22"/>
        </w:rPr>
        <w:t>Градуирование</w:t>
      </w:r>
      <w:proofErr w:type="spellEnd"/>
      <w:r>
        <w:rPr>
          <w:sz w:val="22"/>
          <w:szCs w:val="22"/>
        </w:rPr>
        <w:t xml:space="preserve"> пружины и измерение сил динамометром. </w:t>
      </w:r>
    </w:p>
    <w:p w:rsidR="007D596C" w:rsidRDefault="007D596C" w:rsidP="007D596C">
      <w:pPr>
        <w:pStyle w:val="a5"/>
        <w:spacing w:line="240" w:lineRule="auto"/>
        <w:ind w:left="0"/>
        <w:contextualSpacing/>
        <w:rPr>
          <w:sz w:val="22"/>
          <w:szCs w:val="22"/>
        </w:rPr>
      </w:pPr>
      <w:r>
        <w:rPr>
          <w:sz w:val="22"/>
          <w:szCs w:val="22"/>
          <w:lang w:val="ru-RU"/>
        </w:rPr>
        <w:t xml:space="preserve">Контрольная работа. </w:t>
      </w:r>
      <w:r>
        <w:rPr>
          <w:sz w:val="22"/>
          <w:szCs w:val="22"/>
        </w:rPr>
        <w:t>Обобщение и систематизация основных понятий темы «Взаимодействие тел»</w:t>
      </w:r>
    </w:p>
    <w:p w:rsidR="007D596C" w:rsidRDefault="007D596C" w:rsidP="007D596C">
      <w:pPr>
        <w:pStyle w:val="a5"/>
        <w:spacing w:line="240" w:lineRule="auto"/>
        <w:ind w:left="0"/>
        <w:contextualSpacing/>
        <w:rPr>
          <w:b/>
          <w:bCs/>
          <w:sz w:val="22"/>
          <w:szCs w:val="22"/>
        </w:rPr>
      </w:pPr>
      <w:r>
        <w:rPr>
          <w:b/>
          <w:sz w:val="22"/>
          <w:szCs w:val="22"/>
        </w:rPr>
        <w:t xml:space="preserve">Тема </w:t>
      </w:r>
      <w:r>
        <w:rPr>
          <w:b/>
          <w:sz w:val="22"/>
          <w:szCs w:val="22"/>
          <w:lang w:val="ru-RU"/>
        </w:rPr>
        <w:t xml:space="preserve">4. </w:t>
      </w:r>
      <w:r>
        <w:rPr>
          <w:b/>
          <w:sz w:val="22"/>
          <w:szCs w:val="22"/>
        </w:rPr>
        <w:t>«</w:t>
      </w:r>
      <w:r>
        <w:rPr>
          <w:b/>
          <w:bCs/>
          <w:sz w:val="22"/>
          <w:szCs w:val="22"/>
        </w:rPr>
        <w:t>Давление твердых тел, жидкостей и газов</w:t>
      </w:r>
      <w:r>
        <w:rPr>
          <w:b/>
          <w:sz w:val="22"/>
          <w:szCs w:val="22"/>
        </w:rPr>
        <w:t>»</w:t>
      </w:r>
      <w:r>
        <w:rPr>
          <w:b/>
          <w:bCs/>
          <w:sz w:val="22"/>
          <w:szCs w:val="22"/>
        </w:rPr>
        <w:t xml:space="preserve"> (21 ч.)</w:t>
      </w:r>
    </w:p>
    <w:p w:rsidR="007D596C" w:rsidRDefault="007D596C" w:rsidP="007D596C">
      <w:pPr>
        <w:pStyle w:val="a5"/>
        <w:spacing w:line="240" w:lineRule="auto"/>
        <w:ind w:left="0"/>
        <w:contextualSpacing/>
        <w:rPr>
          <w:bCs/>
          <w:sz w:val="22"/>
          <w:szCs w:val="22"/>
        </w:rPr>
      </w:pPr>
      <w:r>
        <w:rPr>
          <w:sz w:val="22"/>
          <w:szCs w:val="22"/>
        </w:rPr>
        <w:t xml:space="preserve">Давление твердых тел. Единицы измерения давления. Способы изменения давления. Давление. </w:t>
      </w:r>
      <w:r>
        <w:rPr>
          <w:bCs/>
          <w:sz w:val="22"/>
          <w:szCs w:val="22"/>
        </w:rPr>
        <w:t xml:space="preserve">Опыт Торричелли. Барометр-анероид. </w:t>
      </w:r>
      <w:r>
        <w:rPr>
          <w:sz w:val="22"/>
          <w:szCs w:val="22"/>
        </w:rPr>
        <w:t xml:space="preserve">Атмосферное давление на различных высотах. Закон Паскаля. </w:t>
      </w:r>
      <w:r>
        <w:rPr>
          <w:bCs/>
          <w:sz w:val="22"/>
          <w:szCs w:val="22"/>
        </w:rPr>
        <w:t xml:space="preserve">Способы увеличения и уменьшения давления. </w:t>
      </w:r>
      <w:r>
        <w:rPr>
          <w:sz w:val="22"/>
          <w:szCs w:val="22"/>
        </w:rPr>
        <w:t xml:space="preserve">Давление газа. </w:t>
      </w:r>
      <w:r>
        <w:rPr>
          <w:bCs/>
          <w:sz w:val="22"/>
          <w:szCs w:val="22"/>
        </w:rPr>
        <w:t>Вес воздуха. Воздушная оболочка. Измерение атмосферного давления. Манометры.</w:t>
      </w:r>
    </w:p>
    <w:p w:rsidR="007D596C" w:rsidRDefault="007D596C" w:rsidP="007D596C">
      <w:pPr>
        <w:pStyle w:val="a5"/>
        <w:spacing w:line="240" w:lineRule="auto"/>
        <w:ind w:left="0"/>
        <w:contextualSpacing/>
        <w:rPr>
          <w:bCs/>
          <w:sz w:val="22"/>
          <w:szCs w:val="22"/>
        </w:rPr>
      </w:pPr>
      <w:r>
        <w:rPr>
          <w:bCs/>
          <w:sz w:val="22"/>
          <w:szCs w:val="22"/>
        </w:rPr>
        <w:t>Поршневой жидкостный насос. Передача давления твердыми телами, жидкостями, газами. Действие жидкости и газа на погруженное в них тело. Расчет давления жидкости на дно и стенки сосуда. Сообщающие сосуды. Архимедова сила. Гидравлический пресс. Плавание тел. Плавание судов. Воздухоплавание.</w:t>
      </w:r>
    </w:p>
    <w:p w:rsidR="007D596C" w:rsidRDefault="007D596C" w:rsidP="007D596C">
      <w:pPr>
        <w:pStyle w:val="a5"/>
        <w:spacing w:line="240" w:lineRule="auto"/>
        <w:ind w:left="0"/>
        <w:contextualSpacing/>
        <w:rPr>
          <w:sz w:val="22"/>
          <w:szCs w:val="22"/>
        </w:rPr>
      </w:pPr>
      <w:r>
        <w:rPr>
          <w:sz w:val="22"/>
          <w:szCs w:val="22"/>
        </w:rPr>
        <w:t>Фронтальная лабораторная работа.</w:t>
      </w:r>
    </w:p>
    <w:p w:rsidR="007D596C" w:rsidRDefault="007D596C" w:rsidP="007D596C">
      <w:pPr>
        <w:pStyle w:val="a5"/>
        <w:spacing w:line="240" w:lineRule="auto"/>
        <w:ind w:left="0"/>
        <w:contextualSpacing/>
        <w:rPr>
          <w:sz w:val="22"/>
          <w:szCs w:val="22"/>
        </w:rPr>
      </w:pPr>
      <w:r>
        <w:rPr>
          <w:sz w:val="22"/>
          <w:szCs w:val="22"/>
          <w:lang w:val="ru-RU"/>
        </w:rPr>
        <w:t>№</w:t>
      </w:r>
      <w:proofErr w:type="gramStart"/>
      <w:r>
        <w:rPr>
          <w:sz w:val="22"/>
          <w:szCs w:val="22"/>
        </w:rPr>
        <w:t>7.Измерение</w:t>
      </w:r>
      <w:proofErr w:type="gramEnd"/>
      <w:r>
        <w:rPr>
          <w:sz w:val="22"/>
          <w:szCs w:val="22"/>
        </w:rPr>
        <w:t xml:space="preserve"> выталкивающей силы, действующей на погруженное в жидкость тело.</w:t>
      </w:r>
    </w:p>
    <w:p w:rsidR="007D596C" w:rsidRDefault="007D596C" w:rsidP="007D596C">
      <w:pPr>
        <w:pStyle w:val="a5"/>
        <w:spacing w:line="240" w:lineRule="auto"/>
        <w:ind w:left="0"/>
        <w:contextualSpacing/>
        <w:rPr>
          <w:sz w:val="22"/>
          <w:szCs w:val="22"/>
          <w:lang w:val="ru-RU"/>
        </w:rPr>
      </w:pPr>
      <w:r>
        <w:rPr>
          <w:sz w:val="22"/>
          <w:szCs w:val="22"/>
          <w:lang w:val="ru-RU"/>
        </w:rPr>
        <w:t xml:space="preserve">Контрольная работа. </w:t>
      </w:r>
      <w:r>
        <w:rPr>
          <w:sz w:val="22"/>
          <w:szCs w:val="22"/>
        </w:rPr>
        <w:t>Обобщение и систематизация основных понятий темы «Давление твёрдых тел, жидкостей и газов»</w:t>
      </w:r>
    </w:p>
    <w:p w:rsidR="007D596C" w:rsidRDefault="007D596C" w:rsidP="007D596C">
      <w:pPr>
        <w:pStyle w:val="a5"/>
        <w:spacing w:line="240" w:lineRule="auto"/>
        <w:ind w:left="0"/>
        <w:contextualSpacing/>
        <w:rPr>
          <w:b/>
          <w:bCs/>
          <w:sz w:val="22"/>
          <w:szCs w:val="22"/>
        </w:rPr>
      </w:pPr>
      <w:r>
        <w:rPr>
          <w:b/>
          <w:sz w:val="22"/>
          <w:szCs w:val="22"/>
        </w:rPr>
        <w:t>Тема</w:t>
      </w:r>
      <w:r>
        <w:rPr>
          <w:b/>
          <w:sz w:val="22"/>
          <w:szCs w:val="22"/>
          <w:lang w:val="ru-RU"/>
        </w:rPr>
        <w:t xml:space="preserve"> 5. </w:t>
      </w:r>
      <w:r>
        <w:rPr>
          <w:b/>
          <w:sz w:val="22"/>
          <w:szCs w:val="22"/>
        </w:rPr>
        <w:t xml:space="preserve"> «</w:t>
      </w:r>
      <w:r>
        <w:rPr>
          <w:b/>
          <w:bCs/>
          <w:sz w:val="22"/>
          <w:szCs w:val="22"/>
        </w:rPr>
        <w:t>Работа и мощность. Энергия</w:t>
      </w:r>
      <w:r>
        <w:rPr>
          <w:b/>
          <w:sz w:val="22"/>
          <w:szCs w:val="22"/>
        </w:rPr>
        <w:t>»</w:t>
      </w:r>
      <w:r>
        <w:rPr>
          <w:b/>
          <w:bCs/>
          <w:sz w:val="22"/>
          <w:szCs w:val="22"/>
        </w:rPr>
        <w:t xml:space="preserve"> (15 ч.)</w:t>
      </w:r>
    </w:p>
    <w:p w:rsidR="007D596C" w:rsidRDefault="007D596C" w:rsidP="007D596C">
      <w:pPr>
        <w:pStyle w:val="a5"/>
        <w:spacing w:line="240" w:lineRule="auto"/>
        <w:ind w:left="0"/>
        <w:contextualSpacing/>
        <w:rPr>
          <w:sz w:val="22"/>
          <w:szCs w:val="22"/>
        </w:rPr>
      </w:pPr>
      <w:r>
        <w:rPr>
          <w:sz w:val="22"/>
          <w:szCs w:val="22"/>
        </w:rPr>
        <w:lastRenderedPageBreak/>
        <w:t xml:space="preserve">Простые механизмы. Условия равновесия твердого тела, имеющего закрепленную ось движения. Момент силы. </w:t>
      </w:r>
      <w:r>
        <w:rPr>
          <w:i/>
          <w:sz w:val="22"/>
          <w:szCs w:val="22"/>
        </w:rPr>
        <w:t xml:space="preserve">Центр тяжести тела. </w:t>
      </w:r>
      <w:r>
        <w:rPr>
          <w:sz w:val="22"/>
          <w:szCs w:val="22"/>
        </w:rPr>
        <w:t xml:space="preserve">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Работа. Мощность. Энергия.  Кинетическая энергия. Потенциальная энергия. Закон сохранения механической энергии. Простые механизмы. КПД механизмов. </w:t>
      </w:r>
      <w:r>
        <w:rPr>
          <w:bCs/>
          <w:sz w:val="22"/>
          <w:szCs w:val="22"/>
        </w:rPr>
        <w:t>Рычаг. Равновесие сил на рычаге. Момент силы. Рычаги в технике, быту и природе. Применение закона равновесия рычага к блоку. Равенство работ при использовании простых механизмов. «Золотое правило» механики.</w:t>
      </w:r>
    </w:p>
    <w:p w:rsidR="007D596C" w:rsidRDefault="007D596C" w:rsidP="007D596C">
      <w:pPr>
        <w:pStyle w:val="a5"/>
        <w:spacing w:line="240" w:lineRule="auto"/>
        <w:ind w:left="0"/>
        <w:contextualSpacing/>
        <w:rPr>
          <w:sz w:val="22"/>
          <w:szCs w:val="22"/>
        </w:rPr>
      </w:pPr>
      <w:r>
        <w:rPr>
          <w:sz w:val="22"/>
          <w:szCs w:val="22"/>
        </w:rPr>
        <w:t>Фронтальная лабораторная работа.</w:t>
      </w:r>
    </w:p>
    <w:p w:rsidR="007D596C" w:rsidRDefault="007D596C" w:rsidP="007D596C">
      <w:pPr>
        <w:pStyle w:val="a5"/>
        <w:spacing w:line="240" w:lineRule="auto"/>
        <w:ind w:left="0"/>
        <w:contextualSpacing/>
        <w:rPr>
          <w:sz w:val="22"/>
          <w:szCs w:val="22"/>
        </w:rPr>
      </w:pPr>
      <w:r>
        <w:rPr>
          <w:sz w:val="22"/>
          <w:szCs w:val="22"/>
          <w:lang w:val="ru-RU"/>
        </w:rPr>
        <w:t>№</w:t>
      </w:r>
      <w:proofErr w:type="gramStart"/>
      <w:r>
        <w:rPr>
          <w:sz w:val="22"/>
          <w:szCs w:val="22"/>
        </w:rPr>
        <w:t>8.Выяснение</w:t>
      </w:r>
      <w:proofErr w:type="gramEnd"/>
      <w:r>
        <w:rPr>
          <w:sz w:val="22"/>
          <w:szCs w:val="22"/>
        </w:rPr>
        <w:t xml:space="preserve"> условия равновесия рычага.</w:t>
      </w:r>
    </w:p>
    <w:p w:rsidR="007D596C" w:rsidRDefault="007D596C" w:rsidP="007D596C">
      <w:pPr>
        <w:pStyle w:val="a5"/>
        <w:spacing w:line="240" w:lineRule="auto"/>
        <w:ind w:left="0"/>
        <w:contextualSpacing/>
        <w:rPr>
          <w:sz w:val="22"/>
          <w:szCs w:val="22"/>
        </w:rPr>
      </w:pPr>
      <w:r>
        <w:rPr>
          <w:sz w:val="22"/>
          <w:szCs w:val="22"/>
          <w:lang w:val="ru-RU"/>
        </w:rPr>
        <w:t>№</w:t>
      </w:r>
      <w:proofErr w:type="gramStart"/>
      <w:r>
        <w:rPr>
          <w:sz w:val="22"/>
          <w:szCs w:val="22"/>
        </w:rPr>
        <w:t>9.Определение</w:t>
      </w:r>
      <w:proofErr w:type="gramEnd"/>
      <w:r>
        <w:rPr>
          <w:sz w:val="22"/>
          <w:szCs w:val="22"/>
        </w:rPr>
        <w:t xml:space="preserve"> КПД при подъеме тележки по наклонной плоскости.</w:t>
      </w:r>
    </w:p>
    <w:p w:rsidR="007D596C" w:rsidRDefault="007D596C" w:rsidP="007D596C">
      <w:pPr>
        <w:pStyle w:val="a5"/>
        <w:spacing w:line="240" w:lineRule="auto"/>
        <w:ind w:left="0"/>
        <w:contextualSpacing/>
        <w:rPr>
          <w:b/>
          <w:bCs/>
          <w:sz w:val="22"/>
          <w:szCs w:val="22"/>
        </w:rPr>
      </w:pPr>
      <w:r>
        <w:rPr>
          <w:b/>
          <w:sz w:val="22"/>
          <w:szCs w:val="22"/>
        </w:rPr>
        <w:t>Тема</w:t>
      </w:r>
      <w:r>
        <w:rPr>
          <w:b/>
          <w:sz w:val="22"/>
          <w:szCs w:val="22"/>
          <w:lang w:val="ru-RU"/>
        </w:rPr>
        <w:t xml:space="preserve"> 6. </w:t>
      </w:r>
      <w:r>
        <w:rPr>
          <w:b/>
          <w:sz w:val="22"/>
          <w:szCs w:val="22"/>
        </w:rPr>
        <w:t xml:space="preserve"> «</w:t>
      </w:r>
      <w:r>
        <w:rPr>
          <w:b/>
          <w:bCs/>
          <w:sz w:val="22"/>
          <w:szCs w:val="22"/>
        </w:rPr>
        <w:t>Повторение</w:t>
      </w:r>
      <w:r>
        <w:rPr>
          <w:b/>
          <w:sz w:val="22"/>
          <w:szCs w:val="22"/>
        </w:rPr>
        <w:t>»</w:t>
      </w:r>
      <w:r>
        <w:rPr>
          <w:b/>
          <w:bCs/>
          <w:sz w:val="22"/>
          <w:szCs w:val="22"/>
        </w:rPr>
        <w:t xml:space="preserve"> (2 ч.)</w:t>
      </w:r>
    </w:p>
    <w:p w:rsidR="007D596C" w:rsidRDefault="007D596C" w:rsidP="007D596C">
      <w:pPr>
        <w:jc w:val="both"/>
        <w:rPr>
          <w:sz w:val="22"/>
          <w:szCs w:val="22"/>
        </w:rPr>
      </w:pPr>
      <w:r>
        <w:t>Взаимодействие тел</w:t>
      </w:r>
    </w:p>
    <w:p w:rsidR="007D596C" w:rsidRDefault="007D596C" w:rsidP="007D596C">
      <w:pPr>
        <w:jc w:val="both"/>
      </w:pPr>
      <w:r>
        <w:t>Итоговая контрольная работа за курс 7 класса</w:t>
      </w:r>
    </w:p>
    <w:p w:rsidR="003A02F1" w:rsidRDefault="007D596C" w:rsidP="007D596C">
      <w:pPr>
        <w:pStyle w:val="a3"/>
        <w:spacing w:line="240" w:lineRule="atLeast"/>
      </w:pPr>
    </w:p>
    <w:sectPr w:rsidR="003A0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20"/>
    <w:rsid w:val="00525BA1"/>
    <w:rsid w:val="00714520"/>
    <w:rsid w:val="007D596C"/>
    <w:rsid w:val="00D00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B3F7"/>
  <w15:chartTrackingRefBased/>
  <w15:docId w15:val="{14D1B91C-1F8A-44AD-8913-B9B9942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5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14520"/>
    <w:pPr>
      <w:spacing w:after="0" w:line="240" w:lineRule="auto"/>
    </w:pPr>
    <w:rPr>
      <w:rFonts w:ascii="Calibri" w:eastAsia="Calibri" w:hAnsi="Calibri" w:cs="Times New Roman"/>
    </w:rPr>
  </w:style>
  <w:style w:type="character" w:customStyle="1" w:styleId="9Exact">
    <w:name w:val="Основной текст (9) Exact"/>
    <w:link w:val="9"/>
    <w:rsid w:val="00714520"/>
    <w:rPr>
      <w:rFonts w:ascii="Century Schoolbook" w:eastAsia="Century Schoolbook" w:hAnsi="Century Schoolbook" w:cs="Century Schoolbook"/>
      <w:sz w:val="17"/>
      <w:szCs w:val="17"/>
      <w:shd w:val="clear" w:color="auto" w:fill="FFFFFF"/>
    </w:rPr>
  </w:style>
  <w:style w:type="paragraph" w:customStyle="1" w:styleId="9">
    <w:name w:val="Основной текст (9)"/>
    <w:basedOn w:val="a"/>
    <w:link w:val="9Exact"/>
    <w:rsid w:val="00714520"/>
    <w:pPr>
      <w:widowControl w:val="0"/>
      <w:shd w:val="clear" w:color="auto" w:fill="FFFFFF"/>
      <w:spacing w:line="187" w:lineRule="exact"/>
      <w:ind w:hanging="220"/>
    </w:pPr>
    <w:rPr>
      <w:rFonts w:ascii="Century Schoolbook" w:eastAsia="Century Schoolbook" w:hAnsi="Century Schoolbook" w:cs="Century Schoolbook"/>
      <w:sz w:val="17"/>
      <w:szCs w:val="17"/>
      <w:lang w:eastAsia="en-US"/>
    </w:rPr>
  </w:style>
  <w:style w:type="paragraph" w:styleId="a5">
    <w:name w:val="Body Text Indent"/>
    <w:basedOn w:val="a"/>
    <w:link w:val="a6"/>
    <w:semiHidden/>
    <w:unhideWhenUsed/>
    <w:rsid w:val="007D596C"/>
    <w:pPr>
      <w:spacing w:line="360" w:lineRule="auto"/>
      <w:ind w:left="1413"/>
      <w:jc w:val="both"/>
    </w:pPr>
    <w:rPr>
      <w:sz w:val="28"/>
      <w:lang w:val="x-none" w:eastAsia="ar-SA"/>
    </w:rPr>
  </w:style>
  <w:style w:type="character" w:customStyle="1" w:styleId="a6">
    <w:name w:val="Основной текст с отступом Знак"/>
    <w:basedOn w:val="a0"/>
    <w:link w:val="a5"/>
    <w:semiHidden/>
    <w:rsid w:val="007D596C"/>
    <w:rPr>
      <w:rFonts w:ascii="Times New Roman" w:eastAsia="Times New Roman" w:hAnsi="Times New Roman" w:cs="Times New Roman"/>
      <w:sz w:val="28"/>
      <w:szCs w:val="24"/>
      <w:lang w:val="x-none" w:eastAsia="ar-SA"/>
    </w:rPr>
  </w:style>
  <w:style w:type="character" w:customStyle="1" w:styleId="a4">
    <w:name w:val="Без интервала Знак"/>
    <w:link w:val="a3"/>
    <w:uiPriority w:val="1"/>
    <w:locked/>
    <w:rsid w:val="007D596C"/>
    <w:rPr>
      <w:rFonts w:ascii="Calibri" w:eastAsia="Calibri" w:hAnsi="Calibri" w:cs="Times New Roman"/>
    </w:rPr>
  </w:style>
  <w:style w:type="paragraph" w:customStyle="1" w:styleId="ConsPlusNormal">
    <w:name w:val="ConsPlusNormal"/>
    <w:rsid w:val="007D596C"/>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8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1765</Words>
  <Characters>10065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2019-10-31T06:11:00Z</dcterms:created>
  <dcterms:modified xsi:type="dcterms:W3CDTF">2019-10-31T06:11:00Z</dcterms:modified>
</cp:coreProperties>
</file>