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B0" w:rsidRPr="000C6D00" w:rsidRDefault="006C40B0" w:rsidP="006C40B0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0C6D00">
        <w:rPr>
          <w:rFonts w:ascii="Times New Roman" w:hAnsi="Times New Roman"/>
          <w:lang w:eastAsia="en-US"/>
        </w:rPr>
        <w:t>Филиал муниципального автономного общеобразовательного учреждении</w:t>
      </w:r>
    </w:p>
    <w:p w:rsidR="006C40B0" w:rsidRPr="000C6D00" w:rsidRDefault="006C40B0" w:rsidP="006C40B0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0C6D00">
        <w:rPr>
          <w:rFonts w:ascii="Times New Roman" w:hAnsi="Times New Roman"/>
          <w:lang w:eastAsia="en-US"/>
        </w:rPr>
        <w:t>«Прииртышская средняя общеобразовательная школа» - «Абалакская средняя общеобразовательная школа»</w:t>
      </w: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B42186">
        <w:rPr>
          <w:noProof/>
        </w:rPr>
        <w:drawing>
          <wp:inline distT="0" distB="0" distL="0" distR="0">
            <wp:extent cx="8505825" cy="1419225"/>
            <wp:effectExtent l="0" t="0" r="0" b="0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8" b="9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6C40B0" w:rsidRPr="000C6D00" w:rsidRDefault="006C40B0" w:rsidP="006C40B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0C6D00">
        <w:rPr>
          <w:rFonts w:ascii="Times New Roman" w:eastAsia="Times New Roman" w:hAnsi="Times New Roman"/>
          <w:sz w:val="24"/>
          <w:szCs w:val="24"/>
        </w:rPr>
        <w:t>РАБОЧАЯ ПРОГРАММА ВНЕУРОЧНОЙ ДЕЯТЕЛЬНОСТИ</w:t>
      </w:r>
    </w:p>
    <w:p w:rsidR="00B314BC" w:rsidRDefault="006C40B0" w:rsidP="006C40B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«Вдумчивый читатель</w:t>
      </w:r>
      <w:r w:rsidRPr="000C6D00">
        <w:rPr>
          <w:rFonts w:ascii="Times New Roman" w:eastAsia="Times New Roman" w:hAnsi="Times New Roman"/>
          <w:sz w:val="24"/>
          <w:szCs w:val="24"/>
        </w:rPr>
        <w:t>»</w:t>
      </w:r>
    </w:p>
    <w:p w:rsidR="006C40B0" w:rsidRDefault="006C40B0" w:rsidP="006C40B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для 3</w:t>
      </w:r>
      <w:r w:rsidRPr="000C6D00">
        <w:rPr>
          <w:rFonts w:ascii="Times New Roman" w:eastAsia="Times New Roman" w:hAnsi="Times New Roman"/>
          <w:sz w:val="24"/>
          <w:szCs w:val="24"/>
        </w:rPr>
        <w:t xml:space="preserve"> класса</w:t>
      </w:r>
    </w:p>
    <w:p w:rsidR="00B314BC" w:rsidRPr="000C6D00" w:rsidRDefault="00B314BC" w:rsidP="006C40B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направление</w:t>
      </w:r>
    </w:p>
    <w:p w:rsidR="006C40B0" w:rsidRPr="000C6D00" w:rsidRDefault="006C40B0" w:rsidP="006C40B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0C6D00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</w:rPr>
        <w:t>2019-2020</w:t>
      </w:r>
      <w:r w:rsidRPr="000C6D00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C40B0" w:rsidRPr="000C6D00" w:rsidTr="006505A4">
        <w:trPr>
          <w:jc w:val="center"/>
        </w:trPr>
        <w:tc>
          <w:tcPr>
            <w:tcW w:w="7393" w:type="dxa"/>
          </w:tcPr>
          <w:p w:rsidR="006C40B0" w:rsidRPr="000C6D00" w:rsidRDefault="006C40B0" w:rsidP="00650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D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Планирование составлено в соответствии </w:t>
            </w:r>
          </w:p>
          <w:p w:rsidR="006C40B0" w:rsidRPr="000C6D00" w:rsidRDefault="006C40B0" w:rsidP="00650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D00">
              <w:rPr>
                <w:rFonts w:ascii="Times New Roman" w:hAnsi="Times New Roman"/>
                <w:sz w:val="24"/>
                <w:szCs w:val="24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40B0" w:rsidRPr="000C6D00" w:rsidRDefault="006C40B0" w:rsidP="00650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D00">
              <w:rPr>
                <w:rFonts w:ascii="Times New Roman" w:hAnsi="Times New Roman"/>
                <w:sz w:val="24"/>
                <w:szCs w:val="24"/>
                <w:lang w:eastAsia="en-US"/>
              </w:rPr>
              <w:t>Составитель программы: Ушакова С.В.,</w:t>
            </w:r>
          </w:p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D00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D00">
              <w:rPr>
                <w:rFonts w:ascii="Times New Roman" w:hAnsi="Times New Roman"/>
                <w:sz w:val="24"/>
                <w:szCs w:val="24"/>
                <w:lang w:eastAsia="en-US"/>
              </w:rPr>
              <w:t>высшей квалификационной категории</w:t>
            </w:r>
          </w:p>
          <w:p w:rsidR="006C40B0" w:rsidRPr="000C6D00" w:rsidRDefault="006C40B0" w:rsidP="00650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6C40B0" w:rsidRPr="000C6D00" w:rsidRDefault="006C40B0" w:rsidP="006C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proofErr w:type="spellStart"/>
      <w:r w:rsidRPr="000C6D00">
        <w:rPr>
          <w:rFonts w:ascii="Times New Roman" w:eastAsia="Times New Roman" w:hAnsi="Times New Roman"/>
          <w:bCs/>
          <w:sz w:val="24"/>
          <w:szCs w:val="24"/>
        </w:rPr>
        <w:t>с.Абалак</w:t>
      </w:r>
      <w:proofErr w:type="spellEnd"/>
    </w:p>
    <w:p w:rsidR="006C40B0" w:rsidRDefault="006C40B0" w:rsidP="006C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2019</w:t>
      </w:r>
      <w:r w:rsidRPr="000C6D00">
        <w:rPr>
          <w:rFonts w:ascii="Times New Roman" w:eastAsia="Times New Roman" w:hAnsi="Times New Roman"/>
          <w:bCs/>
          <w:sz w:val="24"/>
          <w:szCs w:val="24"/>
        </w:rPr>
        <w:t xml:space="preserve"> год</w:t>
      </w:r>
    </w:p>
    <w:p w:rsidR="005C6CD1" w:rsidRDefault="00B314BC" w:rsidP="00B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r w:rsidR="005C6CD1" w:rsidRPr="00A201A1">
        <w:rPr>
          <w:rFonts w:ascii="Times New Roman" w:hAnsi="Times New Roman" w:cs="Times New Roman"/>
          <w:sz w:val="24"/>
          <w:szCs w:val="24"/>
        </w:rPr>
        <w:t>программа внеу</w:t>
      </w:r>
      <w:r w:rsidR="00190E08">
        <w:rPr>
          <w:rFonts w:ascii="Times New Roman" w:hAnsi="Times New Roman" w:cs="Times New Roman"/>
          <w:sz w:val="24"/>
          <w:szCs w:val="24"/>
        </w:rPr>
        <w:t>рочной деятельности «Вдумчивый читатель</w:t>
      </w:r>
      <w:r w:rsidR="00645F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645FF6">
        <w:rPr>
          <w:rFonts w:ascii="Times New Roman" w:hAnsi="Times New Roman" w:cs="Times New Roman"/>
          <w:sz w:val="24"/>
          <w:szCs w:val="24"/>
        </w:rPr>
        <w:t xml:space="preserve"> составлена</w:t>
      </w:r>
      <w:proofErr w:type="gramEnd"/>
      <w:r w:rsidR="00645FF6">
        <w:rPr>
          <w:rFonts w:ascii="Times New Roman" w:hAnsi="Times New Roman" w:cs="Times New Roman"/>
          <w:sz w:val="24"/>
          <w:szCs w:val="24"/>
        </w:rPr>
        <w:t> </w:t>
      </w:r>
      <w:r w:rsidR="005C6CD1" w:rsidRPr="00A201A1">
        <w:rPr>
          <w:rFonts w:ascii="Times New Roman" w:hAnsi="Times New Roman" w:cs="Times New Roman"/>
          <w:sz w:val="24"/>
          <w:szCs w:val="24"/>
        </w:rPr>
        <w:t xml:space="preserve"> на основе примерной пр</w:t>
      </w:r>
      <w:r w:rsidR="00645FF6">
        <w:rPr>
          <w:rFonts w:ascii="Times New Roman" w:hAnsi="Times New Roman" w:cs="Times New Roman"/>
          <w:sz w:val="24"/>
          <w:szCs w:val="24"/>
        </w:rPr>
        <w:t xml:space="preserve">ограммы внеурочной деятельности под редакцией Н.Ф Виноградовой </w:t>
      </w:r>
      <w:r w:rsidR="00B931C7">
        <w:rPr>
          <w:rFonts w:ascii="Times New Roman" w:hAnsi="Times New Roman" w:cs="Times New Roman"/>
          <w:sz w:val="24"/>
          <w:szCs w:val="24"/>
        </w:rPr>
        <w:t>– М: Вентана-Граф, 2013. -192с.</w:t>
      </w:r>
    </w:p>
    <w:p w:rsidR="00B314BC" w:rsidRPr="005F41DD" w:rsidRDefault="00B314BC" w:rsidP="00B314B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626C">
        <w:rPr>
          <w:rFonts w:ascii="Times New Roman" w:hAnsi="Times New Roman" w:cs="Times New Roman"/>
          <w:sz w:val="24"/>
          <w:szCs w:val="24"/>
        </w:rPr>
        <w:t>На курс внеурочной деятельности «</w:t>
      </w:r>
      <w:r>
        <w:rPr>
          <w:rFonts w:ascii="Times New Roman" w:hAnsi="Times New Roman" w:cs="Times New Roman"/>
          <w:sz w:val="24"/>
          <w:szCs w:val="24"/>
        </w:rPr>
        <w:t>Вдумчивый читатель</w:t>
      </w:r>
      <w:r>
        <w:rPr>
          <w:rFonts w:ascii="Times New Roman" w:hAnsi="Times New Roman" w:cs="Times New Roman"/>
          <w:sz w:val="24"/>
          <w:szCs w:val="24"/>
        </w:rPr>
        <w:t>» в 3</w:t>
      </w:r>
      <w:bookmarkStart w:id="0" w:name="_GoBack"/>
      <w:bookmarkEnd w:id="0"/>
      <w:r w:rsidRPr="0036626C"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36626C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36626C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36626C">
        <w:rPr>
          <w:rFonts w:ascii="Times New Roman" w:hAnsi="Times New Roman" w:cs="Times New Roman"/>
          <w:sz w:val="24"/>
          <w:szCs w:val="24"/>
        </w:rPr>
        <w:t>Абалакская</w:t>
      </w:r>
      <w:proofErr w:type="spellEnd"/>
      <w:r w:rsidRPr="0036626C">
        <w:rPr>
          <w:rFonts w:ascii="Times New Roman" w:hAnsi="Times New Roman" w:cs="Times New Roman"/>
          <w:sz w:val="24"/>
          <w:szCs w:val="24"/>
        </w:rPr>
        <w:t xml:space="preserve"> СОШ» отводится 1 час в неделю, 34 часа в год.</w:t>
      </w:r>
    </w:p>
    <w:p w:rsidR="00B314BC" w:rsidRPr="00A201A1" w:rsidRDefault="00B314BC" w:rsidP="00B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FF6" w:rsidRDefault="00645FF6" w:rsidP="0064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</w:p>
    <w:p w:rsidR="00B23D2C" w:rsidRDefault="00B23D2C" w:rsidP="005C6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B23D2C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Личностные и   </w:t>
      </w:r>
      <w:proofErr w:type="spellStart"/>
      <w:r w:rsidRPr="00B23D2C">
        <w:rPr>
          <w:rFonts w:ascii="Times New Roman" w:hAnsi="Times New Roman" w:cs="Times New Roman"/>
          <w:b/>
          <w:bCs/>
          <w:color w:val="191919"/>
          <w:sz w:val="24"/>
          <w:szCs w:val="24"/>
        </w:rPr>
        <w:t>метапредметные</w:t>
      </w:r>
      <w:proofErr w:type="spellEnd"/>
      <w:r w:rsidRPr="00B23D2C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результаты   освоения курса внеурочной деятельност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и «Вдумчивый читатель</w:t>
      </w:r>
      <w:r w:rsidRPr="00B23D2C">
        <w:rPr>
          <w:rFonts w:ascii="Times New Roman" w:hAnsi="Times New Roman" w:cs="Times New Roman"/>
          <w:b/>
          <w:bCs/>
          <w:color w:val="191919"/>
          <w:sz w:val="24"/>
          <w:szCs w:val="24"/>
        </w:rPr>
        <w:t>»</w:t>
      </w:r>
    </w:p>
    <w:p w:rsidR="00C463D5" w:rsidRDefault="00C463D5" w:rsidP="005C6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Личностные результаты:</w:t>
      </w:r>
    </w:p>
    <w:p w:rsidR="00C463D5" w:rsidRPr="00C463D5" w:rsidRDefault="005C6CD1" w:rsidP="00C46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="00C463D5"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— </w:t>
      </w:r>
      <w:r w:rsidR="00C463D5" w:rsidRPr="00C463D5">
        <w:rPr>
          <w:rFonts w:ascii="Times New Roman" w:hAnsi="Times New Roman" w:cs="Times New Roman"/>
          <w:color w:val="191919"/>
          <w:sz w:val="24"/>
          <w:szCs w:val="24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C463D5" w:rsidRPr="00C463D5" w:rsidRDefault="00C463D5" w:rsidP="00C46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— </w:t>
      </w:r>
      <w:r w:rsidRPr="00C463D5">
        <w:rPr>
          <w:rFonts w:ascii="Times New Roman" w:hAnsi="Times New Roman" w:cs="Times New Roman"/>
          <w:color w:val="191919"/>
          <w:sz w:val="24"/>
          <w:szCs w:val="24"/>
        </w:rPr>
        <w:t>эмоционально «проживать» текст, выражать свои эмоции;</w:t>
      </w:r>
    </w:p>
    <w:p w:rsidR="00C463D5" w:rsidRPr="00C463D5" w:rsidRDefault="00C463D5" w:rsidP="00C46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— </w:t>
      </w:r>
      <w:r w:rsidRPr="00C463D5">
        <w:rPr>
          <w:rFonts w:ascii="Times New Roman" w:hAnsi="Times New Roman" w:cs="Times New Roman"/>
          <w:color w:val="191919"/>
          <w:sz w:val="24"/>
          <w:szCs w:val="24"/>
        </w:rPr>
        <w:t>понимать эмоции других людей, сочувствовать, сопереживать;</w:t>
      </w:r>
    </w:p>
    <w:p w:rsidR="00C463D5" w:rsidRDefault="00C463D5" w:rsidP="00C46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— </w:t>
      </w:r>
      <w:r w:rsidRPr="00C463D5">
        <w:rPr>
          <w:rFonts w:ascii="Times New Roman" w:hAnsi="Times New Roman" w:cs="Times New Roman"/>
          <w:color w:val="191919"/>
          <w:sz w:val="24"/>
          <w:szCs w:val="24"/>
        </w:rPr>
        <w:t>выказывать своё отношение к героям прочитанных произведений, к их поступкам.</w:t>
      </w:r>
    </w:p>
    <w:p w:rsidR="00C463D5" w:rsidRPr="00C463D5" w:rsidRDefault="00C463D5" w:rsidP="00C46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</w:rPr>
      </w:pPr>
      <w:proofErr w:type="spellStart"/>
      <w:r w:rsidRPr="00C463D5">
        <w:rPr>
          <w:rFonts w:ascii="Times New Roman" w:hAnsi="Times New Roman" w:cs="Times New Roman"/>
          <w:b/>
          <w:color w:val="191919"/>
          <w:sz w:val="24"/>
          <w:szCs w:val="24"/>
        </w:rPr>
        <w:t>Метапредметные</w:t>
      </w:r>
      <w:proofErr w:type="spellEnd"/>
      <w:r w:rsidRPr="00C463D5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 результаты:</w:t>
      </w:r>
    </w:p>
    <w:p w:rsidR="005C6CD1" w:rsidRPr="00A201A1" w:rsidRDefault="005C6CD1" w:rsidP="00C46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i/>
          <w:iCs/>
          <w:color w:val="191919"/>
          <w:sz w:val="24"/>
          <w:szCs w:val="24"/>
        </w:rPr>
        <w:t>Регулятивные умения: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уметь работать с книгой, пользуясь алгоритмом учебных действий;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уметь самостоятельно работать с новым произведением;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уметь работать в парах и группах, участвовать в проектной деятельности, литературных играх;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уметь определять свою роль в общей работе и оценивать свои результаты.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i/>
          <w:iCs/>
          <w:color w:val="191919"/>
          <w:sz w:val="24"/>
          <w:szCs w:val="24"/>
        </w:rPr>
        <w:t>Познавательные учебные умения: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прогнозировать содержание книги до чтения, используя информацию из аппарата книги;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отбирать книги по теме, жанру и авторской принадлежности;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ориентироваться в мире книг (работа с каталогом, с открытым библиотечным фондом);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составлять краткие аннотации к прочитанным книгам;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пользоваться словарями, справочниками, энциклопедиями.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i/>
          <w:iCs/>
          <w:color w:val="191919"/>
          <w:sz w:val="24"/>
          <w:szCs w:val="24"/>
        </w:rPr>
        <w:t>Коммуникативные учебные умения: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участвовать в беседе о прочитанной книге, выражать своё мнение и аргументировать свою точку зрения;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оценивать поведение героев с точки зрения морали, формировать свою этическую позицию;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высказывать своё суждение об оформлении и структуре книги;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участвовать в конкурсах чтецов и рассказчиков;</w:t>
      </w:r>
    </w:p>
    <w:p w:rsidR="00645FF6" w:rsidRDefault="005C6CD1" w:rsidP="00645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— соблюдать правила общения и поведения в школе, библиотеке, дома и т. д.</w:t>
      </w:r>
    </w:p>
    <w:p w:rsidR="00645FF6" w:rsidRDefault="00645FF6" w:rsidP="00645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7E4EB0" w:rsidRDefault="005C6CD1" w:rsidP="00C4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B83F7C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</w:t>
      </w:r>
    </w:p>
    <w:p w:rsidR="007E4EB0" w:rsidRDefault="007E4EB0" w:rsidP="00C4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C463D5" w:rsidRDefault="00C463D5" w:rsidP="00C4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C463D5">
        <w:rPr>
          <w:rFonts w:ascii="Times New Roman" w:hAnsi="Times New Roman" w:cs="Times New Roman"/>
          <w:b/>
          <w:bCs/>
          <w:color w:val="191919"/>
          <w:sz w:val="24"/>
          <w:szCs w:val="24"/>
        </w:rPr>
        <w:t>Содержание курса внеурочной деятельност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и «Вдумчивый читатель</w:t>
      </w:r>
      <w:r w:rsidRPr="00C463D5">
        <w:rPr>
          <w:rFonts w:ascii="Times New Roman" w:hAnsi="Times New Roman" w:cs="Times New Roman"/>
          <w:b/>
          <w:bCs/>
          <w:color w:val="191919"/>
          <w:sz w:val="24"/>
          <w:szCs w:val="24"/>
        </w:rPr>
        <w:t>»</w:t>
      </w:r>
    </w:p>
    <w:p w:rsidR="005C6CD1" w:rsidRDefault="005C6CD1" w:rsidP="00C4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lastRenderedPageBreak/>
        <w:t>3 класс (34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История книги. Библиотеки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(4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Книги-сборники о былинных героях. Былины, сказы, легенды. Сказители, былинщики.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Библия. Детская библия (разные издания).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Летописи. Рукописные книги. Первопечатник Иван Фёдоров.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Система библиотечного обслуживания: запись в библиотеку, абонемент и читальный зал. Культура читателя.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Библиотечные каталоги и правила пользования ими. Каталожная карточка. Игра «Обслужи одноклассников».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Отбор книги и работа с ней в читальном зале. Отзыв о книге.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По дорогам сказок. Сказки народные и литературные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Конкурс-кроссворд «Волшебные предметы».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Книги-сборники. Басни и баснописцы </w:t>
      </w:r>
      <w:r>
        <w:rPr>
          <w:rFonts w:ascii="Times New Roman" w:hAnsi="Times New Roman" w:cs="Times New Roman"/>
          <w:color w:val="191919"/>
          <w:sz w:val="24"/>
          <w:szCs w:val="24"/>
        </w:rPr>
        <w:t>(4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Книги-сборники басен И. Крылова. Аппарат книги-сборника басен: титульный лист, аннотация, оглавление.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Русские баснописцы И. 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Хемницер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>, А. Измайлов, И. Дмитриев.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Чтение басен с «бродячими» сюжетами. Басни Эзопа и Л.Н. Толстого.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Конкурс чтецов. 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Инсценирование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басен (работа в группах).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о родной природе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Сборники стихотворений о родной природе. Слушание стихотворений, обмен мнениями.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Книга «Родные поэты» (аппарат, оформление).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Проект «Краски и звуки стихов о природе». Рукописная книга.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Л.Н. Толстого для детей </w:t>
      </w:r>
      <w:r>
        <w:rPr>
          <w:rFonts w:ascii="Times New Roman" w:hAnsi="Times New Roman" w:cs="Times New Roman"/>
          <w:color w:val="191919"/>
          <w:sz w:val="24"/>
          <w:szCs w:val="24"/>
        </w:rPr>
        <w:t>(2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Книги Л.Н. Толстого: работа с каталогом, составление выставки книг.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Книга «Азбука Л.Н. Толстого» и сборник «Для детей».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Составление таблицы жанров произведений Л.Н. Толстого (работа в группах).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Проектная деятельность по группам: «Сказки Л.Н. Толстого»,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«Сказки в обработке Л.Н. Толстого».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Животные — герои детской литературы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(4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Книги-сборники о животных. Структура книги-сборника: титульный лист, аннотация, иллюстрация, название книги, тип книги.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Читальный зал: работа с книгой А. Куприна «Ю-ю» или Дж. Лондона «Бурый волк»: оформление, перевод. Отзыв о прочитанной книге.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Библиотечный урок: знакомство с книгой-легендой энциклопедией А. Брема «Жизнь животных».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Художники-оформители книг о животных.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Реклама книги «Заинтересуй друга!» (конкурс отзывов).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Дети — герои книг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lastRenderedPageBreak/>
        <w:t>Книги о детях (Л. Пантелеев, А. Гайдар, В. Драгунский и др.).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Книга-произведение А. Гайдара «Тимур и его команда», книга-сборник рассказов 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Л. Пантелеева «Честное слово».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Литературная игра «Кто они, мои сверстники — герои книг?».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По страницам книги В. 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Железникова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«Жизнь и приключения чудака».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Обсуждение прочитанных книг (беседа, дискуссии, споры).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Проект «Расскажи о любимом писателе».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зарубежных писателей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(2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Книги зарубежных писателей (Ц. Топелиус, Дж. Лондон, Э. Сетон-Томпсон, Дж. 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Чиарди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>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Систематический каталог: практическая работа. Список книг зарубежных писателей для детей.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о детях войны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Аннотация. Каталожная карточка.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Работа в читальном зале. Книга В. 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Железникова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«Девушка в военном».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Творческая работа «Дети войны с тобой рядом»: встречи, сбор материалов, оформление «Книги памяти».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Газеты и журналы для детей </w:t>
      </w:r>
      <w:r>
        <w:rPr>
          <w:rFonts w:ascii="Times New Roman" w:hAnsi="Times New Roman" w:cs="Times New Roman"/>
          <w:color w:val="191919"/>
          <w:sz w:val="24"/>
          <w:szCs w:val="24"/>
        </w:rPr>
        <w:t>(4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Что такое периодика. Детские газеты и журналы. Структура газет и журналов. Издатели газет и журналов.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История изданий для детей: журналы «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Мурзилка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>», «Костёр», «Пять углов», «Чудеса планеты Земля»; детские газеты «Пионерская правда», «</w:t>
      </w:r>
      <w:proofErr w:type="spellStart"/>
      <w:r w:rsidRPr="00A201A1">
        <w:rPr>
          <w:rFonts w:ascii="Times New Roman" w:hAnsi="Times New Roman" w:cs="Times New Roman"/>
          <w:color w:val="191919"/>
          <w:sz w:val="24"/>
          <w:szCs w:val="24"/>
        </w:rPr>
        <w:t>Читайка</w:t>
      </w:r>
      <w:proofErr w:type="spellEnd"/>
      <w:r w:rsidRPr="00A201A1">
        <w:rPr>
          <w:rFonts w:ascii="Times New Roman" w:hAnsi="Times New Roman" w:cs="Times New Roman"/>
          <w:color w:val="191919"/>
          <w:sz w:val="24"/>
          <w:szCs w:val="24"/>
        </w:rPr>
        <w:t>», «Шапокляк».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Электронные периодические издания «Детская газета», «Антошка».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Создание классной газеты или журнала (работа в группах).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«Книги, книги, книги…» </w:t>
      </w:r>
      <w:r>
        <w:rPr>
          <w:rFonts w:ascii="Times New Roman" w:hAnsi="Times New Roman" w:cs="Times New Roman"/>
          <w:color w:val="191919"/>
          <w:sz w:val="24"/>
          <w:szCs w:val="24"/>
        </w:rPr>
        <w:t>(2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 xml:space="preserve"> ч)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Книги, их типы и виды. Практическая работа в библиотеке.</w:t>
      </w:r>
    </w:p>
    <w:p w:rsidR="005C6CD1" w:rsidRPr="00A201A1" w:rsidRDefault="005C6CD1" w:rsidP="005C6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Справочная литература. Энциклопедии для детей.</w:t>
      </w:r>
    </w:p>
    <w:p w:rsidR="005C6CD1" w:rsidRDefault="005C6CD1" w:rsidP="00C4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A201A1">
        <w:rPr>
          <w:rFonts w:ascii="Times New Roman" w:hAnsi="Times New Roman" w:cs="Times New Roman"/>
          <w:color w:val="191919"/>
          <w:sz w:val="24"/>
          <w:szCs w:val="24"/>
        </w:rPr>
        <w:t>Сбор информации о Л.Н. Толстом и Х.К. Андерсене. Библиографические справочники.</w:t>
      </w:r>
      <w:r w:rsidR="007E4EB0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A201A1">
        <w:rPr>
          <w:rFonts w:ascii="Times New Roman" w:hAnsi="Times New Roman" w:cs="Times New Roman"/>
          <w:color w:val="191919"/>
          <w:sz w:val="24"/>
          <w:szCs w:val="24"/>
        </w:rPr>
        <w:t>Библиотечная мозаика: урок-игра «Что узнали о книгах?».</w:t>
      </w:r>
    </w:p>
    <w:p w:rsidR="00544327" w:rsidRDefault="00544327" w:rsidP="00C4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Основные виды деятельности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: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работать с книгой-сборником басен И. Крылова;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сравнивать басни по структуре и сюжету;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выделять книги-произведения и книги-сборники из группы предложенных книг или открытого библиотечного фонда;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собирать информацию для библиографической справки об авторе;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составлять таблицу жанров произведений писателя;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выполнять поисковую работу по проекту;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lastRenderedPageBreak/>
        <w:t>— презентовать результаты проектной деятельности и любимую книгу;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готовить отзыв о книге и обсуждать разные точки зрения;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находить по каталогу нужную книгу;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заполнять каталожную карточку на выбранную книгу;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писать отзыв о книге или героях книги;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пользоваться библиографическим справочником;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рассматривать и читать детские газеты и журналы;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находить нужную информацию в газетах и журналах;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собирать информацию для проекта «История детской газеты или журнала»;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готовить материал для классной и школьной газеты;</w:t>
      </w:r>
    </w:p>
    <w:p w:rsidR="00544327" w:rsidRDefault="00544327" w:rsidP="0054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6C40B0">
        <w:rPr>
          <w:rFonts w:ascii="Times New Roman" w:hAnsi="Times New Roman" w:cs="Times New Roman"/>
          <w:bCs/>
          <w:color w:val="191919"/>
          <w:sz w:val="24"/>
          <w:szCs w:val="24"/>
        </w:rPr>
        <w:t>— пользоваться эле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>ктронными газетами и журналами.</w:t>
      </w:r>
    </w:p>
    <w:p w:rsidR="00544327" w:rsidRPr="006C40B0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544327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544327">
        <w:rPr>
          <w:rFonts w:ascii="Times New Roman" w:hAnsi="Times New Roman" w:cs="Times New Roman"/>
          <w:b/>
          <w:color w:val="191919"/>
          <w:sz w:val="24"/>
          <w:szCs w:val="24"/>
        </w:rPr>
        <w:t>Формы проведения занятий:</w:t>
      </w:r>
    </w:p>
    <w:p w:rsidR="00544327" w:rsidRPr="00544327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191919"/>
          <w:sz w:val="24"/>
          <w:szCs w:val="24"/>
        </w:rPr>
        <w:t>б</w:t>
      </w:r>
      <w:r w:rsidRPr="00544327">
        <w:rPr>
          <w:rFonts w:ascii="Times New Roman" w:hAnsi="Times New Roman" w:cs="Times New Roman"/>
          <w:color w:val="191919"/>
          <w:sz w:val="24"/>
          <w:szCs w:val="24"/>
        </w:rPr>
        <w:t>еседа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544327" w:rsidRPr="00544327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191919"/>
          <w:sz w:val="24"/>
          <w:szCs w:val="24"/>
        </w:rPr>
        <w:t>п</w:t>
      </w:r>
      <w:r w:rsidRPr="00544327">
        <w:rPr>
          <w:rFonts w:ascii="Times New Roman" w:hAnsi="Times New Roman" w:cs="Times New Roman"/>
          <w:color w:val="191919"/>
          <w:sz w:val="24"/>
          <w:szCs w:val="24"/>
        </w:rPr>
        <w:t>рактикум</w:t>
      </w:r>
      <w:r w:rsidR="00F963A9"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544327" w:rsidRPr="00544327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— </w:t>
      </w:r>
      <w:r w:rsidR="00F963A9">
        <w:rPr>
          <w:rFonts w:ascii="Times New Roman" w:hAnsi="Times New Roman" w:cs="Times New Roman"/>
          <w:color w:val="191919"/>
          <w:sz w:val="24"/>
          <w:szCs w:val="24"/>
        </w:rPr>
        <w:t>и</w:t>
      </w:r>
      <w:r w:rsidRPr="00544327">
        <w:rPr>
          <w:rFonts w:ascii="Times New Roman" w:hAnsi="Times New Roman" w:cs="Times New Roman"/>
          <w:color w:val="191919"/>
          <w:sz w:val="24"/>
          <w:szCs w:val="24"/>
        </w:rPr>
        <w:t>сследование</w:t>
      </w:r>
      <w:r w:rsidR="00F963A9"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F963A9" w:rsidRDefault="00544327" w:rsidP="00544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— </w:t>
      </w:r>
      <w:r w:rsidR="00F963A9">
        <w:rPr>
          <w:rFonts w:ascii="Times New Roman" w:hAnsi="Times New Roman" w:cs="Times New Roman"/>
          <w:color w:val="191919"/>
          <w:sz w:val="24"/>
          <w:szCs w:val="24"/>
        </w:rPr>
        <w:t>п</w:t>
      </w:r>
      <w:r w:rsidRPr="00544327">
        <w:rPr>
          <w:rFonts w:ascii="Times New Roman" w:hAnsi="Times New Roman" w:cs="Times New Roman"/>
          <w:color w:val="191919"/>
          <w:sz w:val="24"/>
          <w:szCs w:val="24"/>
        </w:rPr>
        <w:t>утешествие</w:t>
      </w:r>
      <w:r w:rsidR="00F963A9"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F963A9" w:rsidRP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игра;</w:t>
      </w:r>
    </w:p>
    <w:p w:rsidR="00F963A9" w:rsidRP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в</w:t>
      </w:r>
      <w:r w:rsidR="00F963A9" w:rsidRPr="00F963A9">
        <w:rPr>
          <w:rFonts w:ascii="Times New Roman" w:hAnsi="Times New Roman" w:cs="Times New Roman"/>
          <w:color w:val="191919"/>
          <w:sz w:val="24"/>
          <w:szCs w:val="24"/>
        </w:rPr>
        <w:t>икторина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  <w:r w:rsidR="00F963A9" w:rsidRPr="00F963A9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</w:p>
    <w:p w:rsid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к</w:t>
      </w:r>
      <w:r w:rsidR="00F963A9" w:rsidRPr="00F963A9">
        <w:rPr>
          <w:rFonts w:ascii="Times New Roman" w:hAnsi="Times New Roman" w:cs="Times New Roman"/>
          <w:color w:val="191919"/>
          <w:sz w:val="24"/>
          <w:szCs w:val="24"/>
        </w:rPr>
        <w:t>онкурс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F963A9" w:rsidRP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о</w:t>
      </w:r>
      <w:r w:rsidR="00F963A9" w:rsidRPr="00F963A9">
        <w:rPr>
          <w:rFonts w:ascii="Times New Roman" w:hAnsi="Times New Roman" w:cs="Times New Roman"/>
          <w:color w:val="191919"/>
          <w:sz w:val="24"/>
          <w:szCs w:val="24"/>
        </w:rPr>
        <w:t>бразовательный тренинг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F963A9" w:rsidRP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п</w:t>
      </w:r>
      <w:r w:rsidR="00F963A9" w:rsidRPr="00F963A9">
        <w:rPr>
          <w:rFonts w:ascii="Times New Roman" w:hAnsi="Times New Roman" w:cs="Times New Roman"/>
          <w:color w:val="191919"/>
          <w:sz w:val="24"/>
          <w:szCs w:val="24"/>
        </w:rPr>
        <w:t>рактикум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и</w:t>
      </w:r>
      <w:r w:rsidR="00F963A9" w:rsidRPr="00F963A9">
        <w:rPr>
          <w:rFonts w:ascii="Times New Roman" w:hAnsi="Times New Roman" w:cs="Times New Roman"/>
          <w:color w:val="191919"/>
          <w:sz w:val="24"/>
          <w:szCs w:val="24"/>
        </w:rPr>
        <w:t>нсценировка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F963A9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="00F963A9">
        <w:rPr>
          <w:rFonts w:ascii="Times New Roman" w:hAnsi="Times New Roman" w:cs="Times New Roman"/>
          <w:color w:val="191919"/>
          <w:sz w:val="24"/>
          <w:szCs w:val="24"/>
        </w:rPr>
        <w:t>проект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915697" w:rsidRDefault="00915697" w:rsidP="00F9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диспут; </w:t>
      </w:r>
    </w:p>
    <w:p w:rsidR="00915697" w:rsidRPr="00915697" w:rsidRDefault="00915697" w:rsidP="0091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м</w:t>
      </w:r>
      <w:r w:rsidRPr="00915697">
        <w:rPr>
          <w:rFonts w:ascii="Times New Roman" w:hAnsi="Times New Roman" w:cs="Times New Roman"/>
          <w:color w:val="191919"/>
          <w:sz w:val="24"/>
          <w:szCs w:val="24"/>
        </w:rPr>
        <w:t>ультимедиа занятие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915697" w:rsidRDefault="00915697" w:rsidP="0091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в</w:t>
      </w:r>
      <w:r w:rsidRPr="00915697">
        <w:rPr>
          <w:rFonts w:ascii="Times New Roman" w:hAnsi="Times New Roman" w:cs="Times New Roman"/>
          <w:color w:val="191919"/>
          <w:sz w:val="24"/>
          <w:szCs w:val="24"/>
        </w:rPr>
        <w:t>ыпуск газеты</w:t>
      </w:r>
      <w:r w:rsidR="00E44589"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915697" w:rsidRPr="00F963A9" w:rsidRDefault="00915697" w:rsidP="0091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  <w:sectPr w:rsidR="00915697" w:rsidRPr="00F963A9" w:rsidSect="005C6CD1">
          <w:pgSz w:w="16838" w:h="11906" w:orient="landscape"/>
          <w:pgMar w:top="1134" w:right="851" w:bottom="851" w:left="851" w:header="709" w:footer="709" w:gutter="0"/>
          <w:cols w:space="720"/>
          <w:docGrid w:linePitch="299"/>
        </w:sectPr>
      </w:pPr>
      <w:r w:rsidRPr="00544327">
        <w:rPr>
          <w:rFonts w:ascii="Times New Roman" w:hAnsi="Times New Roman" w:cs="Times New Roman"/>
          <w:bCs/>
          <w:color w:val="191919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конференция</w:t>
      </w:r>
      <w:r w:rsidR="00E44589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5C6CD1" w:rsidRDefault="005C6CD1" w:rsidP="00C463D5">
      <w:pPr>
        <w:spacing w:after="0" w:line="240" w:lineRule="auto"/>
      </w:pPr>
    </w:p>
    <w:sectPr w:rsidR="005C6CD1" w:rsidSect="005C6C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6CD1"/>
    <w:rsid w:val="00190E08"/>
    <w:rsid w:val="003A5955"/>
    <w:rsid w:val="00443E67"/>
    <w:rsid w:val="00544327"/>
    <w:rsid w:val="005C6CD1"/>
    <w:rsid w:val="00645FF6"/>
    <w:rsid w:val="006C40B0"/>
    <w:rsid w:val="007E4EB0"/>
    <w:rsid w:val="008B5B25"/>
    <w:rsid w:val="00912177"/>
    <w:rsid w:val="00915697"/>
    <w:rsid w:val="00985EC5"/>
    <w:rsid w:val="00B23D2C"/>
    <w:rsid w:val="00B314BC"/>
    <w:rsid w:val="00B931C7"/>
    <w:rsid w:val="00BD417B"/>
    <w:rsid w:val="00C463D5"/>
    <w:rsid w:val="00D80C54"/>
    <w:rsid w:val="00E1101B"/>
    <w:rsid w:val="00E44589"/>
    <w:rsid w:val="00F963A9"/>
    <w:rsid w:val="00FC4437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731D"/>
  <w15:docId w15:val="{F23E1A25-9D36-4DC8-8494-FA59977F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C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dcterms:created xsi:type="dcterms:W3CDTF">2016-10-26T05:00:00Z</dcterms:created>
  <dcterms:modified xsi:type="dcterms:W3CDTF">2019-10-31T15:46:00Z</dcterms:modified>
</cp:coreProperties>
</file>