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F" w:rsidRPr="00B91F4F" w:rsidRDefault="00B91F4F" w:rsidP="00B91F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         Аннотация к рабочей программе по предмету «Геометрия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>»,9</w:t>
      </w:r>
      <w:bookmarkStart w:id="0" w:name="_GoBack"/>
      <w:bookmarkEnd w:id="0"/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распознавание верных и неверных высказываний;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решение практических задач с применением простейших свойств фигур;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 результате изучения предмета выпускник должен: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знать/понимать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 используются математические формулы, для решения математических и практических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важных для практики;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возникающих при идеализации.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Наглядная геометрия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развѐртки куба, прямоугольного параллелепипеда, правильной пирамиды, цилиндра и конуса;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определять по линейным размерам развѐртки фигуры линейные размеры самой фигуры и наоборот;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объѐм прямоугольного параллелепипеда.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5) вычислять объѐмы пространственных геометрических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фигур, составленных из прямоугольных параллелепипедов;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6) углубить и развить представления о пространственных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геометрических фигурах;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7) применять понятие развѐртки для выполнения практических расчѐтов.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Геометрические фигуры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окружающего мира и их взаимного расположения;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находить значения длин линейных элементов фигур и 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отношения, градусную меру углов от 0 до 180°,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определения, свойства и признаки фигур и их элементов,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оперировать с начальными понятиями тригонометрии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выполнять элементарные операции над функциями углов;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доказательство, опираясь на изученные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свойства фигур и отношений между ними и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изученные методы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7) решать простейшие планиметрические задачи в пространстве.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8) овладеть методами решения задач на вычисления и доказательства: методом от противного, методом подобия, методом перебора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вариантов и методом геометрических мест точек;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10) овладеть традиционной схемой решения задач на построение с помощью циркуля и линейки: анализ, построение, доказательство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11) научиться решать задачи на построение методом геометрического места точек и методом подобия;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12) приобрести опыт исследования свойств планиметрических фигур с помощью компьютерных программ;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13) приобрести опыт выполнения проектов по темам: «Геометрические преобразования на плоскости», «Построение отрезков по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формуле».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использовать свойства измерения длин, площадей и углов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площадей фигур;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длину окружности, длину дуги окружности;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 с использованием формул длины окружности и длины дуги окружности, формул площадей фигур;__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технические средства).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многоугольников, используя отношения равновеликости и равносоставленности;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задач на вычисление площадей многоугольников.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Координаты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использовать координатный метод для изучения свойств прямых и окружностей.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прямых;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доказательство».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Геометрические фигуры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5A1574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5A1574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lastRenderedPageBreak/>
        <w:t>Владеть понятием отношения как метапредметным;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длина, площадь, объем, величина угла как величинами, использовать равновеликость и равносоставленность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выполнять построения на местности;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движениями и преобразованиями как метапредметными понятиями;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AE3FE0" w:rsidRPr="005A1574" w:rsidRDefault="00AE3FE0" w:rsidP="005A1574">
      <w:pPr>
        <w:pStyle w:val="a8"/>
        <w:numPr>
          <w:ilvl w:val="0"/>
          <w:numId w:val="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lastRenderedPageBreak/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AE3FE0" w:rsidRPr="005A1574" w:rsidRDefault="00AE3FE0" w:rsidP="005A1574">
      <w:pPr>
        <w:pStyle w:val="a"/>
        <w:numPr>
          <w:ilvl w:val="0"/>
          <w:numId w:val="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AE3FE0" w:rsidRPr="005A1574" w:rsidRDefault="00AE3FE0" w:rsidP="005A15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Pr="005A1574" w:rsidRDefault="00AE3FE0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предмета «Геометрия»</w:t>
      </w:r>
    </w:p>
    <w:p w:rsidR="0048683A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1 Повторение.  Векторы и метод координат – (25часов)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Векторы и координаты на плоскости.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Векторы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вектора, действия над векторами, коллинеарные векторы, векторный базис, разложение вектора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Координаты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 векторов и координат для решения геометрических задач.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Аффинная система координат. Радиус-векторы точек. Центроид системы точек.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ретных геометрических задачах, тем самым дается представление </w:t>
      </w:r>
      <w:r w:rsidRPr="005A157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 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2 </w:t>
      </w: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Соотношения между сторонами и углами треугольника. Скалярное произведение векторов. (15 часов)</w:t>
      </w:r>
    </w:p>
    <w:p w:rsidR="0048683A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Синус, косинус и тангенс угла. Теоремы синусов и косину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8683A" w:rsidRPr="005A1574" w:rsidRDefault="0048683A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4B6C17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lastRenderedPageBreak/>
        <w:t xml:space="preserve">     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развить умение обучающихся применять тригонометрический аппарат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3 Длина окружности и площадь круга –( 7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Окружность, круг</w:t>
      </w:r>
    </w:p>
    <w:p w:rsidR="004B6C17" w:rsidRPr="005A1574" w:rsidRDefault="00B624D2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4  Движения – (10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Отображение плоскости на себя. Понятие движения. Осевая и центральная симметрии. Параллельный перенос. Поворот.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ложения и движения.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Осевая и центральная симметрии, поворот и параллельный перенос. Комбинации движений на плоскости и их свойства. </w:t>
      </w:r>
    </w:p>
    <w:p w:rsidR="004B6C17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преобразование.</w:t>
      </w:r>
      <w:r w:rsidR="002E151B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Геометрические преобразования как средство доказательства утверждений и решения зад.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познакомить обучающихся с понятием движения и его свойствами, с основными видами движений, с взаим</w:t>
      </w:r>
      <w:r w:rsidR="002E151B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оотношениями наложений и движении.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Понятие величины. Длина. Измерение длины. Единцы измерения длины.</w:t>
      </w:r>
    </w:p>
    <w:p w:rsidR="004B6C17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Величина угла. Градусная мера угла. Синус, косинус и тангенс острого угла прямоугольного треугольника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й.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5 .Повторение. Решение задач. Итоговая контрольная работа (11 часов)</w:t>
      </w: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Центральный и вписанный углы. Параллельные прямые. Треугольники. Прямоугольные треугольники.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Окружность. Площади. Четырехугольники. Прямоугольник. Трапеция. Параллелограмм. Уравнение окружности и прямой</w:t>
      </w:r>
    </w:p>
    <w:p w:rsidR="00B624D2" w:rsidRPr="005A1574" w:rsidRDefault="0048683A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624D2"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Геометрия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Многоугольники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Треугольник. Сумма углов треугольника. Равнобедренный треугольник, свойства и признаки. Равносторонний треугольник. Медианы, биссектрисы, высоты треугольников. Замечательные точки в треугольнике. Неравенство треугольника.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 фигур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Параллельность прямых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неевклидовых геометриях. Теорема Фалеса.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и признаки перпендикулярности прямых. Наклонные, проекции, их свойства.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 межпредметном понятии «преобразование». Преобразования в математике (в арифметике, алгебре, геометрические преобразования).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48683A"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История числа π. Золотое сечение. «Начала» Евклида. Л. Эйлер, Н.И. Лобачевский. История пятого постулата.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школа математических и навигацких наук, развитие российского флота, А.Н. Крылов. Космическая программа и М.В. Келдыш</w:t>
      </w:r>
    </w:p>
    <w:p w:rsidR="003042CE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B91F4F" w:rsidRPr="005A1574" w:rsidRDefault="00B91F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91F4F" w:rsidRPr="005A1574" w:rsidSect="00B91F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E23B9"/>
    <w:multiLevelType w:val="multilevel"/>
    <w:tmpl w:val="3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4"/>
    <w:rsid w:val="002E151B"/>
    <w:rsid w:val="003042CE"/>
    <w:rsid w:val="0048683A"/>
    <w:rsid w:val="004B057D"/>
    <w:rsid w:val="004B6C17"/>
    <w:rsid w:val="005A1574"/>
    <w:rsid w:val="008321F4"/>
    <w:rsid w:val="00AE3FE0"/>
    <w:rsid w:val="00B23AEC"/>
    <w:rsid w:val="00B4013F"/>
    <w:rsid w:val="00B624D2"/>
    <w:rsid w:val="00B91F4F"/>
    <w:rsid w:val="00C31CF9"/>
    <w:rsid w:val="00D86E2F"/>
    <w:rsid w:val="00F6169A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BC8D2-916C-49E9-A9DB-EB545AA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B6C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4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B6C17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locked/>
    <w:rsid w:val="00AE3FE0"/>
    <w:rPr>
      <w:rFonts w:ascii="Calibri" w:eastAsia="Times New Roman" w:hAnsi="Calibri" w:cs="Times New Roman"/>
      <w:sz w:val="24"/>
      <w:lang w:eastAsia="ar-SA"/>
    </w:rPr>
  </w:style>
  <w:style w:type="paragraph" w:styleId="a8">
    <w:name w:val="List Paragraph"/>
    <w:basedOn w:val="a0"/>
    <w:link w:val="a7"/>
    <w:uiPriority w:val="34"/>
    <w:qFormat/>
    <w:rsid w:val="00AE3FE0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9">
    <w:name w:val="НОМЕРА Знак"/>
    <w:link w:val="a"/>
    <w:uiPriority w:val="99"/>
    <w:locked/>
    <w:rsid w:val="00AE3FE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a"/>
    <w:link w:val="a9"/>
    <w:uiPriority w:val="99"/>
    <w:qFormat/>
    <w:rsid w:val="00AE3FE0"/>
    <w:pPr>
      <w:numPr>
        <w:numId w:val="2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rsid w:val="00AE3F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Normal (Web)"/>
    <w:basedOn w:val="a0"/>
    <w:uiPriority w:val="99"/>
    <w:semiHidden/>
    <w:unhideWhenUsed/>
    <w:rsid w:val="00AE3F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4</cp:revision>
  <cp:lastPrinted>2019-11-23T10:23:00Z</cp:lastPrinted>
  <dcterms:created xsi:type="dcterms:W3CDTF">2019-12-02T03:47:00Z</dcterms:created>
  <dcterms:modified xsi:type="dcterms:W3CDTF">2020-01-09T06:31:00Z</dcterms:modified>
</cp:coreProperties>
</file>