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E7B" w:rsidRDefault="00BE5E7B" w:rsidP="00BE5E7B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E5E7B" w:rsidRPr="005D263E" w:rsidRDefault="00BE5E7B" w:rsidP="00BE5E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5D263E">
        <w:rPr>
          <w:rFonts w:ascii="Times New Roman" w:eastAsia="Times New Roman" w:hAnsi="Times New Roman"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BE5E7B" w:rsidRPr="005D263E" w:rsidRDefault="00BE5E7B" w:rsidP="00BE5E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5D263E">
        <w:rPr>
          <w:rFonts w:ascii="Times New Roman" w:eastAsia="Times New Roman" w:hAnsi="Times New Roman"/>
          <w:bCs/>
          <w:sz w:val="24"/>
          <w:szCs w:val="24"/>
        </w:rPr>
        <w:t xml:space="preserve"> «</w:t>
      </w:r>
      <w:proofErr w:type="spellStart"/>
      <w:r w:rsidRPr="005D263E">
        <w:rPr>
          <w:rFonts w:ascii="Times New Roman" w:eastAsia="Times New Roman" w:hAnsi="Times New Roman"/>
          <w:bCs/>
          <w:sz w:val="24"/>
          <w:szCs w:val="24"/>
        </w:rPr>
        <w:t>Прииртышская</w:t>
      </w:r>
      <w:proofErr w:type="spellEnd"/>
      <w:r w:rsidRPr="005D263E">
        <w:rPr>
          <w:rFonts w:ascii="Times New Roman" w:eastAsia="Times New Roman" w:hAnsi="Times New Roman"/>
          <w:bCs/>
          <w:sz w:val="24"/>
          <w:szCs w:val="24"/>
        </w:rPr>
        <w:t xml:space="preserve"> средняя общеобразовательная школа» - «</w:t>
      </w:r>
      <w:proofErr w:type="spellStart"/>
      <w:r w:rsidRPr="005D263E">
        <w:rPr>
          <w:rFonts w:ascii="Times New Roman" w:eastAsia="Times New Roman" w:hAnsi="Times New Roman"/>
          <w:bCs/>
          <w:sz w:val="24"/>
          <w:szCs w:val="24"/>
        </w:rPr>
        <w:t>Полуяновская</w:t>
      </w:r>
      <w:proofErr w:type="spellEnd"/>
      <w:r w:rsidRPr="005D263E">
        <w:rPr>
          <w:rFonts w:ascii="Times New Roman" w:eastAsia="Times New Roman" w:hAnsi="Times New Roman"/>
          <w:bCs/>
          <w:sz w:val="24"/>
          <w:szCs w:val="24"/>
        </w:rPr>
        <w:t xml:space="preserve"> средняя общеобразовательная школа»</w:t>
      </w:r>
    </w:p>
    <w:p w:rsidR="00BE5E7B" w:rsidRPr="005D263E" w:rsidRDefault="00BE5E7B" w:rsidP="00BE5E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BE5E7B" w:rsidRPr="005D263E" w:rsidRDefault="00BE5E7B" w:rsidP="00BE5E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BE5E7B" w:rsidRPr="005D263E" w:rsidRDefault="00BE5E7B" w:rsidP="00BE5E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E5E7B" w:rsidRPr="005D263E" w:rsidRDefault="00E23DEA" w:rsidP="00BE5E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noProof/>
        </w:rPr>
        <w:drawing>
          <wp:inline distT="0" distB="0" distL="0" distR="0" wp14:anchorId="74E4A8A3" wp14:editId="7BCDC9C3">
            <wp:extent cx="9251950" cy="164020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40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E7B" w:rsidRPr="005D263E" w:rsidRDefault="00BE5E7B" w:rsidP="00BE5E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BE5E7B" w:rsidRPr="005D263E" w:rsidRDefault="00BE5E7B" w:rsidP="00BE5E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5D263E">
        <w:rPr>
          <w:rFonts w:ascii="Times New Roman" w:eastAsia="Times New Roman" w:hAnsi="Times New Roman"/>
          <w:bCs/>
          <w:sz w:val="24"/>
          <w:szCs w:val="24"/>
        </w:rPr>
        <w:t>РАБОЧАЯ ПРОГРАММА</w:t>
      </w:r>
    </w:p>
    <w:p w:rsidR="00BE5E7B" w:rsidRPr="005D263E" w:rsidRDefault="00E23DEA" w:rsidP="00BE5E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по изобразительному искусству</w:t>
      </w:r>
    </w:p>
    <w:p w:rsidR="00BE5E7B" w:rsidRPr="005D263E" w:rsidRDefault="00BE5E7B" w:rsidP="00BE5E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для 6</w:t>
      </w:r>
      <w:r w:rsidRPr="005D263E">
        <w:rPr>
          <w:rFonts w:ascii="Times New Roman" w:eastAsia="Times New Roman" w:hAnsi="Times New Roman"/>
          <w:b/>
          <w:bCs/>
          <w:sz w:val="24"/>
          <w:szCs w:val="24"/>
        </w:rPr>
        <w:t xml:space="preserve"> класса</w:t>
      </w:r>
    </w:p>
    <w:p w:rsidR="00BE5E7B" w:rsidRPr="005D263E" w:rsidRDefault="00BE5E7B" w:rsidP="00BE5E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5D263E">
        <w:rPr>
          <w:rFonts w:ascii="Times New Roman" w:eastAsia="Times New Roman" w:hAnsi="Times New Roman"/>
          <w:b/>
          <w:bCs/>
          <w:sz w:val="24"/>
          <w:szCs w:val="24"/>
        </w:rPr>
        <w:t>на 2019-2020 учебный год</w:t>
      </w:r>
    </w:p>
    <w:p w:rsidR="00BE5E7B" w:rsidRPr="005D263E" w:rsidRDefault="00BE5E7B" w:rsidP="00BE5E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E5E7B" w:rsidRPr="005D263E" w:rsidRDefault="00BE5E7B" w:rsidP="00BE5E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BE5E7B" w:rsidRPr="005D263E" w:rsidRDefault="00BE5E7B" w:rsidP="00BE5E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E5E7B" w:rsidRPr="00C17D92" w:rsidRDefault="00BE5E7B" w:rsidP="00BE5E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BE5E7B" w:rsidRPr="00C17D92" w:rsidRDefault="00BE5E7B" w:rsidP="00BE5E7B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C17D92">
        <w:rPr>
          <w:rFonts w:ascii="Times New Roman" w:eastAsia="Times New Roman" w:hAnsi="Times New Roman"/>
          <w:bCs/>
          <w:sz w:val="24"/>
          <w:szCs w:val="24"/>
        </w:rPr>
        <w:t>Планирование составлено в соответствии</w:t>
      </w:r>
    </w:p>
    <w:p w:rsidR="00BE5E7B" w:rsidRPr="00C17D92" w:rsidRDefault="00BE5E7B" w:rsidP="00BE5E7B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C17D92">
        <w:rPr>
          <w:rFonts w:ascii="Times New Roman" w:eastAsia="Times New Roman" w:hAnsi="Times New Roman"/>
          <w:bCs/>
          <w:sz w:val="24"/>
          <w:szCs w:val="24"/>
        </w:rPr>
        <w:t>ФГОС ООО</w:t>
      </w:r>
    </w:p>
    <w:p w:rsidR="00BE5E7B" w:rsidRPr="00C17D92" w:rsidRDefault="00BE5E7B" w:rsidP="00BE5E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:rsidR="00C17D92" w:rsidRDefault="00BE5E7B" w:rsidP="00BE5E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C17D92">
        <w:rPr>
          <w:rFonts w:ascii="Times New Roman" w:eastAsia="Times New Roman" w:hAnsi="Times New Roman"/>
          <w:sz w:val="24"/>
          <w:szCs w:val="24"/>
        </w:rPr>
        <w:t>Составитель программы:</w:t>
      </w:r>
    </w:p>
    <w:p w:rsidR="00BE5E7B" w:rsidRPr="00C17D92" w:rsidRDefault="00BE5E7B" w:rsidP="00BE5E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C17D9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17D92">
        <w:rPr>
          <w:rFonts w:ascii="Times New Roman" w:eastAsia="Times New Roman" w:hAnsi="Times New Roman"/>
          <w:sz w:val="24"/>
          <w:szCs w:val="24"/>
        </w:rPr>
        <w:t>Мухамедулина</w:t>
      </w:r>
      <w:proofErr w:type="spellEnd"/>
      <w:r w:rsidRPr="00C17D9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17D92">
        <w:rPr>
          <w:rFonts w:ascii="Times New Roman" w:eastAsia="Times New Roman" w:hAnsi="Times New Roman"/>
          <w:sz w:val="24"/>
          <w:szCs w:val="24"/>
        </w:rPr>
        <w:t>З</w:t>
      </w:r>
      <w:r w:rsidR="00E23DEA" w:rsidRPr="00C17D92">
        <w:rPr>
          <w:rFonts w:ascii="Times New Roman" w:eastAsia="Times New Roman" w:hAnsi="Times New Roman"/>
          <w:sz w:val="24"/>
          <w:szCs w:val="24"/>
        </w:rPr>
        <w:t>ульфия</w:t>
      </w:r>
      <w:proofErr w:type="spellEnd"/>
      <w:r w:rsidR="00E23DEA" w:rsidRPr="00C17D9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23DEA" w:rsidRPr="00C17D92">
        <w:rPr>
          <w:rFonts w:ascii="Times New Roman" w:eastAsia="Times New Roman" w:hAnsi="Times New Roman"/>
          <w:sz w:val="24"/>
          <w:szCs w:val="24"/>
        </w:rPr>
        <w:t>Миршатовна</w:t>
      </w:r>
      <w:proofErr w:type="spellEnd"/>
      <w:r w:rsidRPr="00C17D92">
        <w:rPr>
          <w:rFonts w:ascii="Times New Roman" w:eastAsia="Times New Roman" w:hAnsi="Times New Roman"/>
          <w:sz w:val="24"/>
          <w:szCs w:val="24"/>
        </w:rPr>
        <w:t>,</w:t>
      </w:r>
    </w:p>
    <w:p w:rsidR="00BE5E7B" w:rsidRPr="00C17D92" w:rsidRDefault="00BE5E7B" w:rsidP="00BE5E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C17D92">
        <w:rPr>
          <w:rFonts w:ascii="Times New Roman" w:eastAsia="Times New Roman" w:hAnsi="Times New Roman"/>
          <w:sz w:val="24"/>
          <w:szCs w:val="24"/>
        </w:rPr>
        <w:t xml:space="preserve">учитель начальных классов </w:t>
      </w:r>
    </w:p>
    <w:p w:rsidR="00BE5E7B" w:rsidRPr="00C17D92" w:rsidRDefault="00BE5E7B" w:rsidP="00BE5E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C17D92">
        <w:rPr>
          <w:rFonts w:ascii="Times New Roman" w:eastAsia="Times New Roman" w:hAnsi="Times New Roman"/>
          <w:sz w:val="24"/>
          <w:szCs w:val="24"/>
        </w:rPr>
        <w:t>первой квалификационной категории.</w:t>
      </w:r>
    </w:p>
    <w:p w:rsidR="00BE5E7B" w:rsidRPr="00C17D92" w:rsidRDefault="00BE5E7B" w:rsidP="00BE5E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BE5E7B" w:rsidRPr="00C17D92" w:rsidRDefault="00BE5E7B" w:rsidP="00BE5E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BE5E7B" w:rsidRPr="00C17D92" w:rsidRDefault="00BE5E7B" w:rsidP="00B90E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</w:rPr>
      </w:pPr>
      <w:r w:rsidRPr="00C17D92">
        <w:rPr>
          <w:rFonts w:ascii="Times New Roman" w:eastAsia="Times New Roman" w:hAnsi="Times New Roman"/>
          <w:iCs/>
          <w:sz w:val="24"/>
          <w:szCs w:val="24"/>
        </w:rPr>
        <w:t>д. Полуянова</w:t>
      </w:r>
    </w:p>
    <w:p w:rsidR="00BE5E7B" w:rsidRPr="00C17D92" w:rsidRDefault="00BE5E7B" w:rsidP="00B90E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</w:rPr>
      </w:pPr>
      <w:r w:rsidRPr="00C17D92">
        <w:rPr>
          <w:rFonts w:ascii="Times New Roman" w:eastAsia="Times New Roman" w:hAnsi="Times New Roman"/>
          <w:iCs/>
          <w:sz w:val="24"/>
          <w:szCs w:val="24"/>
        </w:rPr>
        <w:t>2019 год</w:t>
      </w:r>
    </w:p>
    <w:p w:rsidR="00BE5E7B" w:rsidRPr="00C17D92" w:rsidRDefault="00BE5E7B" w:rsidP="00BE5E7B">
      <w:pPr>
        <w:spacing w:after="0" w:line="240" w:lineRule="auto"/>
        <w:rPr>
          <w:rFonts w:ascii="Times New Roman" w:hAnsi="Times New Roman"/>
          <w:bCs/>
        </w:rPr>
      </w:pPr>
    </w:p>
    <w:p w:rsidR="00BE5E7B" w:rsidRPr="00C17D92" w:rsidRDefault="00BE5E7B" w:rsidP="00BE5E7B">
      <w:pPr>
        <w:pStyle w:val="a5"/>
        <w:rPr>
          <w:rFonts w:ascii="Times New Roman" w:hAnsi="Times New Roman"/>
          <w:sz w:val="24"/>
          <w:szCs w:val="24"/>
        </w:rPr>
      </w:pPr>
    </w:p>
    <w:p w:rsidR="00BE5E7B" w:rsidRPr="00A84119" w:rsidRDefault="00BE5E7B" w:rsidP="00BE5E7B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A84119">
        <w:rPr>
          <w:rFonts w:ascii="Times New Roman" w:hAnsi="Times New Roman"/>
          <w:b/>
          <w:sz w:val="24"/>
          <w:szCs w:val="24"/>
        </w:rPr>
        <w:t>Планируемые результаты освоения учебного предмета</w:t>
      </w:r>
      <w:r w:rsidR="00E23DEA">
        <w:rPr>
          <w:rFonts w:ascii="Times New Roman" w:hAnsi="Times New Roman"/>
          <w:b/>
          <w:sz w:val="24"/>
          <w:szCs w:val="24"/>
        </w:rPr>
        <w:t xml:space="preserve"> «Изобразительное искусство»</w:t>
      </w:r>
    </w:p>
    <w:p w:rsidR="00BE5E7B" w:rsidRPr="00A84119" w:rsidRDefault="00BE5E7B" w:rsidP="00BE5E7B">
      <w:pPr>
        <w:rPr>
          <w:rFonts w:ascii="Times New Roman" w:hAnsi="Times New Roman"/>
          <w:b/>
          <w:bCs/>
          <w:sz w:val="24"/>
          <w:szCs w:val="24"/>
        </w:rPr>
      </w:pPr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1) формирование основ художественной культуры обучающихся как части их общей духовнойкультуры, как особого способа познания жизни и средства организации общения; развитие эстетического,эмоционально-ценностного видения окружающего мира; развитие наблюдательности, способности ксопереживанию, зрительной памяти, ассоциативного мышления, художественного вкуса и творческого</w:t>
      </w:r>
      <w:r w:rsidRPr="00A84119">
        <w:rPr>
          <w:rFonts w:ascii="Times New Roman" w:hAnsi="Times New Roman"/>
          <w:color w:val="000000"/>
          <w:sz w:val="24"/>
          <w:szCs w:val="24"/>
        </w:rPr>
        <w:br/>
      </w:r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воображения;</w:t>
      </w:r>
      <w:r w:rsidRPr="00A84119">
        <w:rPr>
          <w:rFonts w:ascii="Times New Roman" w:hAnsi="Times New Roman"/>
          <w:color w:val="000000"/>
          <w:sz w:val="24"/>
          <w:szCs w:val="24"/>
        </w:rPr>
        <w:br/>
      </w:r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2) развитие визуально-пространственного мышления как формы эмоционально-ценностного освоениямира, самовыражения и ориентации в художественном и нравственном пространстве культуры;</w:t>
      </w:r>
      <w:r w:rsidRPr="00A84119">
        <w:rPr>
          <w:rFonts w:ascii="Times New Roman" w:hAnsi="Times New Roman"/>
          <w:color w:val="000000"/>
          <w:sz w:val="24"/>
          <w:szCs w:val="24"/>
        </w:rPr>
        <w:br/>
      </w:r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3) освоение художественной культуры во всем многообразии ее видов, жанров и стилей какматериального выражения духовных ценностей, воплощенных в пространственных формах (фольклорноехудожественное творчество разных народов, классические произведения отечественного и зарубежногоискусства, искусство современности);</w:t>
      </w:r>
      <w:r w:rsidRPr="00A84119">
        <w:rPr>
          <w:rFonts w:ascii="Times New Roman" w:hAnsi="Times New Roman"/>
          <w:color w:val="000000"/>
          <w:sz w:val="24"/>
          <w:szCs w:val="24"/>
        </w:rPr>
        <w:br/>
      </w:r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4) воспитание уважения к истории культуры своего Отечества, выраженной в архитектуре,изобразительном искусстве, в национальных образах предметно-материальной и пространственной среды,в понимании красоты человека;</w:t>
      </w:r>
      <w:r w:rsidRPr="00A84119">
        <w:rPr>
          <w:rFonts w:ascii="Times New Roman" w:hAnsi="Times New Roman"/>
          <w:color w:val="000000"/>
          <w:sz w:val="24"/>
          <w:szCs w:val="24"/>
        </w:rPr>
        <w:br/>
      </w:r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5) приобретение опыта создания художественного образа в разных видах и жанрахвизуально-пространственных искусств: изобразительных (живопись, графика, скульптура),декоративно-прикладных, в архитектуре и дизайне; приобретение опыта работы над визуальным образом в</w:t>
      </w:r>
      <w:r w:rsidRPr="00A84119">
        <w:rPr>
          <w:rFonts w:ascii="Times New Roman" w:hAnsi="Times New Roman"/>
          <w:color w:val="000000"/>
          <w:sz w:val="24"/>
          <w:szCs w:val="24"/>
        </w:rPr>
        <w:br/>
      </w:r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синтетических искусствах (театр и кино);</w:t>
      </w:r>
      <w:r w:rsidRPr="00A84119">
        <w:rPr>
          <w:rFonts w:ascii="Times New Roman" w:hAnsi="Times New Roman"/>
          <w:color w:val="000000"/>
          <w:sz w:val="24"/>
          <w:szCs w:val="24"/>
        </w:rPr>
        <w:br/>
      </w:r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6) приобретение опыта работы различными художественными материалами и в разных техниках вразличных видах визуально-пространственных искусств, в специфических формах художественнойдеятельности, в том числе базирующихся на ИКТ (цифровая фотография, видеозапись, компьютернаяграфика, мультипликация и анимация);</w:t>
      </w:r>
      <w:r w:rsidRPr="00A84119">
        <w:rPr>
          <w:rFonts w:ascii="Times New Roman" w:hAnsi="Times New Roman"/>
          <w:color w:val="000000"/>
          <w:sz w:val="24"/>
          <w:szCs w:val="24"/>
        </w:rPr>
        <w:br/>
      </w:r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7) развитие потребности в общении с произведениями изобразительного искусства, освоениепрактических умений и навыков восприятия, интерпретации и оценки произведений искусства;формирование активного отношения к традициям художественной культуры как смысловой, эстетической иличностно-значимой ценности.</w:t>
      </w:r>
    </w:p>
    <w:p w:rsidR="00BE5E7B" w:rsidRPr="00A84119" w:rsidRDefault="00BE5E7B" w:rsidP="00BE5E7B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A84119">
        <w:rPr>
          <w:rFonts w:ascii="Times New Roman" w:eastAsia="Times New Roman" w:hAnsi="Times New Roman"/>
          <w:b/>
          <w:color w:val="000000"/>
          <w:sz w:val="24"/>
          <w:szCs w:val="24"/>
        </w:rPr>
        <w:t>Предметные результаты: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410"/>
        <w:gridCol w:w="7376"/>
      </w:tblGrid>
      <w:tr w:rsidR="00BE5E7B" w:rsidRPr="00A84119" w:rsidTr="008D363F">
        <w:tc>
          <w:tcPr>
            <w:tcW w:w="7692" w:type="dxa"/>
          </w:tcPr>
          <w:p w:rsidR="00BE5E7B" w:rsidRPr="00A84119" w:rsidRDefault="00BE5E7B" w:rsidP="008D363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4119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Обучающийся научится:</w:t>
            </w:r>
          </w:p>
        </w:tc>
        <w:tc>
          <w:tcPr>
            <w:tcW w:w="7692" w:type="dxa"/>
          </w:tcPr>
          <w:p w:rsidR="00BE5E7B" w:rsidRPr="00A84119" w:rsidRDefault="00BE5E7B" w:rsidP="008D363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4119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Обучающийся получит возможность научиться:</w:t>
            </w:r>
          </w:p>
        </w:tc>
      </w:tr>
      <w:tr w:rsidR="00BE5E7B" w:rsidRPr="00A84119" w:rsidTr="008D363F">
        <w:tc>
          <w:tcPr>
            <w:tcW w:w="7692" w:type="dxa"/>
          </w:tcPr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называть пространственные и временные виды искусства и объяснять, в чем состоит различие временных и пространственных видов искусства;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классифицировать жанровую систему в изобразительном искусстве и ее значение для анализа развития искусства и понимания изменений видения мира;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 xml:space="preserve">объяснять разницу между предметом изображения, </w:t>
            </w:r>
            <w:r w:rsidRPr="00A84119">
              <w:rPr>
                <w:rFonts w:ascii="Times New Roman" w:hAnsi="Times New Roman"/>
                <w:sz w:val="24"/>
                <w:szCs w:val="24"/>
              </w:rPr>
              <w:lastRenderedPageBreak/>
              <w:t>сюжетом и содержанием изображения;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композиционным навыкам работы, чувству ритма, работе с различными художественными материалами;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создавать образы, используя все выразительные возможности художественных материалов;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простым навыкам изображения с помощью пятна и тональных отношений;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навыку плоскостного силуэтного изображения обычных, простых предметов (кухонная утварь);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изображать сложную форму предмета (силуэт) как соотношение простых геометрических фигур, соблюдая их пропорции;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создавать линейные изображения геометрических тел и натюрморт с натуры из геометрических тел;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строить изображения простых предметов по правилам линейной перспективы;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характеризовать освещение как важнейшее выразительное средство изобразительного искусства, как средство построения объема предметов и глубины пространства;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передавать с помощью света характер формы и эмоциональное напряжение в композиции натюрморта;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творческому опыту выполнения графического натюрморта и гравюры наклейками на картоне;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выражать цветом в натюрморте собственное настроение и переживания;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рассуждать о разных способах передачи перспективы в изобразительном искусстве как выражении различных мировоззренческих смыслов;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применять перспективу в практической творческой работе;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навыкам изображения перспективных сокращений в зарисовках наблюдаемого;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навыкам изображения уходящего вдаль пространства, применяя правила линейной и воздушной перспективы;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видеть, наблюдать и эстетически переживать изменчивость цветового состояния и настроения в природе;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lastRenderedPageBreak/>
              <w:t>навыкам создания пейзажных зарисовок;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различать и характеризовать понятия: пространство, ракурс, воздушная перспектива;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пользоваться правилами работы на пленэре;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использовать цвет как инструмент передачи своих чувств и представлений о красоте; осознавать, что колорит является средством эмоциональной выразительности живописного произведения;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навыкам композиции, наблюдательной перспективы и ритмической организации плоскости изображения;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различать основные средства художественной выразительности в изобразительном искусстве (линия, пятно, тон, цвет, форма, перспектива и др.);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определять композицию как целостный и образный строй произведения, роль формата, выразительное значение размера произведения, соотношение целого и детали, значение каждого фрагмента в его метафорическом смысле;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пользоваться красками (гуашь, акварель), несколькими графическими материалами (карандаш, тушь), обладать первичными навыками лепки, использовать коллажные техники;</w:t>
            </w:r>
          </w:p>
          <w:p w:rsidR="00BE5E7B" w:rsidRPr="00A84119" w:rsidRDefault="00BE5E7B" w:rsidP="008D363F">
            <w:pPr>
              <w:pStyle w:val="a3"/>
              <w:tabs>
                <w:tab w:val="left" w:pos="993"/>
              </w:tabs>
              <w:autoSpaceDE w:val="0"/>
              <w:autoSpaceDN w:val="0"/>
              <w:adjustRightInd w:val="0"/>
              <w:ind w:left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92" w:type="dxa"/>
          </w:tcPr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lastRenderedPageBreak/>
              <w:t>различать и характеризовать понятия: пространство, ракурс, воздушная перспектива;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пользоваться правилами работы на пленэре;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использовать цвет как инструмент передачи своих чувств и представлений о красоте; осознавать, что колорит является средством эмоциональной выразительности живописного произведения;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lastRenderedPageBreak/>
              <w:t>навыкам композиции, наблюдательной перспективы и ритмической организации плоскости изображения;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различать основные средства художественной выразительности в изобразительном искусстве (линия, пятно, тон, цвет, форма, перспектива и др.);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определять композицию как целостный и образный строй произведения, роль формата, выразительное значение размера произведения, соотношение целого и детали, значение каждого фрагмента в его метафорическом смысле;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пользоваться красками (гуашь, акварель), несколькими графическими материалами (карандаш, тушь), обладать первичными навыками лепки, использовать коллажные техники;</w:t>
            </w:r>
          </w:p>
          <w:p w:rsidR="00BE5E7B" w:rsidRPr="00A84119" w:rsidRDefault="00BE5E7B" w:rsidP="008D363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BE5E7B" w:rsidRPr="00A84119" w:rsidRDefault="00BE5E7B" w:rsidP="00BE5E7B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E5E7B" w:rsidRPr="00A84119" w:rsidRDefault="00BE5E7B" w:rsidP="00BE5E7B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84119">
        <w:rPr>
          <w:rFonts w:ascii="Times New Roman" w:hAnsi="Times New Roman"/>
          <w:b/>
          <w:sz w:val="24"/>
          <w:szCs w:val="24"/>
        </w:rPr>
        <w:t xml:space="preserve">Содержание </w:t>
      </w:r>
      <w:r w:rsidR="00E23DEA">
        <w:rPr>
          <w:rFonts w:ascii="Times New Roman" w:hAnsi="Times New Roman"/>
          <w:b/>
          <w:sz w:val="24"/>
          <w:szCs w:val="24"/>
        </w:rPr>
        <w:t xml:space="preserve">учебного </w:t>
      </w:r>
      <w:r w:rsidRPr="00A84119">
        <w:rPr>
          <w:rFonts w:ascii="Times New Roman" w:hAnsi="Times New Roman"/>
          <w:b/>
          <w:sz w:val="24"/>
          <w:szCs w:val="24"/>
        </w:rPr>
        <w:t>предмета «Изобразительное искусство».</w:t>
      </w:r>
    </w:p>
    <w:p w:rsidR="00BE5E7B" w:rsidRPr="00A84119" w:rsidRDefault="00BE5E7B" w:rsidP="00BE5E7B">
      <w:pPr>
        <w:pStyle w:val="a3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BE5E7B" w:rsidRPr="00A84119" w:rsidRDefault="00BE5E7B" w:rsidP="00BE5E7B">
      <w:pPr>
        <w:pStyle w:val="a8"/>
        <w:numPr>
          <w:ilvl w:val="0"/>
          <w:numId w:val="1"/>
        </w:numPr>
        <w:shd w:val="clear" w:color="auto" w:fill="FFFFFF"/>
        <w:spacing w:before="0" w:beforeAutospacing="0" w:after="167" w:afterAutospacing="0"/>
      </w:pPr>
      <w:r w:rsidRPr="00A84119">
        <w:rPr>
          <w:b/>
          <w:bCs/>
        </w:rPr>
        <w:t>Виды изобразительного искусства и основы образного языка 9 ч.</w:t>
      </w:r>
    </w:p>
    <w:p w:rsidR="00BE5E7B" w:rsidRPr="00A84119" w:rsidRDefault="00BE5E7B" w:rsidP="00BE5E7B">
      <w:pPr>
        <w:pStyle w:val="a8"/>
        <w:shd w:val="clear" w:color="auto" w:fill="FFFFFF"/>
        <w:spacing w:before="0" w:beforeAutospacing="0" w:after="167" w:afterAutospacing="0"/>
        <w:ind w:left="720"/>
      </w:pPr>
      <w:r w:rsidRPr="00A84119">
        <w:rPr>
          <w:rStyle w:val="apple-converted-space"/>
        </w:rPr>
        <w:t> </w:t>
      </w:r>
      <w:r w:rsidRPr="00A84119">
        <w:t>Основы представлений о языке изобразительного искусства. Все элементы и средства этого языка слу</w:t>
      </w:r>
      <w:r w:rsidRPr="00A84119">
        <w:softHyphen/>
        <w:t>жат для передачи значимых смыслов, являются изобразительным способом выражения содержания. Художник, изображая видимый мир, рассказывает о своем восприятии жизни, а зритель при сформирован</w:t>
      </w:r>
      <w:r w:rsidRPr="00A84119">
        <w:softHyphen/>
        <w:t>ных зрительских умениях понимает произведение искусства через сопереживание его образному содержанию. Тематическая картина как обобщенный и целостный образ, как результат наблюдений и размышлений художника над жизнью. Знакомство с классическими произведениями, составляющими золотой фонд мирового и отечественного искусства. Место и роль картины в искусстве XX века.</w:t>
      </w:r>
    </w:p>
    <w:p w:rsidR="00BE5E7B" w:rsidRPr="00A84119" w:rsidRDefault="00BE5E7B" w:rsidP="00BE5E7B">
      <w:pPr>
        <w:pStyle w:val="a8"/>
        <w:numPr>
          <w:ilvl w:val="0"/>
          <w:numId w:val="1"/>
        </w:numPr>
        <w:shd w:val="clear" w:color="auto" w:fill="FFFFFF"/>
        <w:spacing w:before="0" w:beforeAutospacing="0" w:after="167" w:afterAutospacing="0"/>
      </w:pPr>
      <w:r w:rsidRPr="00A84119">
        <w:rPr>
          <w:b/>
          <w:bCs/>
        </w:rPr>
        <w:t>Мир наших вещей. Натюрморт. 7ч.</w:t>
      </w:r>
    </w:p>
    <w:p w:rsidR="00BE5E7B" w:rsidRPr="00A84119" w:rsidRDefault="00BE5E7B" w:rsidP="00BE5E7B">
      <w:pPr>
        <w:pStyle w:val="a8"/>
        <w:shd w:val="clear" w:color="auto" w:fill="FFFFFF"/>
        <w:spacing w:before="0" w:beforeAutospacing="0" w:after="167" w:afterAutospacing="0"/>
        <w:ind w:left="720"/>
      </w:pPr>
      <w:r w:rsidRPr="00A84119">
        <w:rPr>
          <w:rStyle w:val="apple-converted-space"/>
        </w:rPr>
        <w:t> </w:t>
      </w:r>
      <w:r w:rsidRPr="00A84119">
        <w:t xml:space="preserve">История развития жанра «натюрморт» в контексте развития художественной культуры. Натюрморт как отражение мировоззрения художника, живущего в определенное время, и как творческая лаборатория художника. Особенности выражения содержания </w:t>
      </w:r>
      <w:r w:rsidRPr="00A84119">
        <w:lastRenderedPageBreak/>
        <w:t>натюрморта в графике и живописи. Художественно-выразительные средства изображения предметного мира (композиция, перспектива, форма, объем, свет).</w:t>
      </w:r>
    </w:p>
    <w:p w:rsidR="00BE5E7B" w:rsidRPr="00A84119" w:rsidRDefault="00BE5E7B" w:rsidP="00BE5E7B">
      <w:pPr>
        <w:pStyle w:val="a8"/>
        <w:numPr>
          <w:ilvl w:val="0"/>
          <w:numId w:val="1"/>
        </w:numPr>
        <w:shd w:val="clear" w:color="auto" w:fill="FFFFFF"/>
        <w:spacing w:before="0" w:beforeAutospacing="0" w:after="167" w:afterAutospacing="0"/>
      </w:pPr>
      <w:r w:rsidRPr="00A84119">
        <w:rPr>
          <w:b/>
          <w:bCs/>
        </w:rPr>
        <w:t>Вглядываясь в человека. Портрет. 10ч.</w:t>
      </w:r>
    </w:p>
    <w:p w:rsidR="00BE5E7B" w:rsidRPr="00A84119" w:rsidRDefault="00BE5E7B" w:rsidP="00BE5E7B">
      <w:pPr>
        <w:pStyle w:val="a8"/>
        <w:shd w:val="clear" w:color="auto" w:fill="FFFFFF"/>
        <w:spacing w:before="0" w:beforeAutospacing="0" w:after="167" w:afterAutospacing="0"/>
        <w:ind w:left="720"/>
      </w:pPr>
      <w:r w:rsidRPr="00A84119">
        <w:rPr>
          <w:rStyle w:val="apple-converted-space"/>
        </w:rPr>
        <w:t> </w:t>
      </w:r>
      <w:r w:rsidRPr="00A84119">
        <w:t>Приобщение к культурному наследию человечества через знакомство с искусством портрета разных эпох. Содержание портрета — интерес к личности, наделенной индивидуальными качествами. Сходство портретируемого внешнее и внутреннее. Художественно-выразительные средства портрета (композиция, ритм, форма, линия, объем, свет). Портрет как способ наблюдения человека и понимания его. Изображение человека в графике, живописи, скульптуре. Пропорции и строение фигуры человека. Изображение человека в истории искусства разных эпох. Образ человека в европейском и русском искусстве, в современном мире. Монументальная скульптура и образ истории народа.</w:t>
      </w:r>
    </w:p>
    <w:p w:rsidR="00BE5E7B" w:rsidRPr="00A84119" w:rsidRDefault="00BE5E7B" w:rsidP="00BE5E7B">
      <w:pPr>
        <w:pStyle w:val="a8"/>
        <w:numPr>
          <w:ilvl w:val="0"/>
          <w:numId w:val="1"/>
        </w:numPr>
        <w:shd w:val="clear" w:color="auto" w:fill="FFFFFF"/>
        <w:spacing w:before="0" w:beforeAutospacing="0" w:after="167" w:afterAutospacing="0"/>
      </w:pPr>
      <w:r w:rsidRPr="00A84119">
        <w:rPr>
          <w:b/>
          <w:bCs/>
        </w:rPr>
        <w:t>Человек и пространство. Пейзаж.8 ч.</w:t>
      </w:r>
    </w:p>
    <w:p w:rsidR="00BE5E7B" w:rsidRPr="00A84119" w:rsidRDefault="00BE5E7B" w:rsidP="00BE5E7B">
      <w:pPr>
        <w:pStyle w:val="a8"/>
        <w:shd w:val="clear" w:color="auto" w:fill="FFFFFF"/>
        <w:spacing w:before="0" w:beforeAutospacing="0" w:after="167" w:afterAutospacing="0"/>
        <w:ind w:left="720"/>
      </w:pPr>
      <w:r w:rsidRPr="00A84119">
        <w:rPr>
          <w:rStyle w:val="apple-converted-space"/>
        </w:rPr>
        <w:t> </w:t>
      </w:r>
      <w:r w:rsidRPr="00A84119">
        <w:t>Жанры в изобразительном искусстве. Жанр пейзажа как изображение пространства, как отражение впечатлений и переживаний художника. Историческое развитие жанра. Основные вехи в развитии жанра пейзажа. Образ природы в произведениях русских и зарубежных художников-пейзажистов. Виды пейзажей. Особенности образно-выразительного языка пейзажа. Мотив пейзажа. Точка зрения и линия горизонта. Линейная и воздушная перспектива. Пейзаж настроения.</w:t>
      </w:r>
    </w:p>
    <w:p w:rsidR="00D37DD1" w:rsidRPr="00A84119" w:rsidRDefault="00D37DD1" w:rsidP="00D37DD1">
      <w:pPr>
        <w:jc w:val="center"/>
        <w:rPr>
          <w:rFonts w:ascii="Times New Roman" w:hAnsi="Times New Roman"/>
          <w:b/>
          <w:sz w:val="24"/>
          <w:szCs w:val="24"/>
        </w:rPr>
      </w:pPr>
      <w:r w:rsidRPr="00A84119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2"/>
        <w:gridCol w:w="9897"/>
        <w:gridCol w:w="1592"/>
      </w:tblGrid>
      <w:tr w:rsidR="00FF657C" w:rsidRPr="00D513EC" w:rsidTr="00FF657C">
        <w:trPr>
          <w:trHeight w:val="234"/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FF657C" w:rsidRPr="00D513EC" w:rsidRDefault="00FF657C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F657C" w:rsidRPr="00D513EC" w:rsidRDefault="00FF657C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9897" w:type="dxa"/>
            <w:shd w:val="clear" w:color="auto" w:fill="auto"/>
            <w:vAlign w:val="center"/>
          </w:tcPr>
          <w:p w:rsidR="00FF657C" w:rsidRPr="00D513EC" w:rsidRDefault="00FF657C" w:rsidP="0065237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Разделы, темы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657C" w:rsidRDefault="00FF657C" w:rsidP="00FF657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  <w:tr w:rsidR="00FF657C" w:rsidRPr="00D513EC" w:rsidTr="00FF657C">
        <w:trPr>
          <w:jc w:val="center"/>
        </w:trPr>
        <w:tc>
          <w:tcPr>
            <w:tcW w:w="10599" w:type="dxa"/>
            <w:gridSpan w:val="2"/>
            <w:shd w:val="clear" w:color="auto" w:fill="auto"/>
          </w:tcPr>
          <w:p w:rsidR="00FF657C" w:rsidRPr="00D513EC" w:rsidRDefault="00FF657C" w:rsidP="00C17D92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1.Виды изобразительного искусства и основы образного языка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FF657C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Изобразительное искусство в     семье </w:t>
            </w:r>
            <w:proofErr w:type="spellStart"/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пластиче-ских</w:t>
            </w:r>
            <w:proofErr w:type="spellEnd"/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 искусств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FF657C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Рисунок -основа  изобразительного творчества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FF657C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Линия   и ее   выразительные </w:t>
            </w:r>
            <w:proofErr w:type="spellStart"/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возможност</w:t>
            </w:r>
            <w:proofErr w:type="spellEnd"/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FF657C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Пятно как средство выражения. Композиция как   ритм пятен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FF657C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Цвет. Основы </w:t>
            </w:r>
            <w:proofErr w:type="spellStart"/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цветоведения</w:t>
            </w:r>
            <w:proofErr w:type="spellEnd"/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FF657C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Цвет в произведениях живописи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FF657C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Объемные   изображения в скульптуре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FF657C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языка изображения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FF657C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Реальность и фантазия в творчестве художника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10599" w:type="dxa"/>
            <w:gridSpan w:val="2"/>
            <w:shd w:val="clear" w:color="auto" w:fill="auto"/>
          </w:tcPr>
          <w:p w:rsidR="00FF657C" w:rsidRPr="00D513EC" w:rsidRDefault="00FF657C" w:rsidP="00C17D9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3EC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 Мир наших вещей. Натюрморт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C17D92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Изображение предметного мира: натюрморт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C17D92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Понятие формы, Многообразие форм  окружающего  мира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C17D92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Изображение объёма на плоскости и линейная перспектива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C17D92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Освещение.   Свет и тень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C17D92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Натюрморт в графике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C17D92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Цвет      в натюрморте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C17D92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Выразительные возможности натюрморта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10599" w:type="dxa"/>
            <w:gridSpan w:val="2"/>
            <w:shd w:val="clear" w:color="auto" w:fill="auto"/>
          </w:tcPr>
          <w:p w:rsidR="00FF657C" w:rsidRPr="00D513EC" w:rsidRDefault="00FF657C" w:rsidP="00C17D9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3EC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3.Вглядываясь в человека. Портрет</w:t>
            </w:r>
            <w:r w:rsidRPr="00D513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C17D92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 человека   -главная тема    искусства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C17D92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Конструкция Головы человека и её пропорции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C17D92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Графический портретный    рисунок    и выразительность образа человека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C17D92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Портрет в графике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C17D92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Портрет в скульптуре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C17D92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Сатирические образы человека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C17D92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Образные возможности освещения в портрете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C17D92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Портрет в живописи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C17D92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Роль цвета в портрете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C17D92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Великие портретисты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10599" w:type="dxa"/>
            <w:gridSpan w:val="2"/>
            <w:shd w:val="clear" w:color="auto" w:fill="auto"/>
          </w:tcPr>
          <w:p w:rsidR="00FF657C" w:rsidRPr="00D513EC" w:rsidRDefault="00FF657C" w:rsidP="00C17D9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3EC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4. Человек и пространство. Пейзаж</w:t>
            </w:r>
            <w:r w:rsidRPr="00D513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FF657C" w:rsidRPr="00D513EC" w:rsidTr="00FF657C">
        <w:trPr>
          <w:trHeight w:val="383"/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C17D92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9897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Жанры   в изобразительном искусстве. Правила линейной и воздушной перспективы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trHeight w:val="561"/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C17D92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9897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Пейзаж – большой мир.  Пейзаж-настроение. Природа и художник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trHeight w:val="416"/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C17D92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9897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Городской пейзаж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C17D92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Выразительные возможности изобразительного искусства.   Язык и смысл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FF657C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7" w:type="dxa"/>
            <w:shd w:val="clear" w:color="auto" w:fill="auto"/>
            <w:vAlign w:val="center"/>
          </w:tcPr>
          <w:p w:rsidR="00FF657C" w:rsidRPr="00D513EC" w:rsidRDefault="00FF657C" w:rsidP="00C17D92">
            <w:pPr>
              <w:pStyle w:val="a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Итого за 1 четверть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FF657C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7" w:type="dxa"/>
            <w:shd w:val="clear" w:color="auto" w:fill="auto"/>
            <w:vAlign w:val="center"/>
          </w:tcPr>
          <w:p w:rsidR="00FF657C" w:rsidRPr="00D513EC" w:rsidRDefault="00FF657C" w:rsidP="00C17D92">
            <w:pPr>
              <w:pStyle w:val="a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Итого за 2 четверть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FF657C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7" w:type="dxa"/>
            <w:shd w:val="clear" w:color="auto" w:fill="auto"/>
            <w:vAlign w:val="center"/>
          </w:tcPr>
          <w:p w:rsidR="00FF657C" w:rsidRPr="00D513EC" w:rsidRDefault="00FF657C" w:rsidP="00C17D92">
            <w:pPr>
              <w:pStyle w:val="a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Итого за 3 четверть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FF657C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7" w:type="dxa"/>
            <w:shd w:val="clear" w:color="auto" w:fill="auto"/>
            <w:vAlign w:val="center"/>
          </w:tcPr>
          <w:p w:rsidR="00FF657C" w:rsidRPr="00D513EC" w:rsidRDefault="00FF657C" w:rsidP="00C17D92">
            <w:pPr>
              <w:pStyle w:val="a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Итого за 4 четверть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FF657C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7" w:type="dxa"/>
            <w:shd w:val="clear" w:color="auto" w:fill="auto"/>
          </w:tcPr>
          <w:p w:rsidR="00FF657C" w:rsidRPr="00C17D92" w:rsidRDefault="00FF657C" w:rsidP="00C17D92">
            <w:pPr>
              <w:pStyle w:val="a5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17D92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92" w:type="dxa"/>
            <w:shd w:val="clear" w:color="auto" w:fill="auto"/>
          </w:tcPr>
          <w:p w:rsidR="00FF657C" w:rsidRPr="00C17D92" w:rsidRDefault="00FF657C" w:rsidP="00FF657C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7D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34</w:t>
            </w:r>
          </w:p>
        </w:tc>
      </w:tr>
    </w:tbl>
    <w:p w:rsidR="00D37DD1" w:rsidRPr="00D513EC" w:rsidRDefault="00D37DD1" w:rsidP="00D37DD1">
      <w:pPr>
        <w:pStyle w:val="a5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AC1D55" w:rsidRDefault="00AC1D55">
      <w:bookmarkStart w:id="0" w:name="_GoBack"/>
      <w:bookmarkEnd w:id="0"/>
    </w:p>
    <w:sectPr w:rsidR="00AC1D55" w:rsidSect="00BE5E7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47E03"/>
    <w:multiLevelType w:val="hybridMultilevel"/>
    <w:tmpl w:val="0D9A2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76460"/>
    <w:multiLevelType w:val="multilevel"/>
    <w:tmpl w:val="E6B8D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E5E7B"/>
    <w:rsid w:val="00AC1D55"/>
    <w:rsid w:val="00B13E18"/>
    <w:rsid w:val="00B90EDB"/>
    <w:rsid w:val="00BE5E7B"/>
    <w:rsid w:val="00C17D92"/>
    <w:rsid w:val="00D37DD1"/>
    <w:rsid w:val="00E23DEA"/>
    <w:rsid w:val="00FF6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BE3C9"/>
  <w15:docId w15:val="{AA0C469D-F05E-4FAD-B2AA-6358B2B59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BE5E7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 Spacing"/>
    <w:link w:val="a6"/>
    <w:uiPriority w:val="1"/>
    <w:qFormat/>
    <w:rsid w:val="00BE5E7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BE5E7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Без интервала Знак"/>
    <w:link w:val="a5"/>
    <w:uiPriority w:val="1"/>
    <w:rsid w:val="00BE5E7B"/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BE5E7B"/>
  </w:style>
  <w:style w:type="paragraph" w:styleId="a8">
    <w:name w:val="Normal (Web)"/>
    <w:basedOn w:val="a"/>
    <w:uiPriority w:val="99"/>
    <w:unhideWhenUsed/>
    <w:rsid w:val="00BE5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BE5E7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a4">
    <w:name w:val="Абзац списка Знак"/>
    <w:link w:val="a3"/>
    <w:uiPriority w:val="99"/>
    <w:locked/>
    <w:rsid w:val="00BE5E7B"/>
    <w:rPr>
      <w:rFonts w:ascii="Calibri" w:eastAsia="Calibri" w:hAnsi="Calibri" w:cs="Times New Roman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BE5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E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1546</Words>
  <Characters>8814</Characters>
  <Application>Microsoft Office Word</Application>
  <DocSecurity>0</DocSecurity>
  <Lines>73</Lines>
  <Paragraphs>20</Paragraphs>
  <ScaleCrop>false</ScaleCrop>
  <Company/>
  <LinksUpToDate>false</LinksUpToDate>
  <CharactersWithSpaces>10340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Windows User</cp:lastModifiedBy>
  <cp:revision>10</cp:revision>
  <dcterms:created xsi:type="dcterms:W3CDTF">2019-10-31T13:53:00Z</dcterms:created>
  <dcterms:modified xsi:type="dcterms:W3CDTF">2019-12-01T14:38:00Z</dcterms:modified>
</cp:coreProperties>
</file>