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470" w:rsidRDefault="0030090C">
      <w:r w:rsidRPr="002E5936">
        <w:rPr>
          <w:noProof/>
          <w:lang w:eastAsia="ru-RU"/>
        </w:rPr>
        <w:drawing>
          <wp:inline distT="0" distB="0" distL="0" distR="0">
            <wp:extent cx="6385560" cy="9395460"/>
            <wp:effectExtent l="0" t="0" r="0" b="0"/>
            <wp:docPr id="1" name="Рисунок 1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385560" cy="939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0C" w:rsidRPr="0030090C" w:rsidRDefault="0030090C" w:rsidP="003009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pacing w:val="-13"/>
          <w:sz w:val="24"/>
          <w:szCs w:val="24"/>
          <w:lang w:eastAsia="ru-RU"/>
        </w:rPr>
      </w:pP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Рабочая программа по внеурочной деятельности (общеинтеллектуальное направление) «ЛЕГО-конструирование» разработана в соответствии с требованиями Федерального государственного образовательного стандарта начального общего образования с использованием авторского издания Т. В. Лусс «Формирование навыков конструктивно-игровой деятельности у детей с помощью ЛЕГО» - М.: Гуманит. Изд. Центр ВЛАДОС, 2009. Программа для детей: 7 – 10 лет, срок реализации программы: 1 год</w:t>
      </w:r>
      <w:r w:rsidRPr="0030090C">
        <w:rPr>
          <w:rFonts w:ascii="Times New Roman" w:eastAsia="Times New Roman" w:hAnsi="Times New Roman" w:cs="Times New Roman"/>
          <w:iCs/>
          <w:spacing w:val="-13"/>
          <w:sz w:val="24"/>
          <w:szCs w:val="24"/>
          <w:lang w:eastAsia="ru-RU"/>
        </w:rPr>
        <w:t>.</w:t>
      </w:r>
    </w:p>
    <w:p w:rsidR="0030090C" w:rsidRPr="0030090C" w:rsidRDefault="0030090C" w:rsidP="003009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план МАОУ «Прииртышская СОШ» предусматривает   реализацию программы  в объеме 1 час в неделю, 34 часа в год.  </w:t>
      </w:r>
    </w:p>
    <w:p w:rsidR="0030090C" w:rsidRPr="0030090C" w:rsidRDefault="0030090C" w:rsidP="003009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090C" w:rsidRPr="0030090C" w:rsidRDefault="0030090C" w:rsidP="0030090C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0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освоения программы</w:t>
      </w:r>
    </w:p>
    <w:p w:rsidR="0030090C" w:rsidRPr="0030090C" w:rsidRDefault="0030090C" w:rsidP="0030090C">
      <w:pPr>
        <w:tabs>
          <w:tab w:val="left" w:pos="389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Программой предусмотрена реализация </w:t>
      </w:r>
      <w:r w:rsidRPr="003009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межпредметных связей</w:t>
      </w: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0090C" w:rsidRPr="0030090C" w:rsidRDefault="0030090C" w:rsidP="0030090C">
      <w:pPr>
        <w:tabs>
          <w:tab w:val="left" w:pos="389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009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математика</w:t>
      </w: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стандартные и нестандартные способы измерения расстояния, времени и массы, чтение показаний измерительных приборов, расчёты и обработка данных;</w:t>
      </w:r>
    </w:p>
    <w:p w:rsidR="0030090C" w:rsidRPr="0030090C" w:rsidRDefault="0030090C" w:rsidP="0030090C">
      <w:pPr>
        <w:tabs>
          <w:tab w:val="left" w:pos="389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009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русский язык</w:t>
      </w: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обогащение словарного запаса новыми терминами; развитие монологической речи, умение излагать собственные мысли;</w:t>
      </w:r>
    </w:p>
    <w:p w:rsidR="0030090C" w:rsidRPr="0030090C" w:rsidRDefault="0030090C" w:rsidP="0030090C">
      <w:pPr>
        <w:tabs>
          <w:tab w:val="left" w:pos="389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009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литературное чтение</w:t>
      </w: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подбор литературного материала по теме проекта;</w:t>
      </w:r>
    </w:p>
    <w:p w:rsidR="0030090C" w:rsidRPr="0030090C" w:rsidRDefault="0030090C" w:rsidP="0030090C">
      <w:pPr>
        <w:tabs>
          <w:tab w:val="left" w:pos="389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3009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окружающий мир</w:t>
      </w: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изучение объекта  с точки зрения существования его в окружающем мире, взаимосвязь с другими живыми и  неживыми объектами,  выделение существенных признаков;</w:t>
      </w:r>
    </w:p>
    <w:p w:rsidR="0030090C" w:rsidRPr="0030090C" w:rsidRDefault="0030090C" w:rsidP="0030090C">
      <w:pPr>
        <w:tabs>
          <w:tab w:val="left" w:pos="389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009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технология</w:t>
      </w: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проектирование и конструирование модели, выбор деталей, необходимых для изготовления модели, соотнесение готовой модели с образцом, использование двухмерных чертежей в инструкциях для построения трехмерных моделей, приобретение навыка слаженной работы в команде;</w:t>
      </w:r>
    </w:p>
    <w:p w:rsidR="0030090C" w:rsidRPr="0030090C" w:rsidRDefault="0030090C" w:rsidP="0030090C">
      <w:pPr>
        <w:widowControl w:val="0"/>
        <w:overflowPunct w:val="0"/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09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30090C" w:rsidRPr="0030090C" w:rsidRDefault="0030090C" w:rsidP="003009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Личностными результатами</w:t>
      </w: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«Лего - конструирование»  является формирование следующих умений:</w:t>
      </w:r>
    </w:p>
    <w:p w:rsidR="0030090C" w:rsidRPr="0030090C" w:rsidRDefault="0030090C" w:rsidP="0030090C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Pr="00300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</w:t>
      </w:r>
      <w:r w:rsidRPr="00300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можно</w:t>
      </w:r>
      <w:r w:rsidRPr="00300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0090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оценить</w:t>
      </w: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хорошие или плохие;</w:t>
      </w:r>
    </w:p>
    <w:p w:rsidR="0030090C" w:rsidRPr="0030090C" w:rsidRDefault="0030090C" w:rsidP="0030090C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объяснять свои чувства и ощущения, объяснять своё отношение к поступкам с позиции общечеловеческих нравственных ценностей;</w:t>
      </w:r>
    </w:p>
    <w:p w:rsidR="0030090C" w:rsidRPr="0030090C" w:rsidRDefault="0030090C" w:rsidP="0030090C">
      <w:pPr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и творчески реализовывать собственные замыслы.</w:t>
      </w:r>
    </w:p>
    <w:p w:rsidR="0030090C" w:rsidRPr="0030090C" w:rsidRDefault="0030090C" w:rsidP="003009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Метапредметными результатами</w:t>
      </w: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«Лего-конструирование» является формирование следующих универсальных учебных действий (УУД):</w:t>
      </w:r>
    </w:p>
    <w:p w:rsidR="0030090C" w:rsidRPr="0030090C" w:rsidRDefault="0030090C" w:rsidP="0030090C">
      <w:pPr>
        <w:tabs>
          <w:tab w:val="left" w:pos="184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 УУД:</w:t>
      </w: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 определять,  различать и называть детали конструктора, 2) конструировать по условиям, заданным взрослым, по образцу, по чертежу, по заданной схеме и самостоятельно строить схему; 3) ориентироваться в своей системе знаний: отличать новое от уже известного; 4) перерабатывать полученную информацию: делать выводы в результате совместной работы всего класса,  сравнивать и группировать предметы и их образы.</w:t>
      </w:r>
    </w:p>
    <w:p w:rsidR="0030090C" w:rsidRPr="0030090C" w:rsidRDefault="0030090C" w:rsidP="0030090C">
      <w:pPr>
        <w:tabs>
          <w:tab w:val="left" w:pos="184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Регулятивные УУД:</w:t>
      </w:r>
      <w:r w:rsidRPr="00300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уметь работать по предложенным инструкция; умение излагать мысли в четкой логической последовательности, отстаивать свою </w:t>
      </w:r>
      <w:r w:rsidRPr="0030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точку зрения, анализировать ситуацию и самостоятельно находить ответы на вопросы путем логических рассуждений; </w:t>
      </w: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и формулировать цель деятельности на занятии с помощью учителя.</w:t>
      </w:r>
    </w:p>
    <w:p w:rsidR="0030090C" w:rsidRPr="0030090C" w:rsidRDefault="0030090C" w:rsidP="0030090C">
      <w:pPr>
        <w:tabs>
          <w:tab w:val="left" w:pos="184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009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Коммуникативные УУД: </w:t>
      </w: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работать в паре и в коллективе; уметь рассказывать о постройке; </w:t>
      </w:r>
      <w:r w:rsidRPr="003009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уметь  работать над проектом в команде, эффективно распределять обязанности.</w:t>
      </w:r>
    </w:p>
    <w:p w:rsidR="0030090C" w:rsidRPr="0030090C" w:rsidRDefault="0030090C" w:rsidP="003009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00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Предметными результатами</w:t>
      </w: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«Лего-конструирование» является формирование следующих знаний и умений:</w:t>
      </w:r>
    </w:p>
    <w:p w:rsidR="0030090C" w:rsidRPr="0030090C" w:rsidRDefault="0030090C" w:rsidP="003009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Учащиеся должны научиться:</w:t>
      </w: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простейшим основам механики; видам конструкций однодетальные и многодетальные, неподвижным соединениям деталей; технологической последовательности изготовления несложных конструкций.</w:t>
      </w:r>
    </w:p>
    <w:p w:rsidR="0030090C" w:rsidRPr="0030090C" w:rsidRDefault="0030090C" w:rsidP="0030090C">
      <w:pPr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09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  <w:r w:rsidRPr="003009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 помощью учителя</w:t>
      </w: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анализировать, планировать предстоящую практическую работу, осуществлять контроль качества результатов собственной практической деятельности</w:t>
      </w:r>
      <w:r w:rsidRPr="003009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</w:t>
      </w:r>
      <w:r w:rsidRPr="003009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самостоятельно</w:t>
      </w: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 количество деталей в конструкции моделей;</w:t>
      </w:r>
      <w:r w:rsidRPr="003009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 творческий замысел.</w:t>
      </w:r>
    </w:p>
    <w:p w:rsidR="0030090C" w:rsidRPr="0030090C" w:rsidRDefault="0030090C" w:rsidP="0030090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3009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Ожидаемый результат (учащиеся должны научиться):</w:t>
      </w:r>
      <w:r w:rsidRPr="0030090C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 </w:t>
      </w:r>
      <w:r w:rsidRPr="0030090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уметь работать по предложенным инструкциям;</w:t>
      </w:r>
      <w:r w:rsidRPr="0030090C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 </w:t>
      </w:r>
      <w:r w:rsidRPr="0030090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уметь творчески подходить к решению задачи по модели;</w:t>
      </w:r>
      <w:r w:rsidRPr="0030090C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 </w:t>
      </w:r>
      <w:r w:rsidRPr="0030090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знать основные принципы моделирования, конструирования;</w:t>
      </w:r>
      <w:r w:rsidRPr="0030090C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 </w:t>
      </w:r>
      <w:r w:rsidRPr="0030090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иметь представление о свойствах деталей строительного материала.</w:t>
      </w:r>
    </w:p>
    <w:p w:rsidR="0030090C" w:rsidRPr="0030090C" w:rsidRDefault="0030090C" w:rsidP="003009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30090C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Обучающийся получит возможность научиться: </w:t>
      </w:r>
      <w:r w:rsidRPr="0030090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владеть техникой возведения построек;</w:t>
      </w:r>
      <w:r w:rsidRPr="0030090C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 </w:t>
      </w:r>
      <w:r w:rsidRPr="0030090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ориентироваться в различных ситуациях;</w:t>
      </w:r>
      <w:r w:rsidRPr="0030090C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 </w:t>
      </w:r>
      <w:r w:rsidRPr="0030090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иметь представление о технике, моделирование механизмов, знать способы крепления и уметь выполнять их;</w:t>
      </w:r>
      <w:r w:rsidRPr="0030090C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 </w:t>
      </w:r>
      <w:r w:rsidRPr="0030090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получать опыт анализа конструкций и генерирования идей.</w:t>
      </w:r>
    </w:p>
    <w:p w:rsidR="0030090C" w:rsidRPr="0030090C" w:rsidRDefault="0030090C" w:rsidP="0030090C">
      <w:pPr>
        <w:shd w:val="clear" w:color="auto" w:fill="FFFFFF"/>
        <w:tabs>
          <w:tab w:val="left" w:pos="2640"/>
          <w:tab w:val="left" w:pos="5760"/>
          <w:tab w:val="left" w:pos="820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90C" w:rsidRPr="0030090C" w:rsidRDefault="0030090C" w:rsidP="003009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0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</w:t>
      </w:r>
    </w:p>
    <w:p w:rsidR="0030090C" w:rsidRPr="0030090C" w:rsidRDefault="0030090C" w:rsidP="0030090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90C" w:rsidRPr="0030090C" w:rsidRDefault="0030090C" w:rsidP="003009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1.Знакомство с ЛЕГО</w:t>
      </w:r>
    </w:p>
    <w:p w:rsidR="0030090C" w:rsidRPr="0030090C" w:rsidRDefault="0030090C" w:rsidP="003009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ЛЕГО. Спонтанная индивидуальная ЛЕГО-игра. Путешествие по ЛЕГО-стране. Исследователи цвета. Исследователи кирпичиков. Волшебные кирпичики. Исследователи формочек. Волшебные формочки.</w:t>
      </w:r>
    </w:p>
    <w:p w:rsidR="0030090C" w:rsidRPr="0030090C" w:rsidRDefault="0030090C" w:rsidP="003009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2.Город, в котором я живу </w:t>
      </w:r>
    </w:p>
    <w:p w:rsidR="0030090C" w:rsidRPr="0030090C" w:rsidRDefault="0030090C" w:rsidP="003009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пейзаж. Сельский пейзаж. Сельскохозяйственные постройки. Школа, школьный двор.</w:t>
      </w:r>
    </w:p>
    <w:p w:rsidR="0030090C" w:rsidRPr="0030090C" w:rsidRDefault="0030090C" w:rsidP="003009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3.Транспорт </w:t>
      </w:r>
    </w:p>
    <w:p w:rsidR="0030090C" w:rsidRPr="0030090C" w:rsidRDefault="0030090C" w:rsidP="003009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Транспорт. Городской транспорт. Специальный, легковой, водный, воздушный.</w:t>
      </w:r>
    </w:p>
    <w:p w:rsidR="0030090C" w:rsidRPr="0030090C" w:rsidRDefault="0030090C" w:rsidP="003009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4.Животные </w:t>
      </w:r>
    </w:p>
    <w:p w:rsidR="0030090C" w:rsidRPr="0030090C" w:rsidRDefault="0030090C" w:rsidP="003009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Животные. Разнообразие животных. Домашние  питомцы. Дикие животные. Животные лесов, пустынь, степей.</w:t>
      </w:r>
    </w:p>
    <w:p w:rsidR="0030090C" w:rsidRPr="0030090C" w:rsidRDefault="0030090C" w:rsidP="003009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5.Моделирование </w:t>
      </w:r>
    </w:p>
    <w:p w:rsidR="0030090C" w:rsidRPr="0030090C" w:rsidRDefault="0030090C" w:rsidP="003009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Вертушка. Волчок. Перекидные качели. Карета. Строительство домов. Плот. В мире фантастики. Подарок для мамы.</w:t>
      </w:r>
    </w:p>
    <w:p w:rsidR="0030090C" w:rsidRPr="0030090C" w:rsidRDefault="0030090C" w:rsidP="003009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6.LEGO и сказки </w:t>
      </w:r>
    </w:p>
    <w:p w:rsidR="0030090C" w:rsidRPr="0030090C" w:rsidRDefault="0030090C" w:rsidP="003009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 народные сказки. Сказки русских писателей. Сказки зарубежных писателей. Любимые сказочные герои. Лего-фестиваль.</w:t>
      </w:r>
    </w:p>
    <w:p w:rsidR="0030090C" w:rsidRPr="0030090C" w:rsidRDefault="0030090C" w:rsidP="003009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0090C" w:rsidRPr="0030090C" w:rsidRDefault="0030090C" w:rsidP="003009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0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009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Основные формы и приемы работы с учащимися: </w:t>
      </w: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беседа;</w:t>
      </w:r>
      <w:r w:rsidRPr="003009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ролевая игра;</w:t>
      </w:r>
      <w:r w:rsidRPr="003009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 игра;</w:t>
      </w:r>
      <w:r w:rsidRPr="003009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по образцу (с использованием инструкции);</w:t>
      </w:r>
      <w:r w:rsidRPr="003009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 моделирование (создание модели-рисунка);</w:t>
      </w:r>
      <w:r w:rsidRPr="003009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викторина;</w:t>
      </w:r>
      <w:r w:rsidRPr="003009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009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30090C" w:rsidRPr="0030090C" w:rsidRDefault="0030090C" w:rsidP="003009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90C" w:rsidRPr="0030090C" w:rsidRDefault="0030090C" w:rsidP="003009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Тематическое планирование</w:t>
      </w:r>
    </w:p>
    <w:p w:rsidR="0030090C" w:rsidRPr="0030090C" w:rsidRDefault="0030090C" w:rsidP="00300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2"/>
        <w:gridCol w:w="48"/>
        <w:gridCol w:w="1273"/>
        <w:gridCol w:w="9774"/>
      </w:tblGrid>
      <w:tr w:rsidR="0030090C" w:rsidRPr="0030090C" w:rsidTr="00487C42">
        <w:trPr>
          <w:trHeight w:val="87"/>
        </w:trPr>
        <w:tc>
          <w:tcPr>
            <w:tcW w:w="4056" w:type="dxa"/>
            <w:hideMark/>
          </w:tcPr>
          <w:p w:rsidR="0030090C" w:rsidRPr="0030090C" w:rsidRDefault="0030090C" w:rsidP="003009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Тематическое планирование</w:t>
            </w:r>
          </w:p>
        </w:tc>
        <w:tc>
          <w:tcPr>
            <w:tcW w:w="1243" w:type="dxa"/>
            <w:gridSpan w:val="2"/>
          </w:tcPr>
          <w:p w:rsidR="0030090C" w:rsidRPr="0030090C" w:rsidRDefault="0030090C" w:rsidP="003009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Количество часов</w:t>
            </w:r>
          </w:p>
        </w:tc>
        <w:tc>
          <w:tcPr>
            <w:tcW w:w="9828" w:type="dxa"/>
            <w:hideMark/>
          </w:tcPr>
          <w:p w:rsidR="0030090C" w:rsidRPr="0030090C" w:rsidRDefault="0030090C" w:rsidP="003009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Основные виды учебной деятельности учащихся</w:t>
            </w:r>
          </w:p>
        </w:tc>
      </w:tr>
      <w:tr w:rsidR="0030090C" w:rsidRPr="0030090C" w:rsidTr="00487C42">
        <w:trPr>
          <w:trHeight w:val="87"/>
        </w:trPr>
        <w:tc>
          <w:tcPr>
            <w:tcW w:w="4056" w:type="dxa"/>
            <w:hideMark/>
          </w:tcPr>
          <w:p w:rsidR="0030090C" w:rsidRPr="0030090C" w:rsidRDefault="0030090C" w:rsidP="0030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90C">
              <w:rPr>
                <w:rFonts w:ascii="Times New Roman" w:eastAsia="Times New Roman" w:hAnsi="Times New Roman" w:cs="Times New Roman"/>
                <w:b/>
                <w:lang w:eastAsia="ru-RU"/>
              </w:rPr>
              <w:t>Знакомство с Лего</w:t>
            </w:r>
          </w:p>
        </w:tc>
        <w:tc>
          <w:tcPr>
            <w:tcW w:w="1243" w:type="dxa"/>
            <w:gridSpan w:val="2"/>
          </w:tcPr>
          <w:p w:rsidR="0030090C" w:rsidRPr="0030090C" w:rsidRDefault="0030090C" w:rsidP="0030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90C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9828" w:type="dxa"/>
            <w:hideMark/>
          </w:tcPr>
          <w:p w:rsidR="0030090C" w:rsidRPr="0030090C" w:rsidRDefault="0030090C" w:rsidP="003009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Принимать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 участие в коллективном обсуждении, рассматривая детали конструктора, цвет деталей, их формы. Коллективно 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обсуждать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 xml:space="preserve"> технологию скрепления деталей. 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Перечислять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 необходимый инструментарий, выделять правила безопасной работы. Осознанно 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выбирать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 для изготовления фигуры детали по форме и цвету. Самостоятельно 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размещать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 на рабочем месте материалы для работы. 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Читать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 графическую инструкционную карту, проверять соответствие размера, форм и цвета. 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Работать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 в паре. 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Договариваться 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друг с другом; 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принимать 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позицию собеседника, 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проявлять 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 xml:space="preserve">уважение к чужому мнению. 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Объяснять 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выбор действий для решения. 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Моделировать 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различные фигуры. 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Анализировать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 свои действия и управлять ими.</w:t>
            </w:r>
          </w:p>
        </w:tc>
      </w:tr>
      <w:tr w:rsidR="0030090C" w:rsidRPr="0030090C" w:rsidTr="00487C42">
        <w:trPr>
          <w:trHeight w:val="87"/>
        </w:trPr>
        <w:tc>
          <w:tcPr>
            <w:tcW w:w="4056" w:type="dxa"/>
          </w:tcPr>
          <w:p w:rsidR="0030090C" w:rsidRPr="0030090C" w:rsidRDefault="0030090C" w:rsidP="0030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90C">
              <w:rPr>
                <w:rFonts w:ascii="Times New Roman" w:eastAsia="Times New Roman" w:hAnsi="Times New Roman" w:cs="Times New Roman"/>
                <w:b/>
                <w:lang w:eastAsia="ru-RU"/>
              </w:rPr>
              <w:t>Город, в котором я живу</w:t>
            </w:r>
          </w:p>
        </w:tc>
        <w:tc>
          <w:tcPr>
            <w:tcW w:w="1243" w:type="dxa"/>
            <w:gridSpan w:val="2"/>
          </w:tcPr>
          <w:p w:rsidR="0030090C" w:rsidRPr="0030090C" w:rsidRDefault="0030090C" w:rsidP="0030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90C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828" w:type="dxa"/>
          </w:tcPr>
          <w:p w:rsidR="0030090C" w:rsidRPr="0030090C" w:rsidRDefault="0030090C" w:rsidP="003009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Классифицировать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 дома по видам. 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Приводить 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примеры жилых домов разных видов.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Определять 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функции использования разных домов в жизни людей.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30090C" w:rsidRPr="0030090C" w:rsidRDefault="0030090C" w:rsidP="0030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Анализировать 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рисунок-схему. 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Моделировать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 разные виды сооружений по образцу и самостоятельно. 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Осознанно выбирать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 для изготовления зданий детали по форме и цвету. 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Планировать и обсуждать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 выбор действий при изготовлении зданий.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Анализировать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 свои действия и управлять ими.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Работать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 в паре. 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Договариваться 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друг с другом; 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принимать 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позицию собеседника, 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проявлять 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уважение к чужому мнению. 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Обнаруживать и устранять 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ошибки при моделировании.</w:t>
            </w:r>
          </w:p>
        </w:tc>
      </w:tr>
      <w:tr w:rsidR="0030090C" w:rsidRPr="0030090C" w:rsidTr="00487C42">
        <w:trPr>
          <w:trHeight w:val="87"/>
        </w:trPr>
        <w:tc>
          <w:tcPr>
            <w:tcW w:w="4056" w:type="dxa"/>
            <w:hideMark/>
          </w:tcPr>
          <w:p w:rsidR="0030090C" w:rsidRPr="0030090C" w:rsidRDefault="0030090C" w:rsidP="0030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90C">
              <w:rPr>
                <w:rFonts w:ascii="Times New Roman" w:eastAsia="Times New Roman" w:hAnsi="Times New Roman" w:cs="Times New Roman"/>
                <w:b/>
                <w:lang w:eastAsia="ru-RU"/>
              </w:rPr>
              <w:t>Транспорт</w:t>
            </w:r>
          </w:p>
        </w:tc>
        <w:tc>
          <w:tcPr>
            <w:tcW w:w="1243" w:type="dxa"/>
            <w:gridSpan w:val="2"/>
          </w:tcPr>
          <w:p w:rsidR="0030090C" w:rsidRPr="0030090C" w:rsidRDefault="0030090C" w:rsidP="0030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90C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9828" w:type="dxa"/>
            <w:hideMark/>
          </w:tcPr>
          <w:p w:rsidR="0030090C" w:rsidRPr="0030090C" w:rsidRDefault="0030090C" w:rsidP="003009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Классифицировать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 транспорт по видам. 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Приводить 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примеры транспорта разных видов.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Определять 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функции использования и применения разных машин в жизни людей.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30090C" w:rsidRPr="0030090C" w:rsidRDefault="0030090C" w:rsidP="003009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Анализировать 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рисунок-схему. 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Моделировать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 разные виды транспорта по образцу и самостоятельно. 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Осознанно выбирать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 для изготовления транспорта детали по форме и цвету. 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Планировать и обсуждать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 выбор действий при изготовлении машин.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Анализировать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 свои действия и управлять ими.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Работать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 в паре. 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Договариваться 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друг с другом; 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принимать 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позицию собеседника, 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проявлять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уважение к чужому мнению. 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Обнаруживать и устранять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ошибки при моделировании.</w:t>
            </w:r>
          </w:p>
        </w:tc>
      </w:tr>
      <w:tr w:rsidR="0030090C" w:rsidRPr="0030090C" w:rsidTr="00487C42">
        <w:trPr>
          <w:trHeight w:val="1642"/>
        </w:trPr>
        <w:tc>
          <w:tcPr>
            <w:tcW w:w="4056" w:type="dxa"/>
            <w:hideMark/>
          </w:tcPr>
          <w:p w:rsidR="0030090C" w:rsidRPr="0030090C" w:rsidRDefault="0030090C" w:rsidP="0030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90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Животные</w:t>
            </w:r>
          </w:p>
        </w:tc>
        <w:tc>
          <w:tcPr>
            <w:tcW w:w="1243" w:type="dxa"/>
            <w:gridSpan w:val="2"/>
          </w:tcPr>
          <w:p w:rsidR="0030090C" w:rsidRPr="0030090C" w:rsidRDefault="0030090C" w:rsidP="0030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90C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828" w:type="dxa"/>
            <w:hideMark/>
          </w:tcPr>
          <w:p w:rsidR="0030090C" w:rsidRPr="0030090C" w:rsidRDefault="0030090C" w:rsidP="003009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Характеризовать 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животных по видам. 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Приводить 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примеры животных каждого вида. 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Рассказывать о домашних животных и заботе о них. Анализировать 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рисунок-схему. 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Моделировать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 разные виды животных по образцу и самостоятельно.</w:t>
            </w:r>
          </w:p>
          <w:p w:rsidR="0030090C" w:rsidRPr="0030090C" w:rsidRDefault="0030090C" w:rsidP="003009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Принимать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 участие в коллективном обсуждении технологии изготовления фигуры. 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Объяснять 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выбор действий при моделировании. Осознанно 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выбирать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 для изготовления детали по форме и цвету.</w:t>
            </w:r>
          </w:p>
          <w:p w:rsidR="0030090C" w:rsidRPr="0030090C" w:rsidRDefault="0030090C" w:rsidP="003009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Обнаруживать и устранять 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ошибки.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Работать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 в паре.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30090C" w:rsidRPr="0030090C" w:rsidTr="00487C42">
        <w:trPr>
          <w:trHeight w:val="1312"/>
        </w:trPr>
        <w:tc>
          <w:tcPr>
            <w:tcW w:w="4104" w:type="dxa"/>
            <w:gridSpan w:val="2"/>
            <w:hideMark/>
          </w:tcPr>
          <w:p w:rsidR="0030090C" w:rsidRPr="0030090C" w:rsidRDefault="0030090C" w:rsidP="0030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90C">
              <w:rPr>
                <w:rFonts w:ascii="Times New Roman" w:eastAsia="Times New Roman" w:hAnsi="Times New Roman" w:cs="Times New Roman"/>
                <w:b/>
                <w:lang w:eastAsia="ru-RU"/>
              </w:rPr>
              <w:t>Моделирование</w:t>
            </w:r>
          </w:p>
        </w:tc>
        <w:tc>
          <w:tcPr>
            <w:tcW w:w="1195" w:type="dxa"/>
          </w:tcPr>
          <w:p w:rsidR="0030090C" w:rsidRPr="0030090C" w:rsidRDefault="0030090C" w:rsidP="003009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828" w:type="dxa"/>
            <w:hideMark/>
          </w:tcPr>
          <w:p w:rsidR="0030090C" w:rsidRPr="0030090C" w:rsidRDefault="0030090C" w:rsidP="003009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Принимать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 участие в коллективном обсуждении технологии изготовления фигуры. 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Объяснять 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выбор действий при моделировании. Осознанно 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выбирать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 для изготовления детали по форме и цвету.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Читать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 графическую инструкционную карту, проверять соответствие размера, форм и цвета. 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Обнаруживать и устранять 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 xml:space="preserve">ошибки. 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Работать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 в паре.</w:t>
            </w:r>
          </w:p>
        </w:tc>
      </w:tr>
      <w:tr w:rsidR="0030090C" w:rsidRPr="0030090C" w:rsidTr="00487C42">
        <w:trPr>
          <w:trHeight w:val="1320"/>
        </w:trPr>
        <w:tc>
          <w:tcPr>
            <w:tcW w:w="4104" w:type="dxa"/>
            <w:gridSpan w:val="2"/>
          </w:tcPr>
          <w:p w:rsidR="0030090C" w:rsidRPr="0030090C" w:rsidRDefault="0030090C" w:rsidP="0030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90C">
              <w:rPr>
                <w:rFonts w:ascii="Times New Roman" w:eastAsia="Times New Roman" w:hAnsi="Times New Roman" w:cs="Times New Roman"/>
                <w:b/>
                <w:lang w:eastAsia="ru-RU"/>
              </w:rPr>
              <w:t>LEGO и сказки</w:t>
            </w:r>
          </w:p>
        </w:tc>
        <w:tc>
          <w:tcPr>
            <w:tcW w:w="1195" w:type="dxa"/>
          </w:tcPr>
          <w:p w:rsidR="0030090C" w:rsidRPr="0030090C" w:rsidRDefault="0030090C" w:rsidP="003009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828" w:type="dxa"/>
          </w:tcPr>
          <w:p w:rsidR="0030090C" w:rsidRPr="0030090C" w:rsidRDefault="0030090C" w:rsidP="003009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Принимать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 участие в коллективном обсуждении технологии изготовления фигуры. Осознанно 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выбирать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 для изготовления детали по форме и цвету.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Объяснять 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выбор действий для решения.</w:t>
            </w:r>
          </w:p>
          <w:p w:rsidR="0030090C" w:rsidRPr="0030090C" w:rsidRDefault="0030090C" w:rsidP="0030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Обнаруживать и устранять 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ошибки.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Моделировать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объемные и сложные фигуры по образцу.</w:t>
            </w:r>
            <w:r w:rsidRPr="003009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Участвовать </w:t>
            </w:r>
            <w:r w:rsidRPr="0030090C">
              <w:rPr>
                <w:rFonts w:ascii="Times New Roman" w:eastAsia="Times New Roman" w:hAnsi="Times New Roman" w:cs="Times New Roman"/>
                <w:lang w:eastAsia="ru-RU"/>
              </w:rPr>
              <w:t>в работе пары и группы.</w:t>
            </w:r>
          </w:p>
        </w:tc>
      </w:tr>
    </w:tbl>
    <w:p w:rsidR="0030090C" w:rsidRPr="0030090C" w:rsidRDefault="0030090C" w:rsidP="0030090C">
      <w:pPr>
        <w:shd w:val="clear" w:color="auto" w:fill="FFFFFF"/>
        <w:tabs>
          <w:tab w:val="left" w:pos="2640"/>
          <w:tab w:val="left" w:pos="5760"/>
          <w:tab w:val="left" w:pos="820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90C" w:rsidRPr="0030090C" w:rsidRDefault="0030090C" w:rsidP="0030090C">
      <w:pPr>
        <w:tabs>
          <w:tab w:val="left" w:pos="567"/>
        </w:tabs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09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30090C" w:rsidRPr="0030090C" w:rsidRDefault="0030090C" w:rsidP="0030090C">
      <w:pPr>
        <w:tabs>
          <w:tab w:val="left" w:pos="567"/>
        </w:tabs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0090C" w:rsidRPr="0030090C" w:rsidRDefault="0030090C" w:rsidP="0030090C">
      <w:pPr>
        <w:tabs>
          <w:tab w:val="left" w:pos="567"/>
        </w:tabs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0090C" w:rsidRPr="0030090C" w:rsidRDefault="0030090C" w:rsidP="0030090C">
      <w:pPr>
        <w:tabs>
          <w:tab w:val="left" w:pos="567"/>
        </w:tabs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0090C" w:rsidRPr="0030090C" w:rsidRDefault="0030090C" w:rsidP="0030090C">
      <w:pPr>
        <w:tabs>
          <w:tab w:val="left" w:pos="567"/>
        </w:tabs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0090C" w:rsidRPr="0030090C" w:rsidRDefault="0030090C" w:rsidP="0030090C">
      <w:pPr>
        <w:tabs>
          <w:tab w:val="left" w:pos="567"/>
        </w:tabs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0090C" w:rsidRPr="0030090C" w:rsidRDefault="0030090C" w:rsidP="0030090C">
      <w:pPr>
        <w:tabs>
          <w:tab w:val="left" w:pos="567"/>
        </w:tabs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0090C" w:rsidRPr="0030090C" w:rsidRDefault="0030090C" w:rsidP="0030090C">
      <w:pPr>
        <w:tabs>
          <w:tab w:val="left" w:pos="567"/>
        </w:tabs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0090C" w:rsidRPr="0030090C" w:rsidRDefault="0030090C" w:rsidP="0030090C">
      <w:pPr>
        <w:tabs>
          <w:tab w:val="left" w:pos="567"/>
        </w:tabs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0090C" w:rsidRPr="0030090C" w:rsidRDefault="0030090C" w:rsidP="0030090C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0090C" w:rsidRPr="0030090C" w:rsidRDefault="0030090C" w:rsidP="0030090C">
      <w:pPr>
        <w:tabs>
          <w:tab w:val="left" w:pos="567"/>
        </w:tabs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90C" w:rsidRDefault="0030090C">
      <w:bookmarkStart w:id="0" w:name="_GoBack"/>
      <w:bookmarkEnd w:id="0"/>
    </w:p>
    <w:sectPr w:rsidR="0030090C" w:rsidSect="0030090C">
      <w:pgSz w:w="16838" w:h="11906" w:orient="landscape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altName w:val="Courier New"/>
    <w:panose1 w:val="00000400000000000000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536EA"/>
    <w:multiLevelType w:val="hybridMultilevel"/>
    <w:tmpl w:val="E654C9B4"/>
    <w:lvl w:ilvl="0" w:tplc="FD1A718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7E"/>
    <w:rsid w:val="0030090C"/>
    <w:rsid w:val="008A327E"/>
    <w:rsid w:val="00B63470"/>
    <w:rsid w:val="00D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F0ACE"/>
  <w15:chartTrackingRefBased/>
  <w15:docId w15:val="{9D55D6DC-0481-4929-A790-D609DA43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1256</Words>
  <Characters>7163</Characters>
  <Application>Microsoft Office Word</Application>
  <DocSecurity>0</DocSecurity>
  <Lines>59</Lines>
  <Paragraphs>16</Paragraphs>
  <ScaleCrop>false</ScaleCrop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2019-10-29T17:41:00Z</dcterms:created>
  <dcterms:modified xsi:type="dcterms:W3CDTF">2019-10-29T17:43:00Z</dcterms:modified>
</cp:coreProperties>
</file>