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63" w:rsidRPr="00222FC0" w:rsidRDefault="00785B63" w:rsidP="00222FC0">
      <w:pPr>
        <w:tabs>
          <w:tab w:val="left" w:pos="142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   </w:t>
      </w:r>
      <w:r>
        <w:rPr>
          <w:rFonts w:eastAsia="TimesNewRomanPSMT"/>
          <w:b/>
          <w:bCs/>
          <w:sz w:val="22"/>
          <w:szCs w:val="22"/>
        </w:rPr>
        <w:t xml:space="preserve">Планируемые </w:t>
      </w:r>
      <w:r w:rsidRPr="00E84974">
        <w:rPr>
          <w:rFonts w:eastAsia="TimesNewRomanPSMT"/>
          <w:b/>
          <w:bCs/>
          <w:sz w:val="22"/>
          <w:szCs w:val="22"/>
        </w:rPr>
        <w:t>результаты осв</w:t>
      </w:r>
      <w:r>
        <w:rPr>
          <w:rFonts w:eastAsia="TimesNewRomanPSMT"/>
          <w:b/>
          <w:bCs/>
          <w:sz w:val="22"/>
          <w:szCs w:val="22"/>
        </w:rPr>
        <w:t>оения учебного курса</w:t>
      </w:r>
      <w:r w:rsidRPr="00E84974">
        <w:rPr>
          <w:rFonts w:eastAsia="TimesNewRomanPSMT"/>
          <w:b/>
          <w:bCs/>
          <w:sz w:val="22"/>
          <w:szCs w:val="22"/>
        </w:rPr>
        <w:t xml:space="preserve"> «Литературное чтение»</w:t>
      </w:r>
    </w:p>
    <w:p w:rsidR="00471440" w:rsidRPr="00471440" w:rsidRDefault="00471440" w:rsidP="00471440">
      <w:pPr>
        <w:pStyle w:val="a6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471440" w:rsidRPr="00471440" w:rsidRDefault="00471440" w:rsidP="00471440">
      <w:pPr>
        <w:pStyle w:val="a6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471440" w:rsidRPr="00471440" w:rsidRDefault="00471440" w:rsidP="00471440">
      <w:pPr>
        <w:pStyle w:val="a6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71440" w:rsidRPr="00471440" w:rsidRDefault="00471440" w:rsidP="00471440">
      <w:pPr>
        <w:pStyle w:val="a6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71440" w:rsidRPr="00471440" w:rsidRDefault="00471440" w:rsidP="00471440">
      <w:pPr>
        <w:pStyle w:val="a6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471440" w:rsidRPr="00E84974" w:rsidRDefault="00471440" w:rsidP="00785B63">
      <w:pPr>
        <w:rPr>
          <w:rFonts w:eastAsia="TimesNewRomanPSMT"/>
          <w:b/>
          <w:bCs/>
          <w:sz w:val="22"/>
          <w:szCs w:val="22"/>
        </w:rPr>
      </w:pP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Виды речевой и читательской деятельности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E84974">
        <w:rPr>
          <w:b/>
          <w:bCs/>
          <w:sz w:val="22"/>
          <w:szCs w:val="22"/>
        </w:rPr>
        <w:t>Обучающиеся научатся: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употреблять пословицы и поговорки в диалогах и высказываниях на заданную тему;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наблюдать, как поэт воспевает родную природу, какие чувства при этом испытывает;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тематическим каталогом в школьной библиотеке.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находить в произведениях средства художественной выразительности;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Творческая деятельность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пересказывать содержание произведения от автора, от лица героя;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lastRenderedPageBreak/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писать отзыв на прочитанную книгу.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Литературоведческая пропедевтика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особенности стихотворения: расположение строк, рифму, ритм;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в произведении средства художественной выразительности.</w:t>
      </w:r>
    </w:p>
    <w:p w:rsidR="00785B63" w:rsidRPr="00E84974" w:rsidRDefault="00785B63" w:rsidP="00785B63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определять позиции героев и позицию автора художественного текста;</w:t>
      </w:r>
    </w:p>
    <w:p w:rsidR="00785B63" w:rsidRPr="00E84974" w:rsidRDefault="00785B63" w:rsidP="00785B6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color w:val="7030A0"/>
          <w:sz w:val="22"/>
          <w:szCs w:val="22"/>
        </w:rPr>
      </w:pPr>
      <w:r w:rsidRPr="00E84974">
        <w:rPr>
          <w:i/>
          <w:sz w:val="22"/>
          <w:szCs w:val="22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785B63" w:rsidRPr="00E84974" w:rsidRDefault="00785B63" w:rsidP="00785B63">
      <w:pPr>
        <w:ind w:firstLine="426"/>
        <w:rPr>
          <w:rFonts w:eastAsia="TimesNewRomanPSMT"/>
          <w:b/>
          <w:bCs/>
          <w:sz w:val="22"/>
          <w:szCs w:val="22"/>
        </w:rPr>
      </w:pPr>
      <w:r w:rsidRPr="00E84974">
        <w:rPr>
          <w:b/>
          <w:sz w:val="22"/>
          <w:szCs w:val="22"/>
        </w:rPr>
        <w:t xml:space="preserve">Содержание учебного предмета </w:t>
      </w:r>
      <w:r w:rsidRPr="00E84974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785B63" w:rsidRPr="00E84974" w:rsidRDefault="00785B63" w:rsidP="00785B63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Самое великое чудо на свете (5 часа)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785B63" w:rsidRPr="00E84974" w:rsidRDefault="00785B63" w:rsidP="00785B63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Устное народное творчество (15 часов)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E84974">
        <w:rPr>
          <w:sz w:val="22"/>
          <w:szCs w:val="22"/>
        </w:rPr>
        <w:t>богородская</w:t>
      </w:r>
      <w:proofErr w:type="spellEnd"/>
      <w:r w:rsidRPr="00E84974">
        <w:rPr>
          <w:sz w:val="22"/>
          <w:szCs w:val="22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E84974">
        <w:rPr>
          <w:sz w:val="22"/>
          <w:szCs w:val="22"/>
        </w:rPr>
        <w:t>И</w:t>
      </w:r>
      <w:proofErr w:type="spellEnd"/>
      <w:r w:rsidRPr="00E84974">
        <w:rPr>
          <w:sz w:val="22"/>
          <w:szCs w:val="22"/>
        </w:rPr>
        <w:t xml:space="preserve">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>. Сравнение художественного и живописного текстов.</w:t>
      </w:r>
    </w:p>
    <w:p w:rsidR="00785B63" w:rsidRPr="00E84974" w:rsidRDefault="00785B63" w:rsidP="00785B63">
      <w:pPr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 xml:space="preserve">Проект: «Сочиняем волшебную сказку». </w:t>
      </w:r>
      <w:r w:rsidRPr="00E84974">
        <w:rPr>
          <w:sz w:val="22"/>
          <w:szCs w:val="22"/>
        </w:rPr>
        <w:t xml:space="preserve">Оценка достижений.  </w:t>
      </w:r>
    </w:p>
    <w:p w:rsidR="00785B63" w:rsidRPr="00E84974" w:rsidRDefault="00785B63" w:rsidP="00785B63">
      <w:pPr>
        <w:pStyle w:val="a6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Поэтическая тетрадь (16 часов)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Русские поэты </w:t>
      </w:r>
      <w:r w:rsidRPr="00E84974">
        <w:rPr>
          <w:sz w:val="22"/>
          <w:szCs w:val="22"/>
          <w:lang w:val="en-US"/>
        </w:rPr>
        <w:t>XIX</w:t>
      </w:r>
      <w:r w:rsidRPr="00E84974">
        <w:rPr>
          <w:sz w:val="22"/>
          <w:szCs w:val="22"/>
        </w:rPr>
        <w:t xml:space="preserve"> - </w:t>
      </w:r>
      <w:r w:rsidRPr="00E84974">
        <w:rPr>
          <w:sz w:val="22"/>
          <w:szCs w:val="22"/>
          <w:lang w:val="en-US"/>
        </w:rPr>
        <w:t>XX</w:t>
      </w:r>
      <w:r w:rsidRPr="00E84974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Выразительное чтение стихотворения.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 w:rsidRPr="00E84974">
        <w:rPr>
          <w:sz w:val="22"/>
          <w:szCs w:val="22"/>
        </w:rPr>
        <w:t>Мазай</w:t>
      </w:r>
      <w:proofErr w:type="spellEnd"/>
      <w:r w:rsidRPr="00E84974">
        <w:rPr>
          <w:sz w:val="22"/>
          <w:szCs w:val="22"/>
        </w:rPr>
        <w:t xml:space="preserve"> и зайцы». Авторское отношение к герою. Оценка достижений. </w:t>
      </w:r>
    </w:p>
    <w:p w:rsidR="00785B63" w:rsidRPr="00E84974" w:rsidRDefault="00785B63" w:rsidP="00785B63">
      <w:pPr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>Великие русские писатели (26 часов) </w:t>
      </w:r>
    </w:p>
    <w:p w:rsidR="00785B63" w:rsidRPr="00E84974" w:rsidRDefault="00785B63" w:rsidP="00785B63">
      <w:pPr>
        <w:rPr>
          <w:b/>
          <w:bCs/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С. Пушкин. Подготовка сообщения «Что интересного я узнал о жизни А. С. Пушкина».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«Сказка о царе </w:t>
      </w:r>
      <w:proofErr w:type="spellStart"/>
      <w:r w:rsidRPr="00E84974">
        <w:rPr>
          <w:sz w:val="22"/>
          <w:szCs w:val="22"/>
        </w:rPr>
        <w:t>Салтане</w:t>
      </w:r>
      <w:proofErr w:type="spellEnd"/>
      <w:r w:rsidRPr="00E84974">
        <w:rPr>
          <w:sz w:val="22"/>
          <w:szCs w:val="22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 xml:space="preserve"> к сказке. Соотнесение рисунков с художественным текстом, их сравнение.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E84974">
        <w:rPr>
          <w:sz w:val="22"/>
          <w:szCs w:val="22"/>
        </w:rPr>
        <w:t>Инсценирование</w:t>
      </w:r>
      <w:proofErr w:type="spellEnd"/>
      <w:r w:rsidRPr="00E84974">
        <w:rPr>
          <w:sz w:val="22"/>
          <w:szCs w:val="22"/>
        </w:rPr>
        <w:t xml:space="preserve"> басни.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Ю. Лермонтов. Статья В. Воскобойникова. Подготовка сообщения на основе статьи.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Рассказы Л. Н. Толстого. Тема и главная мысль рассказа. Составление различных вариантов плана. Сравнение рассказов (Тема.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Оценка достижений. 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>Литературные сказки (8 часов)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Д. Н. Мамин - Сибиряк «</w:t>
      </w:r>
      <w:proofErr w:type="spellStart"/>
      <w:r w:rsidRPr="00E84974">
        <w:rPr>
          <w:sz w:val="22"/>
          <w:szCs w:val="22"/>
        </w:rPr>
        <w:t>Алёнушкины</w:t>
      </w:r>
      <w:proofErr w:type="spellEnd"/>
      <w:r w:rsidRPr="00E84974">
        <w:rPr>
          <w:sz w:val="22"/>
          <w:szCs w:val="22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Были и небылицы (9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 xml:space="preserve">М. Горький «Случай с </w:t>
      </w:r>
      <w:proofErr w:type="spellStart"/>
      <w:r w:rsidRPr="00E84974">
        <w:rPr>
          <w:sz w:val="22"/>
          <w:szCs w:val="22"/>
        </w:rPr>
        <w:t>Евсейкой</w:t>
      </w:r>
      <w:proofErr w:type="spellEnd"/>
      <w:r w:rsidRPr="00E84974">
        <w:rPr>
          <w:sz w:val="22"/>
          <w:szCs w:val="22"/>
        </w:rPr>
        <w:t>». Приём сравнения – основной приём описания подводного</w:t>
      </w:r>
      <w:r>
        <w:rPr>
          <w:sz w:val="22"/>
          <w:szCs w:val="22"/>
        </w:rPr>
        <w:t xml:space="preserve"> царства. Творческий пересказ, </w:t>
      </w:r>
      <w:r w:rsidRPr="00E84974">
        <w:rPr>
          <w:sz w:val="22"/>
          <w:szCs w:val="22"/>
        </w:rPr>
        <w:t>сочинение продолжения сказки.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К. Г. Паустовский «Растрёпа</w:t>
      </w:r>
      <w:r>
        <w:rPr>
          <w:sz w:val="22"/>
          <w:szCs w:val="22"/>
        </w:rPr>
        <w:t>н</w:t>
      </w:r>
      <w:r w:rsidRPr="00E84974">
        <w:rPr>
          <w:sz w:val="22"/>
          <w:szCs w:val="22"/>
        </w:rPr>
        <w:t>ный воробей». Определение жанра произведения.  Герои произведения. Характеристика героев.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785B63" w:rsidRPr="00E84974" w:rsidRDefault="00785B63" w:rsidP="00785B63">
      <w:pPr>
        <w:pStyle w:val="centr"/>
        <w:spacing w:before="0" w:beforeAutospacing="0" w:after="0" w:afterAutospacing="0"/>
        <w:rPr>
          <w:sz w:val="22"/>
          <w:szCs w:val="22"/>
        </w:rPr>
      </w:pPr>
    </w:p>
    <w:p w:rsidR="00785B63" w:rsidRPr="00E84974" w:rsidRDefault="00785B63" w:rsidP="00785B63">
      <w:pPr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Поэтическая тетрадь (6 часов)</w:t>
      </w:r>
      <w:r w:rsidRPr="00E84974">
        <w:rPr>
          <w:sz w:val="22"/>
          <w:szCs w:val="22"/>
        </w:rPr>
        <w:t>. 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Саша чёрный. Стихи о животных. Средства художественной выразительности. Авторское отношение к изображаемому.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Сочинение на основе художественного текста.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785B63" w:rsidRPr="00E84974" w:rsidRDefault="00785B63" w:rsidP="00785B63">
      <w:pPr>
        <w:pStyle w:val="centr"/>
        <w:spacing w:before="0" w:beforeAutospacing="0" w:after="0" w:afterAutospacing="0"/>
        <w:jc w:val="both"/>
        <w:rPr>
          <w:rStyle w:val="a5"/>
          <w:b w:val="0"/>
          <w:bCs w:val="0"/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>Люби живое (16 часов)</w:t>
      </w:r>
      <w:r w:rsidRPr="00E84974">
        <w:rPr>
          <w:sz w:val="22"/>
          <w:szCs w:val="22"/>
        </w:rPr>
        <w:t xml:space="preserve">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Соколов-Микитов «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». Почему произведение так называется? Определение жанра произведения. 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И. Белов «Малька провинилась». «Ещё про Мальку».  </w:t>
      </w:r>
      <w:proofErr w:type="spellStart"/>
      <w:r w:rsidRPr="00E84974">
        <w:rPr>
          <w:sz w:val="22"/>
          <w:szCs w:val="22"/>
        </w:rPr>
        <w:t>Озаглавливание</w:t>
      </w:r>
      <w:proofErr w:type="spellEnd"/>
      <w:r w:rsidRPr="00E84974">
        <w:rPr>
          <w:sz w:val="22"/>
          <w:szCs w:val="22"/>
        </w:rPr>
        <w:t xml:space="preserve"> текста. Главные герои рассказа.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С. Житков «Про обезьянку». Герои произведения. Пересказ. Краткий пересказ.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П. Астафьев «</w:t>
      </w:r>
      <w:proofErr w:type="spellStart"/>
      <w:r w:rsidRPr="00E84974">
        <w:rPr>
          <w:sz w:val="22"/>
          <w:szCs w:val="22"/>
        </w:rPr>
        <w:t>Капалуха</w:t>
      </w:r>
      <w:proofErr w:type="spellEnd"/>
      <w:r w:rsidRPr="00E84974">
        <w:rPr>
          <w:sz w:val="22"/>
          <w:szCs w:val="22"/>
        </w:rPr>
        <w:t xml:space="preserve">". Герои произведения.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Ю. Драгунский «Он живой и светится". Нравственный смысл рассказа.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Оценивание достижений. 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Поэтическая тетрадь 2 (8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А. Л. </w:t>
      </w:r>
      <w:proofErr w:type="spellStart"/>
      <w:r w:rsidRPr="00E84974">
        <w:rPr>
          <w:sz w:val="22"/>
          <w:szCs w:val="22"/>
        </w:rPr>
        <w:t>Барто</w:t>
      </w:r>
      <w:proofErr w:type="spellEnd"/>
      <w:r w:rsidRPr="00E84974">
        <w:rPr>
          <w:sz w:val="22"/>
          <w:szCs w:val="22"/>
        </w:rPr>
        <w:t xml:space="preserve"> «Разлука», «В театре». Выразительное чтение.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В. Михалков «Если». Выразительное чтение.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Дружинина «Мамочка-мамуля…». Т. Бокова «Родина слово большое, большое…».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Е. А. Благинина «Кукушка», «Котёнок». Выразительное чтение.</w:t>
      </w:r>
    </w:p>
    <w:p w:rsidR="00785B63" w:rsidRPr="00E84974" w:rsidRDefault="00785B63" w:rsidP="00785B63">
      <w:pPr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Проект: «В мире детской поэзии»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Оценка достижений.  </w:t>
      </w:r>
    </w:p>
    <w:p w:rsidR="00785B63" w:rsidRPr="00E84974" w:rsidRDefault="00785B63" w:rsidP="00785B63">
      <w:pPr>
        <w:jc w:val="both"/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Собирай по ягодке — наберешь кузовок (12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А. П. Платонов «Цветок на земле». «Ещё мама» Герои рассказа. Особенности речи героев. Чтение по ролям.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По страницам детских журналов (8 часов) </w:t>
      </w:r>
    </w:p>
    <w:p w:rsidR="00785B63" w:rsidRPr="00E84974" w:rsidRDefault="00785B63" w:rsidP="00785B63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Ю. И. Ермолаев. «Проговорился», «Воспитатели». Г. Б. Остер. «Вредные советы», «Как получаются легенды». 3. Р. </w:t>
      </w:r>
      <w:proofErr w:type="spellStart"/>
      <w:r w:rsidRPr="00E84974">
        <w:rPr>
          <w:sz w:val="22"/>
          <w:szCs w:val="22"/>
        </w:rPr>
        <w:t>Сеф</w:t>
      </w:r>
      <w:proofErr w:type="spellEnd"/>
      <w:r w:rsidRPr="00E84974">
        <w:rPr>
          <w:sz w:val="22"/>
          <w:szCs w:val="22"/>
        </w:rPr>
        <w:t>. «Веселые стихи».</w:t>
      </w:r>
    </w:p>
    <w:p w:rsidR="00785B63" w:rsidRPr="00E84974" w:rsidRDefault="00785B63" w:rsidP="00785B63">
      <w:pPr>
        <w:rPr>
          <w:rStyle w:val="a5"/>
          <w:sz w:val="22"/>
          <w:szCs w:val="22"/>
        </w:rPr>
      </w:pPr>
      <w:r w:rsidRPr="00E84974">
        <w:rPr>
          <w:rStyle w:val="a5"/>
          <w:sz w:val="22"/>
          <w:szCs w:val="22"/>
        </w:rPr>
        <w:t xml:space="preserve">Зарубежная литература (8 часов)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785B63" w:rsidRPr="00E84974" w:rsidRDefault="00785B63" w:rsidP="00785B63">
      <w:pPr>
        <w:jc w:val="both"/>
        <w:rPr>
          <w:sz w:val="22"/>
          <w:szCs w:val="22"/>
        </w:rPr>
      </w:pPr>
    </w:p>
    <w:p w:rsidR="00471440" w:rsidRDefault="00785B63" w:rsidP="00471440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Тематическое планирование</w:t>
      </w:r>
    </w:p>
    <w:tbl>
      <w:tblPr>
        <w:tblW w:w="11528" w:type="dxa"/>
        <w:jc w:val="center"/>
        <w:tblInd w:w="-2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355"/>
        <w:gridCol w:w="1567"/>
      </w:tblGrid>
      <w:tr w:rsidR="00222FC0" w:rsidRPr="001D4F72" w:rsidTr="00440D81">
        <w:trPr>
          <w:cantSplit/>
          <w:trHeight w:val="8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  <w:r w:rsidRPr="001D4F72">
              <w:rPr>
                <w:b/>
              </w:rPr>
              <w:t xml:space="preserve">№ </w:t>
            </w:r>
            <w:proofErr w:type="spellStart"/>
            <w:proofErr w:type="gramStart"/>
            <w:r w:rsidRPr="001D4F72">
              <w:rPr>
                <w:b/>
              </w:rPr>
              <w:t>п</w:t>
            </w:r>
            <w:proofErr w:type="spellEnd"/>
            <w:proofErr w:type="gramEnd"/>
            <w:r w:rsidRPr="001D4F72">
              <w:rPr>
                <w:b/>
              </w:rPr>
              <w:t>/</w:t>
            </w:r>
            <w:proofErr w:type="spellStart"/>
            <w:r w:rsidRPr="001D4F72">
              <w:rPr>
                <w:b/>
              </w:rPr>
              <w:t>п</w:t>
            </w:r>
            <w:proofErr w:type="spell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  <w:r w:rsidRPr="001D4F72">
              <w:rPr>
                <w:b/>
              </w:rPr>
              <w:t>Название раздела</w:t>
            </w:r>
            <w:r>
              <w:rPr>
                <w:b/>
              </w:rPr>
              <w:t>, темы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  <w:r w:rsidRPr="001D4F72">
              <w:rPr>
                <w:b/>
              </w:rPr>
              <w:t>Количество часов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C0" w:rsidRPr="001D4F72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C0" w:rsidRPr="00471440" w:rsidRDefault="00222FC0" w:rsidP="00222FC0">
            <w:pPr>
              <w:ind w:left="-57" w:right="-57"/>
              <w:contextualSpacing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Введение. Знакомство с учебником.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«Самое великое чудо на свете».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Первопечатник Иван Фёдоров.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222FC0">
            <w:pPr>
              <w:ind w:left="-57" w:right="-57"/>
              <w:contextualSpacing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«Устное народное творчество».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Русские народные песни.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Докучные сказки. Сочинение докучных сказок.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богородская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игрушка.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autoSpaceDE w:val="0"/>
              <w:snapToGrid w:val="0"/>
              <w:ind w:left="-57" w:right="-57"/>
              <w:contextualSpacing/>
              <w:jc w:val="both"/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</w:t>
            </w:r>
            <w:proofErr w:type="spellStart"/>
            <w:r w:rsidRPr="00E84974">
              <w:rPr>
                <w:sz w:val="22"/>
                <w:szCs w:val="22"/>
              </w:rPr>
              <w:t>Алёнушка</w:t>
            </w:r>
            <w:proofErr w:type="spellEnd"/>
            <w:r w:rsidRPr="00E84974">
              <w:rPr>
                <w:sz w:val="22"/>
                <w:szCs w:val="22"/>
              </w:rPr>
              <w:t xml:space="preserve"> и братец Иванушка».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autoSpaceDE w:val="0"/>
              <w:snapToGrid w:val="0"/>
              <w:ind w:left="-57" w:right="-57"/>
              <w:contextualSpacing/>
              <w:jc w:val="both"/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</w:t>
            </w:r>
            <w:proofErr w:type="spellStart"/>
            <w:r w:rsidRPr="00E84974">
              <w:rPr>
                <w:sz w:val="22"/>
                <w:szCs w:val="22"/>
              </w:rPr>
              <w:t>Алёнушка</w:t>
            </w:r>
            <w:proofErr w:type="spellEnd"/>
            <w:r w:rsidRPr="00E84974">
              <w:rPr>
                <w:sz w:val="22"/>
                <w:szCs w:val="22"/>
              </w:rPr>
              <w:t xml:space="preserve"> и братец Иванушка». </w:t>
            </w:r>
          </w:p>
          <w:p w:rsidR="00222FC0" w:rsidRPr="00E84974" w:rsidRDefault="00222FC0" w:rsidP="00222FC0">
            <w:pPr>
              <w:widowControl w:val="0"/>
              <w:autoSpaceDE w:val="0"/>
              <w:snapToGrid w:val="0"/>
              <w:ind w:left="-57" w:right="-57"/>
              <w:contextualSpacing/>
              <w:jc w:val="both"/>
            </w:pPr>
            <w:r w:rsidRPr="00E84974">
              <w:rPr>
                <w:sz w:val="22"/>
                <w:szCs w:val="22"/>
              </w:rPr>
              <w:t>Деление текста на части. Составление плана.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«Иван – царевич и Серый Волк». 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Определение темы сказки.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«Иван – царевич и Серый Волк».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Характеристика героев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contextualSpacing/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«Сивка-бурка». </w:t>
            </w:r>
            <w:r w:rsidRPr="00E84974">
              <w:rPr>
                <w:sz w:val="22"/>
                <w:szCs w:val="22"/>
              </w:rPr>
              <w:t>Пересказ сказки по составленному плану.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Художники иллюстраторы </w:t>
            </w:r>
          </w:p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В. Васнецов и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И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Билибин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222FC0">
            <w:pPr>
              <w:widowControl w:val="0"/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1D4F72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suppressAutoHyphens/>
              <w:autoSpaceDN w:val="0"/>
              <w:textAlignment w:val="baseline"/>
              <w:rPr>
                <w:rFonts w:eastAsia="Arial"/>
                <w:kern w:val="3"/>
                <w:lang w:eastAsia="zh-CN"/>
              </w:rPr>
            </w:pPr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color w:val="000000"/>
                <w:kern w:val="28"/>
                <w:sz w:val="22"/>
                <w:szCs w:val="22"/>
              </w:rPr>
              <w:t>Ф. И. Тютчев «Листья».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Сочинение - миниатюра «О чем расскажут осенние листья».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А.А. Фет «Мама! Глянь-ка из окошка».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И. Никитин «Встреча зимы».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Внеклассное чтение. Ф. И. Тютчев «Весенняя гроза», «Зреет рожь над жаркой нивой…».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И. С. Никитин «Встреча зимы».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spacing w:line="191" w:lineRule="exact"/>
              <w:jc w:val="both"/>
            </w:pPr>
            <w:r w:rsidRPr="00E84974">
              <w:rPr>
                <w:sz w:val="22"/>
                <w:szCs w:val="22"/>
              </w:rPr>
              <w:t>И. Суриков «Детство».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jc w:val="both"/>
            </w:pPr>
            <w:r w:rsidRPr="00E84974">
              <w:rPr>
                <w:sz w:val="22"/>
                <w:szCs w:val="22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jc w:val="both"/>
            </w:pPr>
            <w:r w:rsidRPr="00E84974">
              <w:rPr>
                <w:sz w:val="22"/>
                <w:szCs w:val="22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Н. Некрасов «Не ветер бушует над бором…».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E84974">
              <w:rPr>
                <w:sz w:val="22"/>
                <w:szCs w:val="22"/>
              </w:rPr>
              <w:t>Мазай</w:t>
            </w:r>
            <w:proofErr w:type="spellEnd"/>
            <w:r w:rsidRPr="00E84974">
              <w:rPr>
                <w:sz w:val="22"/>
                <w:szCs w:val="22"/>
              </w:rPr>
              <w:t xml:space="preserve"> и зайцы».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A426AB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A426AB">
              <w:rPr>
                <w:sz w:val="22"/>
                <w:szCs w:val="22"/>
              </w:rPr>
              <w:t>Мазай</w:t>
            </w:r>
            <w:proofErr w:type="spellEnd"/>
            <w:r w:rsidRPr="00A426AB">
              <w:rPr>
                <w:sz w:val="22"/>
                <w:szCs w:val="22"/>
              </w:rPr>
              <w:t xml:space="preserve"> и зайцы».</w:t>
            </w:r>
            <w:r>
              <w:rPr>
                <w:sz w:val="22"/>
                <w:szCs w:val="22"/>
              </w:rPr>
              <w:t xml:space="preserve">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Повторение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Времена года. Стихи русских поэтов.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Знакомство с названием раздела «Великие русские писатели».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84974">
              <w:rPr>
                <w:sz w:val="22"/>
                <w:szCs w:val="22"/>
              </w:rPr>
              <w:t>А. С. Пушкин – великий русский писатель. Биография и творчество.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jc w:val="both"/>
            </w:pPr>
            <w:r w:rsidRPr="00E84974">
              <w:rPr>
                <w:sz w:val="22"/>
                <w:szCs w:val="22"/>
              </w:rPr>
              <w:t xml:space="preserve">Лирические стихотворения. </w:t>
            </w:r>
            <w:r w:rsidRPr="00E84974">
              <w:rPr>
                <w:rFonts w:eastAsia="Arial"/>
                <w:sz w:val="22"/>
                <w:szCs w:val="22"/>
              </w:rPr>
              <w:t xml:space="preserve">Средства художественной выразительности: эпитет, сравнение. </w:t>
            </w:r>
            <w:r w:rsidRPr="00E84974">
              <w:rPr>
                <w:sz w:val="22"/>
                <w:szCs w:val="22"/>
              </w:rPr>
              <w:t>А.С. Пушкин «Уж небо осенью дышало…»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А.С. Пушкин «В тот год осенняя </w:t>
            </w:r>
            <w:r>
              <w:rPr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погода…».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А.С. Пушкин «Опрятней модного </w:t>
            </w:r>
            <w:r>
              <w:rPr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паркета».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А.С. Пушкин «Зимнее </w:t>
            </w:r>
            <w:r>
              <w:rPr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утро».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А.С. Пушкин «Зимний </w:t>
            </w:r>
            <w:r>
              <w:rPr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вечер».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 С. Пушкин</w:t>
            </w:r>
          </w:p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 Ознакомление с текстом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pacing w:val="-6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 События сказочного текста. Сравнение народной и литературной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...». Герои литературной сказки. Нравственный смысл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</w:t>
            </w:r>
            <w:r>
              <w:rPr>
                <w:sz w:val="22"/>
                <w:szCs w:val="22"/>
              </w:rPr>
              <w:t>.</w:t>
            </w:r>
            <w:r w:rsidRPr="00E84974">
              <w:rPr>
                <w:sz w:val="22"/>
                <w:szCs w:val="22"/>
              </w:rPr>
              <w:t xml:space="preserve"> </w:t>
            </w:r>
          </w:p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Деление текста на </w:t>
            </w:r>
            <w:proofErr w:type="spellStart"/>
            <w:r w:rsidRPr="00E84974">
              <w:rPr>
                <w:sz w:val="22"/>
                <w:szCs w:val="22"/>
              </w:rPr>
              <w:t>части</w:t>
            </w:r>
            <w:proofErr w:type="gramStart"/>
            <w:r w:rsidRPr="00E84974">
              <w:rPr>
                <w:sz w:val="22"/>
                <w:szCs w:val="22"/>
              </w:rPr>
              <w:t>.С</w:t>
            </w:r>
            <w:proofErr w:type="gramEnd"/>
            <w:r w:rsidRPr="00E84974">
              <w:rPr>
                <w:sz w:val="22"/>
                <w:szCs w:val="22"/>
              </w:rPr>
              <w:t>оставление</w:t>
            </w:r>
            <w:proofErr w:type="spellEnd"/>
            <w:r w:rsidRPr="00E84974">
              <w:rPr>
                <w:sz w:val="22"/>
                <w:szCs w:val="22"/>
              </w:rPr>
              <w:t xml:space="preserve"> плана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…»</w:t>
            </w:r>
            <w:r>
              <w:rPr>
                <w:sz w:val="22"/>
                <w:szCs w:val="22"/>
              </w:rPr>
              <w:t>.</w:t>
            </w:r>
            <w:r w:rsidRPr="00E84974">
              <w:rPr>
                <w:sz w:val="22"/>
                <w:szCs w:val="22"/>
              </w:rPr>
              <w:t xml:space="preserve"> </w:t>
            </w:r>
          </w:p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Иллюстрации </w:t>
            </w:r>
            <w:proofErr w:type="spellStart"/>
            <w:r w:rsidRPr="00E84974">
              <w:rPr>
                <w:sz w:val="22"/>
                <w:szCs w:val="22"/>
              </w:rPr>
              <w:t>Билибина</w:t>
            </w:r>
            <w:proofErr w:type="spellEnd"/>
            <w:r w:rsidRPr="00E84974">
              <w:rPr>
                <w:sz w:val="22"/>
                <w:szCs w:val="22"/>
              </w:rPr>
              <w:t xml:space="preserve"> к сказке. Соотнесение рисунков с текстом.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ind w:left="-57" w:right="-57"/>
              <w:rPr>
                <w:color w:val="000000"/>
                <w:kern w:val="28"/>
                <w:sz w:val="22"/>
                <w:szCs w:val="22"/>
              </w:rPr>
            </w:pPr>
            <w:r w:rsidRPr="00E84974">
              <w:rPr>
                <w:color w:val="000000"/>
                <w:kern w:val="28"/>
                <w:sz w:val="22"/>
                <w:szCs w:val="22"/>
              </w:rPr>
              <w:t xml:space="preserve">И.А. Крылов. Биография и творчество.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И.А. Крылов «Мартышка и очки».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И.А. Крылов «Зеркало и обезьяна».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И.А. Крылов «Ворона и Лисица».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М. Ю. Лермонтов – выдающийся русский поэт. Биография </w:t>
            </w:r>
          </w:p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 творчество.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М.Ю. Лермонтов «Утёс».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Детство Л.Н. Толстого (</w:t>
            </w:r>
            <w:r w:rsidRPr="00E84974">
              <w:rPr>
                <w:spacing w:val="4"/>
                <w:sz w:val="22"/>
                <w:szCs w:val="22"/>
              </w:rPr>
              <w:t xml:space="preserve">из воспоминаний писателя).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pacing w:val="4"/>
                <w:sz w:val="22"/>
                <w:szCs w:val="22"/>
              </w:rPr>
            </w:pPr>
            <w:r w:rsidRPr="00E84974">
              <w:rPr>
                <w:spacing w:val="4"/>
                <w:sz w:val="22"/>
                <w:szCs w:val="22"/>
              </w:rPr>
              <w:t xml:space="preserve">Л. </w:t>
            </w:r>
            <w:proofErr w:type="gramStart"/>
            <w:r w:rsidRPr="00E84974">
              <w:rPr>
                <w:spacing w:val="4"/>
                <w:sz w:val="22"/>
                <w:szCs w:val="22"/>
              </w:rPr>
              <w:t>Толстой</w:t>
            </w:r>
            <w:proofErr w:type="gramEnd"/>
            <w:r w:rsidRPr="00E84974">
              <w:rPr>
                <w:spacing w:val="4"/>
                <w:sz w:val="22"/>
                <w:szCs w:val="22"/>
              </w:rPr>
              <w:t xml:space="preserve"> «Какая бывает роса на траве», «Куда девается вода из моря?». Сравнение текстов.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Л.Н. Толстой «Акула».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Характеристика героев рассказа Л.Н. Толстого «Акула».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Л.Н. Толстой «Прыжок».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Л.Н. Толстой «Лев и собачка».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Литературные сказки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творчеством </w:t>
            </w:r>
          </w:p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Д. Н. </w:t>
            </w:r>
            <w:proofErr w:type="spellStart"/>
            <w:proofErr w:type="gramStart"/>
            <w:r w:rsidRPr="00E84974">
              <w:rPr>
                <w:sz w:val="22"/>
                <w:szCs w:val="22"/>
              </w:rPr>
              <w:t>Мамина-Сибиряка</w:t>
            </w:r>
            <w:proofErr w:type="spellEnd"/>
            <w:proofErr w:type="gramEnd"/>
            <w:r w:rsidRPr="00E84974">
              <w:rPr>
                <w:sz w:val="22"/>
                <w:szCs w:val="22"/>
              </w:rPr>
              <w:t xml:space="preserve">. </w:t>
            </w:r>
          </w:p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Д. Н. Мамин – Сибиряк «Присказка к «</w:t>
            </w:r>
            <w:proofErr w:type="spellStart"/>
            <w:r w:rsidRPr="00E84974">
              <w:rPr>
                <w:sz w:val="22"/>
                <w:szCs w:val="22"/>
              </w:rPr>
              <w:t>Алёнушкиным</w:t>
            </w:r>
            <w:proofErr w:type="spellEnd"/>
            <w:r w:rsidRPr="00E84974">
              <w:rPr>
                <w:sz w:val="22"/>
                <w:szCs w:val="22"/>
              </w:rPr>
              <w:t xml:space="preserve"> сказкам».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Особенности авторской сказки. </w:t>
            </w:r>
          </w:p>
          <w:p w:rsidR="00222FC0" w:rsidRPr="00E84974" w:rsidRDefault="00222FC0" w:rsidP="00440D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 xml:space="preserve">Д.Н. </w:t>
            </w:r>
            <w:proofErr w:type="spellStart"/>
            <w:proofErr w:type="gramStart"/>
            <w:r w:rsidRPr="00E84974">
              <w:rPr>
                <w:sz w:val="22"/>
                <w:szCs w:val="22"/>
              </w:rPr>
              <w:t>Мамин-Сибиряк</w:t>
            </w:r>
            <w:proofErr w:type="spellEnd"/>
            <w:proofErr w:type="gramEnd"/>
            <w:r w:rsidRPr="00E84974">
              <w:rPr>
                <w:sz w:val="22"/>
                <w:szCs w:val="22"/>
              </w:rPr>
              <w:t xml:space="preserve"> «Сказка про храброго зайца – длинные уши, косые глаза, короткий хвост».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 xml:space="preserve">Поучительный смысл сказки. </w:t>
            </w:r>
          </w:p>
          <w:p w:rsidR="00222FC0" w:rsidRPr="00E84974" w:rsidRDefault="00222FC0" w:rsidP="00440D81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>В.М. Гаршин «Лягушка-путешественница».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>В.Ф. Одоевский «Мороз Иванович». Деление на части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6"/>
              <w:spacing w:before="0" w:after="0"/>
            </w:pPr>
            <w:r w:rsidRPr="00E84974">
              <w:rPr>
                <w:sz w:val="22"/>
                <w:szCs w:val="22"/>
              </w:rPr>
              <w:t>В.Ф. Одоевский «Мороз Иванович» Подготовка к краткому пересказу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«О братьях наших меньших».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Были и небылицы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</w:pPr>
            <w:r w:rsidRPr="00E84974">
              <w:rPr>
                <w:sz w:val="22"/>
                <w:szCs w:val="22"/>
              </w:rPr>
              <w:t>Приём сравнения — основной приём описания подводного царства.</w:t>
            </w:r>
          </w:p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</w:rPr>
            </w:pP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rFonts w:eastAsia="Calibri"/>
                <w:sz w:val="22"/>
                <w:szCs w:val="22"/>
              </w:rPr>
              <w:t xml:space="preserve">М. Горький «Случай с </w:t>
            </w:r>
            <w:proofErr w:type="spellStart"/>
            <w:r w:rsidRPr="00E84974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E84974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Творческий пересказ. М. Горький «Случай с </w:t>
            </w:r>
            <w:proofErr w:type="spellStart"/>
            <w:r w:rsidRPr="00E84974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E84974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Характеристика героя.</w:t>
            </w:r>
          </w:p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 К.Г. Паустовский «Растрёпанный воробей».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6"/>
              <w:spacing w:before="0" w:after="0"/>
            </w:pPr>
            <w:r w:rsidRPr="00E84974">
              <w:rPr>
                <w:sz w:val="22"/>
                <w:szCs w:val="22"/>
              </w:rPr>
              <w:t>А. Куприн «Слон».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6"/>
              <w:spacing w:before="0" w:after="0"/>
            </w:pPr>
            <w:r w:rsidRPr="00E84974">
              <w:rPr>
                <w:sz w:val="22"/>
                <w:szCs w:val="22"/>
              </w:rPr>
              <w:t xml:space="preserve"> А. Куприн «Слон». Анализ произведения.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6"/>
              <w:spacing w:before="0" w:after="0"/>
            </w:pPr>
            <w:r w:rsidRPr="00E84974">
              <w:rPr>
                <w:sz w:val="22"/>
                <w:szCs w:val="22"/>
              </w:rPr>
              <w:t>А. Куприн «Слон». Подготовка к подробному пересказу.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«Были-небылицы».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Поэтическая тетрадь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С. Чёрный « Что ты тискаешь утёнка…».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Хрупкость мира в шуточной интерпретации. С. Чёрный «Слон».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Сопричастность миру семьи, Родины. М.М. Пришвин «Моя Родина».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Люби живое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Знакомство с названием раздела «Люби живое».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</w:p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Определение жанра произведения. Главные герои.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</w:p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Творческий пересказ: дополнение содержания текста.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 «Малька провинилась».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В.И.Белов «Ещё </w:t>
            </w:r>
            <w:proofErr w:type="gram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про</w:t>
            </w:r>
            <w:proofErr w:type="gram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Мальку».</w:t>
            </w:r>
          </w:p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Герои рассказа.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E84974">
              <w:rPr>
                <w:sz w:val="22"/>
                <w:szCs w:val="22"/>
              </w:rPr>
              <w:t>Капалуха</w:t>
            </w:r>
            <w:proofErr w:type="spellEnd"/>
            <w:r w:rsidRPr="00E84974">
              <w:rPr>
                <w:sz w:val="22"/>
                <w:szCs w:val="22"/>
              </w:rPr>
              <w:t>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E84974">
              <w:rPr>
                <w:sz w:val="22"/>
                <w:szCs w:val="22"/>
              </w:rPr>
              <w:t>Капалуха</w:t>
            </w:r>
            <w:proofErr w:type="spellEnd"/>
            <w:r w:rsidRPr="00E84974">
              <w:rPr>
                <w:sz w:val="22"/>
                <w:szCs w:val="22"/>
              </w:rPr>
              <w:t>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Б.С. Житков «Про обезьянку».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Б.С. Житков «Про обезьянку». Герои рассказа.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Б.С. Житков «Про обезьянку».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«Люби все живое».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«Поэтическая тетрадь».</w:t>
            </w:r>
          </w:p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Маршак «Гроза днём»,</w:t>
            </w: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А.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Барто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«Разлука», «В театре».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Михалков «Если».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Е «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Благина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«Кукушка», «Котёнок».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Проект «В мире детской поэзии».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</w:p>
          <w:p w:rsidR="00222FC0" w:rsidRPr="00E84974" w:rsidRDefault="00222FC0" w:rsidP="00440D81">
            <w:pPr>
              <w:tabs>
                <w:tab w:val="left" w:pos="851"/>
                <w:tab w:val="right" w:pos="8916"/>
              </w:tabs>
              <w:jc w:val="both"/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tabs>
                <w:tab w:val="left" w:pos="851"/>
                <w:tab w:val="right" w:pos="8916"/>
              </w:tabs>
              <w:jc w:val="both"/>
            </w:pPr>
            <w:r w:rsidRPr="00E84974">
              <w:rPr>
                <w:sz w:val="22"/>
                <w:szCs w:val="22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r w:rsidRPr="00E84974">
              <w:rPr>
                <w:sz w:val="22"/>
                <w:szCs w:val="22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 xml:space="preserve">Особенности юмористического рассказа. </w:t>
            </w:r>
            <w:r w:rsidRPr="00E84974">
              <w:rPr>
                <w:rFonts w:eastAsia="Calibri"/>
                <w:sz w:val="22"/>
                <w:szCs w:val="22"/>
              </w:rPr>
              <w:t>М.М. Зощенко «Великие путешественники».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r w:rsidRPr="00E84974">
              <w:rPr>
                <w:sz w:val="22"/>
                <w:szCs w:val="22"/>
              </w:rPr>
              <w:t>Юмор в литературном произведении. Н.Н. Носов «Федина задача».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r w:rsidRPr="00E84974">
              <w:rPr>
                <w:sz w:val="22"/>
                <w:szCs w:val="22"/>
              </w:rPr>
              <w:t>А.П. Платонов «Цветок на земле».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r w:rsidRPr="00E84974">
              <w:rPr>
                <w:sz w:val="22"/>
                <w:szCs w:val="22"/>
              </w:rPr>
              <w:t>Учимся анализировать и сравнивать. А.П</w:t>
            </w:r>
            <w:proofErr w:type="gramStart"/>
            <w:r w:rsidRPr="00E84974">
              <w:rPr>
                <w:sz w:val="22"/>
                <w:szCs w:val="22"/>
              </w:rPr>
              <w:t xml:space="preserve"> .</w:t>
            </w:r>
            <w:proofErr w:type="gramEnd"/>
            <w:r w:rsidRPr="00E84974">
              <w:rPr>
                <w:sz w:val="22"/>
                <w:szCs w:val="22"/>
              </w:rPr>
              <w:t>Платонов «Цветок на земле».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>Как хорошо уметь читать! Н.Н. Носов «Телефон».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Юмористические рассказы </w:t>
            </w:r>
          </w:p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Н.Н. Носова.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Внеклассное чтение. </w:t>
            </w:r>
            <w:r w:rsidRPr="00E84974">
              <w:rPr>
                <w:sz w:val="22"/>
                <w:szCs w:val="22"/>
              </w:rPr>
              <w:t>В.Л. Драгунский «Друг детства».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 страницам детских журналов».</w:t>
            </w:r>
          </w:p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Л.А. Кассиль «Отметки Риммы Лебедевой».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Ю.И. Ермолаев  « Проговорился».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Ю.И. Ермолаев  « Воспитатели».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Г.Б. </w:t>
            </w:r>
            <w:proofErr w:type="gramStart"/>
            <w:r w:rsidRPr="00E84974">
              <w:rPr>
                <w:sz w:val="22"/>
                <w:szCs w:val="22"/>
              </w:rPr>
              <w:t>Остер</w:t>
            </w:r>
            <w:proofErr w:type="gramEnd"/>
            <w:r w:rsidRPr="00E84974">
              <w:rPr>
                <w:sz w:val="22"/>
                <w:szCs w:val="22"/>
              </w:rPr>
              <w:t xml:space="preserve"> « Вредные советы».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Г.Б. </w:t>
            </w:r>
            <w:proofErr w:type="gramStart"/>
            <w:r w:rsidRPr="00E84974">
              <w:rPr>
                <w:sz w:val="22"/>
                <w:szCs w:val="22"/>
              </w:rPr>
              <w:t>Остер</w:t>
            </w:r>
            <w:proofErr w:type="gramEnd"/>
            <w:r w:rsidRPr="00E84974">
              <w:rPr>
                <w:sz w:val="22"/>
                <w:szCs w:val="22"/>
              </w:rPr>
              <w:t xml:space="preserve"> « Как получаются легенды».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 xml:space="preserve">Р. </w:t>
            </w:r>
            <w:proofErr w:type="spellStart"/>
            <w:r w:rsidRPr="00E84974">
              <w:rPr>
                <w:sz w:val="22"/>
                <w:szCs w:val="22"/>
              </w:rPr>
              <w:t>Сеф</w:t>
            </w:r>
            <w:proofErr w:type="spellEnd"/>
            <w:r w:rsidRPr="00E84974">
              <w:rPr>
                <w:sz w:val="22"/>
                <w:szCs w:val="22"/>
              </w:rPr>
              <w:t xml:space="preserve"> « Весёлые стихи».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Итоговая комплексная работа.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Обобщение по разделу</w:t>
            </w:r>
          </w:p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« По страницам детских журналов»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471440" w:rsidRDefault="00222FC0" w:rsidP="00440D81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Зарубежная литература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Сказочный мир Андерсена.</w:t>
            </w:r>
          </w:p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Г.Х. Андерсен «Гадкий утёнок».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Составление плана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Обобщение по разделу</w:t>
            </w:r>
          </w:p>
          <w:p w:rsidR="00222FC0" w:rsidRPr="00E84974" w:rsidRDefault="00222FC0" w:rsidP="00440D81">
            <w:pPr>
              <w:jc w:val="both"/>
            </w:pPr>
            <w:r w:rsidRPr="00E84974">
              <w:rPr>
                <w:sz w:val="22"/>
                <w:szCs w:val="22"/>
              </w:rPr>
              <w:t>« Зарубежная литература».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 ч.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 ч.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 ч.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 ч.</w:t>
            </w:r>
          </w:p>
        </w:tc>
      </w:tr>
      <w:tr w:rsidR="00222FC0" w:rsidRPr="001D4F72" w:rsidTr="00842DDF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C0" w:rsidRDefault="00222FC0" w:rsidP="00222FC0">
            <w:pPr>
              <w:pStyle w:val="a3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Pr="00E84974" w:rsidRDefault="00222FC0" w:rsidP="00440D81">
            <w:pPr>
              <w:autoSpaceDE w:val="0"/>
              <w:autoSpaceDN w:val="0"/>
              <w:adjustRightInd w:val="0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C0" w:rsidRDefault="00222FC0" w:rsidP="00222F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136 ч.</w:t>
            </w:r>
          </w:p>
        </w:tc>
      </w:tr>
    </w:tbl>
    <w:p w:rsidR="00222FC0" w:rsidRDefault="00222FC0" w:rsidP="00471440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471440" w:rsidRPr="00E84974" w:rsidRDefault="00471440" w:rsidP="00471440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</w:p>
    <w:sectPr w:rsidR="00471440" w:rsidRPr="00E84974" w:rsidSect="00785B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785B63"/>
    <w:rsid w:val="00222FC0"/>
    <w:rsid w:val="00433E32"/>
    <w:rsid w:val="00471440"/>
    <w:rsid w:val="00550DC5"/>
    <w:rsid w:val="006443A4"/>
    <w:rsid w:val="00785B63"/>
    <w:rsid w:val="00C10BAE"/>
    <w:rsid w:val="00C5363B"/>
    <w:rsid w:val="00EA3FF7"/>
    <w:rsid w:val="00F5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85B63"/>
    <w:pPr>
      <w:spacing w:before="100" w:beforeAutospacing="1" w:after="100" w:afterAutospacing="1"/>
    </w:pPr>
  </w:style>
  <w:style w:type="character" w:customStyle="1" w:styleId="c9">
    <w:name w:val="c9"/>
    <w:rsid w:val="00785B63"/>
  </w:style>
  <w:style w:type="paragraph" w:customStyle="1" w:styleId="c16">
    <w:name w:val="c16"/>
    <w:basedOn w:val="a"/>
    <w:rsid w:val="00785B63"/>
    <w:pPr>
      <w:spacing w:before="100" w:beforeAutospacing="1" w:after="100" w:afterAutospacing="1"/>
    </w:pPr>
  </w:style>
  <w:style w:type="character" w:styleId="a5">
    <w:name w:val="Strong"/>
    <w:basedOn w:val="a0"/>
    <w:qFormat/>
    <w:rsid w:val="00785B63"/>
    <w:rPr>
      <w:b/>
      <w:bCs/>
    </w:rPr>
  </w:style>
  <w:style w:type="paragraph" w:customStyle="1" w:styleId="centr">
    <w:name w:val="centr"/>
    <w:basedOn w:val="a"/>
    <w:rsid w:val="00785B6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rsid w:val="00785B63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785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C5363B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Якубова</cp:lastModifiedBy>
  <cp:revision>5</cp:revision>
  <cp:lastPrinted>2019-11-24T16:31:00Z</cp:lastPrinted>
  <dcterms:created xsi:type="dcterms:W3CDTF">2019-11-19T10:07:00Z</dcterms:created>
  <dcterms:modified xsi:type="dcterms:W3CDTF">2019-11-24T16:31:00Z</dcterms:modified>
</cp:coreProperties>
</file>