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FF" w:rsidRPr="00544B39" w:rsidRDefault="00F76DFF" w:rsidP="00F76DF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39">
        <w:rPr>
          <w:rFonts w:ascii="Times New Roman" w:hAnsi="Times New Roman" w:cs="Times New Roman"/>
          <w:b/>
          <w:sz w:val="24"/>
          <w:szCs w:val="24"/>
        </w:rPr>
        <w:t>Филиал муниципального автономного общеобразовательного учреждения</w:t>
      </w:r>
    </w:p>
    <w:p w:rsidR="00F76DFF" w:rsidRPr="00544B39" w:rsidRDefault="00F76DFF" w:rsidP="00F76DFF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39">
        <w:rPr>
          <w:rFonts w:ascii="Times New Roman" w:hAnsi="Times New Roman" w:cs="Times New Roman"/>
          <w:b/>
          <w:sz w:val="24"/>
          <w:szCs w:val="24"/>
        </w:rPr>
        <w:t>«Прииртышская средняя общеобразовательная школа» - «Полуяновская средняя общеобразовательная школа»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5462"/>
        <w:gridCol w:w="3996"/>
      </w:tblGrid>
      <w:tr w:rsidR="00F76DFF" w:rsidRPr="00086355" w:rsidTr="00707DD6">
        <w:trPr>
          <w:trHeight w:val="1596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DFF" w:rsidRPr="00086355" w:rsidRDefault="00F76DFF" w:rsidP="000A21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DFF" w:rsidRPr="00086355" w:rsidRDefault="00707DD6" w:rsidP="000A21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D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5BD0A3" wp14:editId="0F5FE2F9">
                  <wp:extent cx="3457575" cy="2493083"/>
                  <wp:effectExtent l="0" t="0" r="0" b="2540"/>
                  <wp:docPr id="1" name="Рисунок 1" descr="C:\Users\Ирина\Downloads\титульник внеурочка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титульник внеурочка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223" cy="2495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DFF" w:rsidRPr="00086355" w:rsidRDefault="00F76DFF" w:rsidP="000A21E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DFF" w:rsidRPr="00086355" w:rsidRDefault="00F76DFF" w:rsidP="00707DD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DFF" w:rsidRDefault="00052C21" w:rsidP="00F76D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="00F76DFF"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внеурочной деятельности 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«Моя малая Родина</w:t>
      </w:r>
      <w:r w:rsidRPr="00086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  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– 7 классов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2019 -2020</w:t>
      </w: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 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DFF" w:rsidRPr="00086355" w:rsidRDefault="00F76DFF" w:rsidP="00F76DFF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DFF" w:rsidRPr="00086355" w:rsidRDefault="00F76DFF" w:rsidP="00F76DFF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 в соответствии </w:t>
      </w:r>
    </w:p>
    <w:p w:rsidR="00F76DFF" w:rsidRPr="00086355" w:rsidRDefault="00F76DFF" w:rsidP="00F76DFF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</w:t>
      </w:r>
      <w:r w:rsidR="007170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ООП</w:t>
      </w:r>
    </w:p>
    <w:p w:rsidR="00F76DFF" w:rsidRDefault="00F76DFF" w:rsidP="00F76D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</w:t>
      </w:r>
      <w:r w:rsidR="00052C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Мухамедулина Зульфия Миршатовна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76DFF" w:rsidRDefault="00F76DFF" w:rsidP="00F76DF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F76DFF" w:rsidRPr="00086355" w:rsidRDefault="00F76DFF" w:rsidP="00F76DF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квалификационной категории</w:t>
      </w: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76DFF" w:rsidRDefault="00F76DFF" w:rsidP="00F76D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6DFF" w:rsidRDefault="00F76DFF" w:rsidP="00F76D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698" w:rsidRDefault="006B0698" w:rsidP="00F76D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FF" w:rsidRPr="00086355" w:rsidRDefault="00F76DFF" w:rsidP="00707DD6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</w:p>
    <w:p w:rsidR="00F76DFF" w:rsidRDefault="00F76DFF" w:rsidP="00F76D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д.Полуянова</w:t>
      </w:r>
    </w:p>
    <w:p w:rsidR="00F76DFF" w:rsidRPr="00086355" w:rsidRDefault="00F76DFF" w:rsidP="00F76DF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2019</w:t>
      </w:r>
      <w:r w:rsidRPr="00086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 </w:t>
      </w:r>
    </w:p>
    <w:p w:rsidR="00F76DFF" w:rsidRDefault="00F76DFF" w:rsidP="00A335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B0698" w:rsidRDefault="006B0698" w:rsidP="00A335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Результаты освоения курса внеурочной деятельности</w:t>
      </w:r>
      <w:r w:rsidR="00707DD6">
        <w:rPr>
          <w:b/>
          <w:bCs/>
          <w:color w:val="000000"/>
        </w:rPr>
        <w:t xml:space="preserve"> «Моя малая родина»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b/>
          <w:bCs/>
          <w:color w:val="000000"/>
        </w:rPr>
        <w:t xml:space="preserve">Личностные </w:t>
      </w:r>
      <w:r w:rsidR="006816A5" w:rsidRPr="00A3356E">
        <w:rPr>
          <w:b/>
          <w:bCs/>
          <w:color w:val="000000"/>
        </w:rPr>
        <w:t>УУД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При достижении </w:t>
      </w:r>
      <w:r w:rsidRPr="00A3356E">
        <w:rPr>
          <w:b/>
          <w:bCs/>
          <w:color w:val="000000"/>
        </w:rPr>
        <w:t>личностных результатов</w:t>
      </w:r>
      <w:r w:rsidRPr="00A3356E">
        <w:rPr>
          <w:color w:val="000000"/>
        </w:rPr>
        <w:t> у обучающихся будут сформированы: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познавательный интерес к истории своей малой родины;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ориентация в нравственном отношении как собственных поступков, так и поступков окружающих людей;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знание основных моральных норм и ориентация на их выполнение, развитие этических чувств как регуляторов моральных норм;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эмпатия как понимание чувств людей и сопереживание им;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основы экологической культуры: принятие ценности природного мира, готовность следовать в своей деятельности нормам поведения в природе;</w:t>
      </w:r>
    </w:p>
    <w:p w:rsidR="006A00BE" w:rsidRPr="00A3356E" w:rsidRDefault="006A00B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чувство прекрасного и эстетические чувства на основе знакомства с культурой города и края.</w:t>
      </w:r>
    </w:p>
    <w:p w:rsidR="00A3356E" w:rsidRPr="00A3356E" w:rsidRDefault="00A3356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навык самостоятельной работы и работы в группе при выполнении практических творческих работ;</w:t>
      </w:r>
    </w:p>
    <w:p w:rsidR="00A3356E" w:rsidRPr="00A3356E" w:rsidRDefault="00A3356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чувство ответственности и патриотические чувства;</w:t>
      </w:r>
    </w:p>
    <w:p w:rsidR="00A3356E" w:rsidRPr="00A3356E" w:rsidRDefault="00A3356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ориентации на понимание причин успеха в творческой деятельности;</w:t>
      </w:r>
    </w:p>
    <w:p w:rsidR="00A3356E" w:rsidRPr="00A3356E" w:rsidRDefault="00A3356E" w:rsidP="00A335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способность к самооценке на основе критерия успешности деятельности.</w:t>
      </w:r>
    </w:p>
    <w:p w:rsidR="00A3356E" w:rsidRPr="00A3356E" w:rsidRDefault="00A3356E" w:rsidP="00A335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3356E">
        <w:rPr>
          <w:b/>
          <w:color w:val="000000"/>
        </w:rPr>
        <w:t>Метапредметные результаты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3356E">
        <w:rPr>
          <w:b/>
          <w:color w:val="000000"/>
        </w:rPr>
        <w:t xml:space="preserve">Регулятивные </w:t>
      </w:r>
      <w:r w:rsidR="006816A5" w:rsidRPr="00A3356E">
        <w:rPr>
          <w:b/>
          <w:color w:val="000000"/>
        </w:rPr>
        <w:t>УУД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Обучающийся научится:</w:t>
      </w:r>
    </w:p>
    <w:p w:rsidR="006A00BE" w:rsidRPr="00A3356E" w:rsidRDefault="006A00BE" w:rsidP="00A33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планировать свои действия в соответствии с поставленной задачей и условиями ее реализации;</w:t>
      </w:r>
    </w:p>
    <w:p w:rsidR="006A00BE" w:rsidRPr="00A3356E" w:rsidRDefault="006A00BE" w:rsidP="00A33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учитывать установленные правила в планировании и контроле способа решения;</w:t>
      </w:r>
    </w:p>
    <w:p w:rsidR="006A00BE" w:rsidRPr="00A3356E" w:rsidRDefault="006A00BE" w:rsidP="00A33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итоговый и пошаговый контроль по результату;</w:t>
      </w:r>
    </w:p>
    <w:p w:rsidR="006A00BE" w:rsidRPr="00A3356E" w:rsidRDefault="006A00BE" w:rsidP="00A33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6A00BE" w:rsidRPr="00A3356E" w:rsidRDefault="006A00BE" w:rsidP="00A33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адекватно воспринимать предложения и оценку учителей, товарищей, родителей и других субъектов;</w:t>
      </w:r>
    </w:p>
    <w:p w:rsidR="006A00BE" w:rsidRPr="00A3356E" w:rsidRDefault="006A00BE" w:rsidP="00A3356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различать способ и результат действия.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Выпускник получит возможность научиться:</w:t>
      </w:r>
    </w:p>
    <w:p w:rsidR="006A00BE" w:rsidRPr="00A3356E" w:rsidRDefault="006A00BE" w:rsidP="00A3356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в сотрудничестве с учителем ставить новые учебные задачи;</w:t>
      </w:r>
    </w:p>
    <w:p w:rsidR="006A00BE" w:rsidRPr="00A3356E" w:rsidRDefault="006A00BE" w:rsidP="00A3356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проявлять познавательную инициативу в сотрудничестве с другими субъектами социализации;</w:t>
      </w:r>
    </w:p>
    <w:p w:rsidR="006A00BE" w:rsidRPr="00A3356E" w:rsidRDefault="006A00BE" w:rsidP="00A3356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оценивать правильность выполнения заданий и вносить необходимые коррективы в его выполнение.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3356E">
        <w:rPr>
          <w:b/>
          <w:color w:val="000000"/>
        </w:rPr>
        <w:t xml:space="preserve">Познавательные </w:t>
      </w:r>
      <w:r w:rsidR="006816A5" w:rsidRPr="00A3356E">
        <w:rPr>
          <w:b/>
          <w:color w:val="000000"/>
        </w:rPr>
        <w:t>УУД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Обучающийся научится:</w:t>
      </w:r>
    </w:p>
    <w:p w:rsidR="006A00BE" w:rsidRPr="00A3356E" w:rsidRDefault="006A00BE" w:rsidP="00A335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6A00BE" w:rsidRPr="00A3356E" w:rsidRDefault="006A00BE" w:rsidP="00A335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запись выборочной информации о себе и окружающем мире, в том числе с помощью ИКТ;</w:t>
      </w:r>
    </w:p>
    <w:p w:rsidR="006A00BE" w:rsidRPr="00A3356E" w:rsidRDefault="006A00BE" w:rsidP="00A335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lastRenderedPageBreak/>
        <w:t>выражать речь в устной и письменной форме;</w:t>
      </w:r>
    </w:p>
    <w:p w:rsidR="006A00BE" w:rsidRPr="00A3356E" w:rsidRDefault="006A00BE" w:rsidP="00A3356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проводить анализ, сравнение и классификацию тем или явлений, устанавливать причинно-следственные связи;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Обучающийся получит возможность научиться:</w:t>
      </w:r>
    </w:p>
    <w:p w:rsidR="006A00BE" w:rsidRPr="00A3356E" w:rsidRDefault="006A00BE" w:rsidP="00A335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расширенный поиск информации с использованием ресурсов библиотек и сети Интернет;</w:t>
      </w:r>
    </w:p>
    <w:p w:rsidR="006A00BE" w:rsidRPr="00A3356E" w:rsidRDefault="006A00BE" w:rsidP="00A335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записывать, фиксировать информацию об окружающем мире с помощью ИКТ;</w:t>
      </w:r>
    </w:p>
    <w:p w:rsidR="006A00BE" w:rsidRPr="00A3356E" w:rsidRDefault="006A00BE" w:rsidP="00A335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выбор наиболее эффективных способов решения задач в зависимости от конкретных условий;</w:t>
      </w:r>
    </w:p>
    <w:p w:rsidR="006A00BE" w:rsidRPr="00A3356E" w:rsidRDefault="006A00BE" w:rsidP="00A335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6A00BE" w:rsidRPr="00A3356E" w:rsidRDefault="006A00BE" w:rsidP="00A3356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3356E">
        <w:rPr>
          <w:b/>
          <w:color w:val="000000"/>
        </w:rPr>
        <w:t xml:space="preserve">Коммуникативные </w:t>
      </w:r>
      <w:r w:rsidR="006816A5" w:rsidRPr="00A3356E">
        <w:rPr>
          <w:b/>
          <w:color w:val="000000"/>
        </w:rPr>
        <w:t>УУД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Обучающийся научится: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допускать возможность существования у людей различных точек зрения и ориентироваться на позицию партнера в общении и взаимодействии с ними;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учитывать разные мнения и стремиться к координации различных позиций в сотрудничестве;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формулировать собственное мнение и позицию;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задавать вопросы, необходимые для совместной работы с партнёрами;</w:t>
      </w:r>
    </w:p>
    <w:p w:rsidR="006A00BE" w:rsidRPr="00A3356E" w:rsidRDefault="006A00BE" w:rsidP="00A3356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адекватно использовать речь для планирования и регуляции своей деятельности.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Обучающийся получит возможность научиться: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учитывать и координировать в сотрудничестве позиции других людей;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учитывать разные мнения и интересы и обосновывать собственную позицию;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понимать относительность мнений и подходов к решению проблемы;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содействовать разрешению конфликтов на основе учёта интересов и позиций всех участников;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точно, последовательно и полно передавать партнёру необходимую информацию как ориентир для построения действий;</w:t>
      </w:r>
    </w:p>
    <w:p w:rsidR="006A00BE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80568A" w:rsidRPr="00A3356E" w:rsidRDefault="006A00BE" w:rsidP="00A3356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A3356E">
        <w:rPr>
          <w:color w:val="000000"/>
        </w:rPr>
        <w:t>адекватно использовать речевые средства для эффективного решения разнообразных коммуникативных задач.</w:t>
      </w:r>
    </w:p>
    <w:p w:rsidR="006A00BE" w:rsidRPr="006B0698" w:rsidRDefault="006A00BE" w:rsidP="006B0698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A3356E">
        <w:rPr>
          <w:color w:val="000000"/>
        </w:rPr>
        <w:br/>
      </w:r>
      <w:r w:rsidR="006B0698" w:rsidRPr="006B0698">
        <w:rPr>
          <w:sz w:val="24"/>
          <w:szCs w:val="24"/>
        </w:rPr>
        <w:t xml:space="preserve">                                </w:t>
      </w:r>
      <w:bookmarkStart w:id="0" w:name="_Toc457976528"/>
      <w:bookmarkStart w:id="1" w:name="_Toc457976747"/>
      <w:bookmarkStart w:id="2" w:name="_Toc460423680"/>
      <w:r w:rsidR="006B0698" w:rsidRPr="006B0698">
        <w:rPr>
          <w:sz w:val="24"/>
          <w:szCs w:val="24"/>
        </w:rPr>
        <w:t xml:space="preserve">Содержание </w:t>
      </w:r>
      <w:bookmarkEnd w:id="0"/>
      <w:bookmarkEnd w:id="1"/>
      <w:bookmarkEnd w:id="2"/>
      <w:r w:rsidR="006B0698" w:rsidRPr="006B0698">
        <w:rPr>
          <w:sz w:val="24"/>
          <w:szCs w:val="24"/>
        </w:rPr>
        <w:t xml:space="preserve"> курса внеурочно</w:t>
      </w:r>
      <w:r w:rsidR="00707DD6">
        <w:rPr>
          <w:sz w:val="24"/>
          <w:szCs w:val="24"/>
        </w:rPr>
        <w:t>й деятельности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Всё содержание курса разделено </w:t>
      </w:r>
      <w:r w:rsidRPr="00A3356E">
        <w:rPr>
          <w:b/>
          <w:bCs/>
          <w:color w:val="000000"/>
        </w:rPr>
        <w:t>на 4 блока: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b/>
          <w:bCs/>
          <w:color w:val="000000"/>
        </w:rPr>
        <w:t>1 блок: «Моя малая Родина в общей истории страны» - 8 часов.</w:t>
      </w:r>
    </w:p>
    <w:p w:rsidR="006A00BE" w:rsidRPr="00A3356E" w:rsidRDefault="006A00BE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color w:val="000000"/>
        </w:rPr>
        <w:t>Введение: знакомство с курсом, с целями и задачами, значение понятий (малая Родина, земляк, соотечественник). Ист</w:t>
      </w:r>
      <w:r w:rsidR="00D6633F" w:rsidRPr="00A3356E">
        <w:rPr>
          <w:color w:val="000000"/>
        </w:rPr>
        <w:t>ория возникновения нашего района</w:t>
      </w:r>
      <w:r w:rsidRPr="00A3356E">
        <w:rPr>
          <w:color w:val="000000"/>
        </w:rPr>
        <w:t xml:space="preserve">. </w:t>
      </w:r>
      <w:r w:rsidR="00D6633F" w:rsidRPr="00A3356E">
        <w:rPr>
          <w:color w:val="000000"/>
        </w:rPr>
        <w:t xml:space="preserve"> Герб Тюменской области и герб моего район</w:t>
      </w:r>
      <w:r w:rsidRPr="00A3356E">
        <w:rPr>
          <w:color w:val="000000"/>
        </w:rPr>
        <w:t>а. История м</w:t>
      </w:r>
      <w:r w:rsidR="00D6633F" w:rsidRPr="00A3356E">
        <w:rPr>
          <w:color w:val="000000"/>
        </w:rPr>
        <w:t>оей семьи в истории моего села</w:t>
      </w:r>
      <w:r w:rsidRPr="00A3356E">
        <w:rPr>
          <w:color w:val="000000"/>
        </w:rPr>
        <w:t>.</w:t>
      </w:r>
    </w:p>
    <w:p w:rsidR="006A00BE" w:rsidRDefault="005F2F56" w:rsidP="00A335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3356E">
        <w:rPr>
          <w:b/>
          <w:bCs/>
          <w:color w:val="000000"/>
        </w:rPr>
        <w:t>2 блок: «Культура и традиции моего народа</w:t>
      </w:r>
      <w:r w:rsidR="006A00BE" w:rsidRPr="00A3356E">
        <w:rPr>
          <w:b/>
          <w:bCs/>
          <w:color w:val="000000"/>
        </w:rPr>
        <w:t>» - 8 часов.</w:t>
      </w:r>
    </w:p>
    <w:p w:rsidR="0029369D" w:rsidRPr="00711797" w:rsidRDefault="00711797" w:rsidP="0071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56E">
        <w:rPr>
          <w:rFonts w:ascii="Times New Roman" w:hAnsi="Times New Roman" w:cs="Times New Roman"/>
          <w:sz w:val="24"/>
          <w:szCs w:val="24"/>
        </w:rPr>
        <w:lastRenderedPageBreak/>
        <w:t xml:space="preserve">Богатство нашего края – люди. </w:t>
      </w:r>
      <w:r w:rsidRPr="00A33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Фольклор – духовное богатство  народа.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Народные ремесла</w:t>
      </w:r>
      <w:r w:rsidRPr="00A3356E">
        <w:rPr>
          <w:rFonts w:ascii="Times New Roman" w:hAnsi="Times New Roman" w:cs="Times New Roman"/>
          <w:sz w:val="24"/>
          <w:szCs w:val="24"/>
        </w:rPr>
        <w:t xml:space="preserve"> нашего Тюменского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eastAsia="Times New Roman" w:hAnsi="Times New Roman" w:cs="Times New Roman"/>
          <w:bCs/>
          <w:color w:val="151515"/>
          <w:kern w:val="36"/>
          <w:sz w:val="24"/>
          <w:szCs w:val="24"/>
          <w:lang w:eastAsia="ru-RU"/>
        </w:rPr>
        <w:t>Древние обычаи народов Тюменской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Национальные праздники сибирских татар.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Обычаи и праздники народов Сибири. От прошлого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Национальные блюда сибирских татар и русского народа.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Легенды сибирского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народа.</w:t>
      </w:r>
    </w:p>
    <w:p w:rsidR="006A00BE" w:rsidRDefault="006A00BE" w:rsidP="00A335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3356E">
        <w:rPr>
          <w:b/>
          <w:bCs/>
          <w:color w:val="000000"/>
        </w:rPr>
        <w:t>3 блок: «Достоп</w:t>
      </w:r>
      <w:r w:rsidR="006D7CE7" w:rsidRPr="00A3356E">
        <w:rPr>
          <w:b/>
          <w:bCs/>
          <w:color w:val="000000"/>
        </w:rPr>
        <w:t>римечательности моего края» - 11</w:t>
      </w:r>
      <w:r w:rsidRPr="00A3356E">
        <w:rPr>
          <w:b/>
          <w:bCs/>
          <w:color w:val="000000"/>
        </w:rPr>
        <w:t xml:space="preserve"> часов.</w:t>
      </w:r>
    </w:p>
    <w:p w:rsidR="00711797" w:rsidRPr="00A3356E" w:rsidRDefault="00711797" w:rsidP="0071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56E">
        <w:rPr>
          <w:rFonts w:ascii="Times New Roman" w:hAnsi="Times New Roman" w:cs="Times New Roman"/>
          <w:sz w:val="24"/>
          <w:szCs w:val="24"/>
        </w:rPr>
        <w:t>Заочное путешествие по Тюменскому краю.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Памятники. Памятные знаки.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истории  улиц г.Тобольска.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Современная жизнь родного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Тюменская область - нефтяная "житница"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Тобольск – жемчужина  Сибири.</w:t>
      </w:r>
    </w:p>
    <w:p w:rsidR="00711797" w:rsidRPr="00711797" w:rsidRDefault="00711797" w:rsidP="00711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56E">
        <w:rPr>
          <w:rFonts w:ascii="Times New Roman" w:hAnsi="Times New Roman" w:cs="Times New Roman"/>
          <w:sz w:val="24"/>
          <w:szCs w:val="24"/>
        </w:rPr>
        <w:t>Абалакский заказник.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Тобольский историко-архитектурный музей-заповедник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Красивые места моей деревни.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Малая Родина в сердце моем.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Экскурсия в Тобольский музей.</w:t>
      </w:r>
    </w:p>
    <w:p w:rsidR="006A00BE" w:rsidRDefault="006A00BE" w:rsidP="00A335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3356E">
        <w:rPr>
          <w:b/>
          <w:bCs/>
          <w:color w:val="000000"/>
        </w:rPr>
        <w:t>4 блок: «Люди, прославившие мой край» - 7 часов.</w:t>
      </w:r>
    </w:p>
    <w:p w:rsidR="003D638D" w:rsidRPr="00A3356E" w:rsidRDefault="003D638D" w:rsidP="003D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Писатели и другие деятели культуры и наш край.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Песни и стихи о родном Тобольском крае.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 xml:space="preserve"> Тобольский сказочник П.П.Ершов.</w:t>
      </w:r>
    </w:p>
    <w:p w:rsidR="003D638D" w:rsidRPr="00A3356E" w:rsidRDefault="003D638D" w:rsidP="003D6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56E">
        <w:rPr>
          <w:rFonts w:ascii="Times New Roman" w:hAnsi="Times New Roman" w:cs="Times New Roman"/>
          <w:sz w:val="24"/>
          <w:szCs w:val="24"/>
        </w:rPr>
        <w:t xml:space="preserve">Д.И.Менделеев –выдающийся химик.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А.А.Алябьев – автор знаменитого «Соловья»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56E">
        <w:rPr>
          <w:rFonts w:ascii="Times New Roman" w:hAnsi="Times New Roman" w:cs="Times New Roman"/>
          <w:sz w:val="24"/>
          <w:szCs w:val="24"/>
        </w:rPr>
        <w:t>Тобольские этюды Сурикова.</w:t>
      </w:r>
    </w:p>
    <w:p w:rsidR="003D638D" w:rsidRPr="00A3356E" w:rsidRDefault="003D638D" w:rsidP="003D638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A3356E">
        <w:t>Итоговое занятие. Обобщение</w:t>
      </w:r>
    </w:p>
    <w:p w:rsidR="006816A5" w:rsidRPr="00A3356E" w:rsidRDefault="006816A5" w:rsidP="00A335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6816A5" w:rsidRPr="00A3356E" w:rsidRDefault="007155CC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3356E">
        <w:rPr>
          <w:b/>
          <w:bCs/>
          <w:color w:val="000000"/>
        </w:rPr>
        <w:t>Ф</w:t>
      </w:r>
      <w:r w:rsidR="006816A5" w:rsidRPr="00A3356E">
        <w:rPr>
          <w:b/>
          <w:bCs/>
          <w:color w:val="000000"/>
        </w:rPr>
        <w:t>ормы работы</w:t>
      </w:r>
      <w:r w:rsidR="006816A5" w:rsidRPr="00A3356E">
        <w:rPr>
          <w:color w:val="000000"/>
        </w:rPr>
        <w:t xml:space="preserve">: рассказ, сообщение, беседа, экскурсия, презентация, практические занятия, </w:t>
      </w:r>
      <w:r w:rsidR="00C06566" w:rsidRPr="00A3356E">
        <w:rPr>
          <w:color w:val="000000"/>
        </w:rPr>
        <w:t>исследовательская деятельность</w:t>
      </w:r>
      <w:r w:rsidR="006816A5" w:rsidRPr="00A3356E">
        <w:rPr>
          <w:color w:val="000000"/>
        </w:rPr>
        <w:t>, конкурс истор</w:t>
      </w:r>
      <w:r w:rsidR="00F76D3E">
        <w:rPr>
          <w:color w:val="000000"/>
        </w:rPr>
        <w:t>ических хроник</w:t>
      </w:r>
      <w:r w:rsidR="00A3356E" w:rsidRPr="00A3356E">
        <w:rPr>
          <w:color w:val="000000"/>
          <w:shd w:val="clear" w:color="auto" w:fill="FFFFFF"/>
        </w:rPr>
        <w:t>, лекции, наблюдения, целевые прогулки, экскурсии и походы в музей,</w:t>
      </w:r>
      <w:r w:rsidR="00A3356E" w:rsidRPr="00A3356E">
        <w:rPr>
          <w:color w:val="000000"/>
        </w:rPr>
        <w:t>,</w:t>
      </w:r>
      <w:r w:rsidR="006816A5" w:rsidRPr="00A3356E">
        <w:rPr>
          <w:color w:val="000000"/>
        </w:rPr>
        <w:t xml:space="preserve"> Место проведения занятий определяется спецификой тем: теоретические и практические занятия могут прохо</w:t>
      </w:r>
      <w:r w:rsidRPr="00A3356E">
        <w:rPr>
          <w:color w:val="000000"/>
        </w:rPr>
        <w:t>дить как в школе, так и в музее</w:t>
      </w:r>
      <w:r w:rsidR="006816A5" w:rsidRPr="00A3356E">
        <w:rPr>
          <w:color w:val="000000"/>
        </w:rPr>
        <w:t xml:space="preserve"> и на открытом пространстве. Для реализации программы запланированы следующие </w:t>
      </w:r>
      <w:r w:rsidR="006816A5" w:rsidRPr="00A3356E">
        <w:rPr>
          <w:b/>
          <w:bCs/>
          <w:color w:val="000000"/>
        </w:rPr>
        <w:t>виды внеурочной деятельности</w:t>
      </w:r>
      <w:r w:rsidR="006816A5" w:rsidRPr="00A3356E">
        <w:rPr>
          <w:color w:val="000000"/>
        </w:rPr>
        <w:t>: познавательная деятельность</w:t>
      </w:r>
      <w:r w:rsidR="0029369D" w:rsidRPr="00A3356E">
        <w:rPr>
          <w:color w:val="000000"/>
        </w:rPr>
        <w:t>, проблемно-ценностное общение</w:t>
      </w:r>
      <w:r w:rsidR="006816A5" w:rsidRPr="00A3356E">
        <w:rPr>
          <w:color w:val="000000"/>
        </w:rPr>
        <w:t>, туристско-краеведческая деятельность.</w:t>
      </w:r>
    </w:p>
    <w:p w:rsidR="007155CC" w:rsidRPr="00A3356E" w:rsidRDefault="007155CC" w:rsidP="00A335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155CC" w:rsidRPr="00A3356E" w:rsidRDefault="007155CC" w:rsidP="00A3356E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35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8606"/>
        <w:gridCol w:w="1752"/>
      </w:tblGrid>
      <w:tr w:rsidR="0029369D" w:rsidRPr="00A3356E" w:rsidTr="00DF3008">
        <w:trPr>
          <w:trHeight w:val="1088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auto"/>
          </w:tcPr>
          <w:p w:rsidR="0029369D" w:rsidRPr="00A3356E" w:rsidRDefault="0029369D" w:rsidP="00A3356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369D" w:rsidRPr="00A3356E" w:rsidTr="00DF3008">
        <w:trPr>
          <w:trHeight w:val="470"/>
          <w:jc w:val="center"/>
        </w:trPr>
        <w:tc>
          <w:tcPr>
            <w:tcW w:w="1175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6" w:type="dxa"/>
            <w:shd w:val="clear" w:color="auto" w:fill="auto"/>
          </w:tcPr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3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«Моя малая Родина в общей истории страны»</w:t>
            </w: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краеведение. Правила поведения  на занятиях.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Экскурсия по родному селу 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возникновения нашего района.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Экскурсия в музей «История моего села»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Герб Тюменской области и герб моего района.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моей семьи в истории моего села.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Наши земляки во время Великой Отечественной Войны.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Село, в котором я живу.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369D" w:rsidRPr="00A3356E" w:rsidTr="00DF3008">
        <w:trPr>
          <w:trHeight w:val="336"/>
          <w:jc w:val="center"/>
        </w:trPr>
        <w:tc>
          <w:tcPr>
            <w:tcW w:w="1175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6" w:type="dxa"/>
            <w:shd w:val="clear" w:color="auto" w:fill="auto"/>
          </w:tcPr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«Культура и традиции моего народа» 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 xml:space="preserve">Богатство нашего края – люди. 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Фольклор – духовное богатство  народа.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Народные ремеслы нашего Тюменского края.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eastAsia="Times New Roman" w:hAnsi="Times New Roman" w:cs="Times New Roman"/>
                <w:bCs/>
                <w:color w:val="151515"/>
                <w:kern w:val="36"/>
                <w:sz w:val="24"/>
                <w:szCs w:val="24"/>
                <w:lang w:eastAsia="ru-RU"/>
              </w:rPr>
              <w:lastRenderedPageBreak/>
              <w:t>Древние обычаи народов Тюменской области.</w:t>
            </w:r>
          </w:p>
          <w:p w:rsidR="0029369D" w:rsidRPr="00A3356E" w:rsidRDefault="0029369D" w:rsidP="00A3356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151515"/>
                <w:kern w:val="36"/>
                <w:sz w:val="24"/>
                <w:szCs w:val="24"/>
                <w:lang w:eastAsia="ru-RU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 сибирских татар.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Обычаи и праздники народов Сибири. От прошлого к настоящему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Национальные блюда сибирских татар и русского народа.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Легенды сибирскогонарода.</w:t>
            </w:r>
          </w:p>
        </w:tc>
        <w:tc>
          <w:tcPr>
            <w:tcW w:w="1752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29369D" w:rsidRPr="00A3356E" w:rsidTr="00DF3008">
        <w:trPr>
          <w:jc w:val="center"/>
        </w:trPr>
        <w:tc>
          <w:tcPr>
            <w:tcW w:w="1175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606" w:type="dxa"/>
            <w:shd w:val="clear" w:color="auto" w:fill="auto"/>
          </w:tcPr>
          <w:p w:rsidR="00711797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«Достопримечательности моего края» 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Заочное путешествие по Тюменскому краю.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Памятники. Памятные знаки.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истории  улиц г.Тобольска.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Современная жизнь родного края.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Тюменская область - нефтяная "житница" России.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Тобольск – жемчужина  Сибири.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Абалакский заказник.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E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Тобольский историко-архитектурный музей-заповедник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Красивые места моей деревни.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Малая Родина в сердце моем.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Экскурсия в Тобольский музей.</w:t>
            </w:r>
          </w:p>
        </w:tc>
        <w:tc>
          <w:tcPr>
            <w:tcW w:w="1752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369D" w:rsidRPr="00A3356E" w:rsidTr="00DF3008">
        <w:trPr>
          <w:jc w:val="center"/>
        </w:trPr>
        <w:tc>
          <w:tcPr>
            <w:tcW w:w="1175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6" w:type="dxa"/>
            <w:shd w:val="clear" w:color="auto" w:fill="auto"/>
          </w:tcPr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«Люди, прославившие мой край» 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Писатели и другие деятели культуры и наш край.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Песни и стихи о родном Тобольском крае.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 xml:space="preserve"> Тобольский сказочник П.П.Ершов.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 xml:space="preserve">Д.И.Менделеев –выдающийся химик. 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А.А.Алябьев – автор знаменитого «Соловья»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Тобольские этюды Сурикова.</w:t>
            </w:r>
          </w:p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Итоговое занятие. Обобщение.</w:t>
            </w:r>
          </w:p>
        </w:tc>
        <w:tc>
          <w:tcPr>
            <w:tcW w:w="1752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369D" w:rsidRPr="00A3356E" w:rsidTr="0029369D">
        <w:trPr>
          <w:jc w:val="center"/>
        </w:trPr>
        <w:tc>
          <w:tcPr>
            <w:tcW w:w="9781" w:type="dxa"/>
            <w:gridSpan w:val="2"/>
            <w:shd w:val="clear" w:color="auto" w:fill="auto"/>
          </w:tcPr>
          <w:p w:rsidR="0029369D" w:rsidRPr="00A3356E" w:rsidRDefault="0029369D" w:rsidP="00A335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Итого:</w:t>
            </w:r>
          </w:p>
        </w:tc>
        <w:tc>
          <w:tcPr>
            <w:tcW w:w="1752" w:type="dxa"/>
            <w:shd w:val="clear" w:color="auto" w:fill="auto"/>
          </w:tcPr>
          <w:p w:rsidR="0029369D" w:rsidRPr="00A3356E" w:rsidRDefault="0029369D" w:rsidP="00A3356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7155CC" w:rsidRPr="00A3356E" w:rsidRDefault="007155CC" w:rsidP="00A3356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F50E2" w:rsidRDefault="00BF50E2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2C21" w:rsidRDefault="00052C21" w:rsidP="00BF50E2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52C21" w:rsidRDefault="00052C21" w:rsidP="00707DD6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_GoBack"/>
      <w:bookmarkEnd w:id="3"/>
    </w:p>
    <w:sectPr w:rsidR="00052C21" w:rsidSect="00052C21">
      <w:pgSz w:w="16838" w:h="11906" w:orient="landscape"/>
      <w:pgMar w:top="709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B86"/>
    <w:multiLevelType w:val="multilevel"/>
    <w:tmpl w:val="841E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91057"/>
    <w:multiLevelType w:val="multilevel"/>
    <w:tmpl w:val="230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C5E57"/>
    <w:multiLevelType w:val="multilevel"/>
    <w:tmpl w:val="15DC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E61B8"/>
    <w:multiLevelType w:val="multilevel"/>
    <w:tmpl w:val="3B9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1BDC"/>
    <w:multiLevelType w:val="multilevel"/>
    <w:tmpl w:val="179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81DAF"/>
    <w:multiLevelType w:val="multilevel"/>
    <w:tmpl w:val="0B5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63418"/>
    <w:multiLevelType w:val="multilevel"/>
    <w:tmpl w:val="9666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31B05"/>
    <w:multiLevelType w:val="multilevel"/>
    <w:tmpl w:val="AF3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209CB"/>
    <w:multiLevelType w:val="multilevel"/>
    <w:tmpl w:val="C264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B5CC2"/>
    <w:multiLevelType w:val="multilevel"/>
    <w:tmpl w:val="FDF6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1123F"/>
    <w:multiLevelType w:val="multilevel"/>
    <w:tmpl w:val="421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C3ED0"/>
    <w:multiLevelType w:val="multilevel"/>
    <w:tmpl w:val="D804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55423"/>
    <w:multiLevelType w:val="multilevel"/>
    <w:tmpl w:val="0B0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B1BAF"/>
    <w:multiLevelType w:val="multilevel"/>
    <w:tmpl w:val="972E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751BE"/>
    <w:multiLevelType w:val="multilevel"/>
    <w:tmpl w:val="5C4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52B41"/>
    <w:multiLevelType w:val="multilevel"/>
    <w:tmpl w:val="1A2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15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14"/>
  </w:num>
  <w:num w:numId="13">
    <w:abstractNumId w:val="4"/>
  </w:num>
  <w:num w:numId="14">
    <w:abstractNumId w:val="8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BE"/>
    <w:rsid w:val="00034098"/>
    <w:rsid w:val="000371C2"/>
    <w:rsid w:val="00052C21"/>
    <w:rsid w:val="00071B83"/>
    <w:rsid w:val="00096322"/>
    <w:rsid w:val="000E5746"/>
    <w:rsid w:val="0016453E"/>
    <w:rsid w:val="001B7A5B"/>
    <w:rsid w:val="001E716B"/>
    <w:rsid w:val="00277FF0"/>
    <w:rsid w:val="0029369D"/>
    <w:rsid w:val="00296A0C"/>
    <w:rsid w:val="002B378D"/>
    <w:rsid w:val="002C3994"/>
    <w:rsid w:val="002E6D9A"/>
    <w:rsid w:val="002F1895"/>
    <w:rsid w:val="003459A0"/>
    <w:rsid w:val="003D638D"/>
    <w:rsid w:val="004349F5"/>
    <w:rsid w:val="004D5BF4"/>
    <w:rsid w:val="005B28B5"/>
    <w:rsid w:val="005C2C99"/>
    <w:rsid w:val="005C3CD8"/>
    <w:rsid w:val="005C4B0B"/>
    <w:rsid w:val="005F2F56"/>
    <w:rsid w:val="006816A5"/>
    <w:rsid w:val="006A00BE"/>
    <w:rsid w:val="006B0698"/>
    <w:rsid w:val="006D7CE7"/>
    <w:rsid w:val="007011C0"/>
    <w:rsid w:val="00707DD6"/>
    <w:rsid w:val="0071029E"/>
    <w:rsid w:val="00711797"/>
    <w:rsid w:val="007155CC"/>
    <w:rsid w:val="00717043"/>
    <w:rsid w:val="007B46BD"/>
    <w:rsid w:val="007E60E3"/>
    <w:rsid w:val="00801671"/>
    <w:rsid w:val="00803DF2"/>
    <w:rsid w:val="0080568A"/>
    <w:rsid w:val="00853A98"/>
    <w:rsid w:val="00896C63"/>
    <w:rsid w:val="009B3BA0"/>
    <w:rsid w:val="00A3356E"/>
    <w:rsid w:val="00A6750B"/>
    <w:rsid w:val="00AA63F9"/>
    <w:rsid w:val="00AC2132"/>
    <w:rsid w:val="00AD0F67"/>
    <w:rsid w:val="00B470E6"/>
    <w:rsid w:val="00B63A62"/>
    <w:rsid w:val="00BF50E2"/>
    <w:rsid w:val="00BF66F1"/>
    <w:rsid w:val="00C06566"/>
    <w:rsid w:val="00C3174A"/>
    <w:rsid w:val="00D403AE"/>
    <w:rsid w:val="00D6633F"/>
    <w:rsid w:val="00D93748"/>
    <w:rsid w:val="00DF3008"/>
    <w:rsid w:val="00E05B69"/>
    <w:rsid w:val="00E47E2E"/>
    <w:rsid w:val="00E672C4"/>
    <w:rsid w:val="00E739FB"/>
    <w:rsid w:val="00E96DFE"/>
    <w:rsid w:val="00EA0146"/>
    <w:rsid w:val="00F03CB8"/>
    <w:rsid w:val="00F61E68"/>
    <w:rsid w:val="00F76D3E"/>
    <w:rsid w:val="00F76DFF"/>
    <w:rsid w:val="00FF4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5E1B"/>
  <w15:docId w15:val="{D1035B73-6151-46FF-8B87-F592905B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9F5"/>
  </w:style>
  <w:style w:type="paragraph" w:styleId="1">
    <w:name w:val="heading 1"/>
    <w:basedOn w:val="a"/>
    <w:link w:val="10"/>
    <w:uiPriority w:val="9"/>
    <w:qFormat/>
    <w:rsid w:val="00AA6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2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A6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071B83"/>
    <w:rPr>
      <w:b/>
      <w:bCs/>
    </w:rPr>
  </w:style>
  <w:style w:type="paragraph" w:customStyle="1" w:styleId="c27">
    <w:name w:val="c27"/>
    <w:basedOn w:val="a"/>
    <w:rsid w:val="0070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011C0"/>
  </w:style>
  <w:style w:type="paragraph" w:customStyle="1" w:styleId="c16">
    <w:name w:val="c16"/>
    <w:basedOn w:val="a"/>
    <w:rsid w:val="0070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011C0"/>
  </w:style>
  <w:style w:type="character" w:customStyle="1" w:styleId="c37">
    <w:name w:val="c37"/>
    <w:basedOn w:val="a0"/>
    <w:rsid w:val="007011C0"/>
  </w:style>
  <w:style w:type="paragraph" w:styleId="a6">
    <w:name w:val="Body Text"/>
    <w:basedOn w:val="a"/>
    <w:link w:val="a7"/>
    <w:unhideWhenUsed/>
    <w:rsid w:val="007155CC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rsid w:val="007155CC"/>
    <w:rPr>
      <w:rFonts w:ascii="Calibri" w:eastAsia="Times New Roman" w:hAnsi="Calibri" w:cs="Calibri"/>
      <w:lang w:eastAsia="ar-SA"/>
    </w:rPr>
  </w:style>
  <w:style w:type="character" w:customStyle="1" w:styleId="c3">
    <w:name w:val="c3"/>
    <w:basedOn w:val="a0"/>
    <w:rsid w:val="007155CC"/>
  </w:style>
  <w:style w:type="paragraph" w:customStyle="1" w:styleId="c9">
    <w:name w:val="c9"/>
    <w:basedOn w:val="a"/>
    <w:rsid w:val="0071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155CC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F76DFF"/>
  </w:style>
  <w:style w:type="paragraph" w:styleId="aa">
    <w:name w:val="Balloon Text"/>
    <w:basedOn w:val="a"/>
    <w:link w:val="ab"/>
    <w:uiPriority w:val="99"/>
    <w:semiHidden/>
    <w:unhideWhenUsed/>
    <w:rsid w:val="00BF5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FF6B-6117-4B71-8AFD-BEBD2155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Ирина</cp:lastModifiedBy>
  <cp:revision>5</cp:revision>
  <cp:lastPrinted>2019-11-28T08:37:00Z</cp:lastPrinted>
  <dcterms:created xsi:type="dcterms:W3CDTF">2019-11-26T08:54:00Z</dcterms:created>
  <dcterms:modified xsi:type="dcterms:W3CDTF">2019-12-03T12:15:00Z</dcterms:modified>
</cp:coreProperties>
</file>