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10" w:rsidRPr="00BB2610" w:rsidRDefault="00BB2610" w:rsidP="00BB2610">
      <w:pPr>
        <w:jc w:val="center"/>
        <w:rPr>
          <w:b/>
        </w:rPr>
      </w:pPr>
      <w:r w:rsidRPr="00BB2610">
        <w:rPr>
          <w:b/>
        </w:rPr>
        <w:t xml:space="preserve">Аннотации к учебному предмету «Основы духовно-нравственной культуры народов России», </w:t>
      </w:r>
    </w:p>
    <w:p w:rsidR="00BB2610" w:rsidRDefault="00BB2610" w:rsidP="00BB2610">
      <w:pPr>
        <w:jc w:val="center"/>
        <w:rPr>
          <w:b/>
        </w:rPr>
      </w:pPr>
      <w:r w:rsidRPr="00BB2610">
        <w:rPr>
          <w:b/>
        </w:rPr>
        <w:t>5 класс</w:t>
      </w:r>
    </w:p>
    <w:p w:rsidR="00EE1DBA" w:rsidRPr="00EE1DBA" w:rsidRDefault="00EE1DBA" w:rsidP="00EE1DBA">
      <w:pPr>
        <w:pStyle w:val="a4"/>
        <w:ind w:firstLine="709"/>
      </w:pPr>
      <w:r w:rsidRPr="00EE1DBA">
        <w:t xml:space="preserve">Рабочая программа по предмету «Основы духовно-нравственной культуры народов России» составлена на основе: программы комплексного учебного курса «Основы духовно-нравственной культуры народов России» авторы: Н.Ф. Виноградова 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EE1DBA">
        <w:t>Вентана</w:t>
      </w:r>
      <w:proofErr w:type="spellEnd"/>
      <w:r w:rsidRPr="00EE1DBA">
        <w:t xml:space="preserve">-Граф, 2013 г., В.И. Власенко, А.В. Поляков; Программа по предмету «Обществознание» авторов Л.Н. Боголюбова, Н.И. Городецкой, Л.Ф. Ивановой, А.Ю. </w:t>
      </w:r>
      <w:proofErr w:type="spellStart"/>
      <w:r w:rsidRPr="00EE1DBA">
        <w:t>ЛАзебниковой</w:t>
      </w:r>
      <w:proofErr w:type="spellEnd"/>
      <w:r w:rsidRPr="00EE1DBA">
        <w:t xml:space="preserve">, А.И. Матвеевой-М.: Просвещение, 2016 г. к завершенной предметной линии учебников по </w:t>
      </w:r>
      <w:r w:rsidRPr="00EE1DBA">
        <w:rPr>
          <w:i/>
        </w:rPr>
        <w:t xml:space="preserve">обществознанию </w:t>
      </w:r>
      <w:r w:rsidRPr="00EE1DBA">
        <w:t>для</w:t>
      </w:r>
      <w:r w:rsidRPr="00EE1DBA">
        <w:rPr>
          <w:i/>
        </w:rPr>
        <w:t xml:space="preserve"> 5  класса  </w:t>
      </w:r>
      <w:r w:rsidRPr="00EE1DBA">
        <w:t xml:space="preserve">под редакцией </w:t>
      </w:r>
      <w:r w:rsidRPr="00EE1DBA">
        <w:rPr>
          <w:i/>
        </w:rPr>
        <w:t xml:space="preserve"> </w:t>
      </w:r>
      <w:r w:rsidRPr="00EE1DBA">
        <w:t>Л. Н. Боголюбова.   Л.Н. Ивановой. М.:   Просвещение, 2013 г.; краеведение.</w:t>
      </w:r>
    </w:p>
    <w:p w:rsidR="00EE1DBA" w:rsidRPr="00EE1DBA" w:rsidRDefault="00EE1DBA" w:rsidP="00EE1DBA">
      <w:pPr>
        <w:pStyle w:val="a4"/>
        <w:ind w:firstLine="709"/>
      </w:pPr>
      <w:bookmarkStart w:id="0" w:name="_GoBack"/>
      <w:bookmarkEnd w:id="0"/>
    </w:p>
    <w:p w:rsidR="00EE1DBA" w:rsidRDefault="00EE1DBA" w:rsidP="00EE1DBA">
      <w:pPr>
        <w:pStyle w:val="a4"/>
        <w:ind w:firstLine="142"/>
        <w:rPr>
          <w:sz w:val="22"/>
          <w:szCs w:val="22"/>
        </w:rPr>
      </w:pPr>
      <w:r>
        <w:rPr>
          <w:b/>
          <w:bCs/>
          <w:sz w:val="22"/>
          <w:szCs w:val="22"/>
        </w:rPr>
        <w:t>Место учебного предмета </w:t>
      </w:r>
      <w:r>
        <w:rPr>
          <w:b/>
          <w:sz w:val="22"/>
          <w:szCs w:val="22"/>
        </w:rPr>
        <w:t>«Основы духовно-нравственной культуры народов России»</w:t>
      </w:r>
      <w:r>
        <w:rPr>
          <w:sz w:val="22"/>
          <w:szCs w:val="22"/>
        </w:rPr>
        <w:t> </w:t>
      </w:r>
    </w:p>
    <w:p w:rsidR="00EE1DBA" w:rsidRDefault="00EE1DBA" w:rsidP="00EE1DBA">
      <w:pPr>
        <w:pStyle w:val="a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С введением ФГОС ООО в штатном режиме в вариативную часть учебного плана включена предметная область «Основы духовно-нравственной культуры народов России» (ОДНКНР) как логическое продолжение предметной области (учебного курса) ОРКСЭ начальной школы. В рамках ОДНКНР реализуется предметный курс «Обществознание», обеспечивающий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EE1DBA" w:rsidRDefault="00EE1DBA" w:rsidP="00EE1DBA">
      <w:pPr>
        <w:pStyle w:val="a4"/>
        <w:ind w:firstLine="708"/>
        <w:rPr>
          <w:sz w:val="22"/>
          <w:szCs w:val="22"/>
        </w:rPr>
      </w:pPr>
      <w:r>
        <w:rPr>
          <w:sz w:val="22"/>
          <w:szCs w:val="22"/>
        </w:rPr>
        <w:t>В учебном плане филиала МАОУ «</w:t>
      </w:r>
      <w:proofErr w:type="spellStart"/>
      <w:r>
        <w:rPr>
          <w:sz w:val="22"/>
          <w:szCs w:val="22"/>
        </w:rPr>
        <w:t>Прииртышская</w:t>
      </w:r>
      <w:proofErr w:type="spellEnd"/>
      <w:r>
        <w:rPr>
          <w:sz w:val="22"/>
          <w:szCs w:val="22"/>
        </w:rPr>
        <w:t xml:space="preserve"> СОШ» - «</w:t>
      </w:r>
      <w:proofErr w:type="spellStart"/>
      <w:r>
        <w:rPr>
          <w:sz w:val="22"/>
          <w:szCs w:val="22"/>
        </w:rPr>
        <w:t>Полуяновская</w:t>
      </w:r>
      <w:proofErr w:type="spellEnd"/>
      <w:r>
        <w:rPr>
          <w:sz w:val="22"/>
          <w:szCs w:val="22"/>
        </w:rPr>
        <w:t xml:space="preserve"> СОШ» на изучение предмета отводится 1 час в неделю, 34 часа в год.</w:t>
      </w:r>
    </w:p>
    <w:p w:rsidR="00EE1DBA" w:rsidRPr="00BB2610" w:rsidRDefault="00EE1DBA" w:rsidP="00BB2610">
      <w:pPr>
        <w:jc w:val="center"/>
        <w:rPr>
          <w:b/>
        </w:rPr>
      </w:pPr>
    </w:p>
    <w:p w:rsidR="00BB2610" w:rsidRPr="00BB2610" w:rsidRDefault="00BB2610" w:rsidP="00BB2610">
      <w:pPr>
        <w:ind w:firstLine="708"/>
        <w:rPr>
          <w:color w:val="FF0000"/>
        </w:rPr>
      </w:pPr>
    </w:p>
    <w:p w:rsidR="00BB2610" w:rsidRPr="00BB2610" w:rsidRDefault="00BB2610" w:rsidP="00BB2610">
      <w:pPr>
        <w:numPr>
          <w:ilvl w:val="0"/>
          <w:numId w:val="21"/>
        </w:numPr>
        <w:suppressAutoHyphens/>
        <w:jc w:val="both"/>
        <w:rPr>
          <w:b/>
          <w:lang w:eastAsia="ar-SA"/>
        </w:rPr>
      </w:pPr>
      <w:r w:rsidRPr="00BB2610">
        <w:rPr>
          <w:b/>
          <w:lang w:eastAsia="ar-SA"/>
        </w:rPr>
        <w:t>ПЛАНИРУЕМЫЕ РЕЗУЛЬТАТЫ ОСВОЕНИЯ УЧЕБНОГО ПРЕДМЕТА «ОСНОВЫ ДУХОВНО – НРАВСТВЕННОЙ КУЛЬТУРЫ НАРОДОВ РОССИИ»</w:t>
      </w:r>
    </w:p>
    <w:p w:rsidR="00BB2610" w:rsidRPr="00BB2610" w:rsidRDefault="00BB2610" w:rsidP="00BB2610">
      <w:pPr>
        <w:rPr>
          <w:b/>
        </w:rPr>
      </w:pPr>
      <w:r w:rsidRPr="00BB2610">
        <w:rPr>
          <w:b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BB2610" w:rsidRPr="00BB2610" w:rsidRDefault="00BB2610" w:rsidP="00BB2610">
      <w:pPr>
        <w:numPr>
          <w:ilvl w:val="0"/>
          <w:numId w:val="24"/>
        </w:numPr>
        <w:jc w:val="both"/>
      </w:pPr>
      <w:r w:rsidRPr="00BB2610"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BB2610" w:rsidRPr="00BB2610" w:rsidRDefault="00BB2610" w:rsidP="00BB2610">
      <w:pPr>
        <w:numPr>
          <w:ilvl w:val="0"/>
          <w:numId w:val="24"/>
        </w:numPr>
        <w:jc w:val="both"/>
      </w:pPr>
      <w:r w:rsidRPr="00BB2610"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BB2610">
        <w:t>потребительстве</w:t>
      </w:r>
      <w:proofErr w:type="spellEnd"/>
      <w:r w:rsidRPr="00BB2610">
        <w:t xml:space="preserve">; </w:t>
      </w:r>
    </w:p>
    <w:p w:rsidR="00BB2610" w:rsidRPr="00BB2610" w:rsidRDefault="00BB2610" w:rsidP="00BB2610">
      <w:pPr>
        <w:numPr>
          <w:ilvl w:val="0"/>
          <w:numId w:val="24"/>
        </w:numPr>
        <w:jc w:val="both"/>
      </w:pPr>
      <w:r w:rsidRPr="00BB2610"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BB2610" w:rsidRPr="00BB2610" w:rsidRDefault="00BB2610" w:rsidP="00BB2610">
      <w:pPr>
        <w:numPr>
          <w:ilvl w:val="0"/>
          <w:numId w:val="24"/>
        </w:numPr>
        <w:jc w:val="both"/>
      </w:pPr>
      <w:r w:rsidRPr="00BB2610">
        <w:t xml:space="preserve">понимание значения нравственности, веры и религии в жизни человека, семьи и общества; </w:t>
      </w:r>
    </w:p>
    <w:p w:rsidR="00BB2610" w:rsidRPr="00BB2610" w:rsidRDefault="00BB2610" w:rsidP="00BB2610">
      <w:pPr>
        <w:numPr>
          <w:ilvl w:val="0"/>
          <w:numId w:val="24"/>
        </w:numPr>
        <w:jc w:val="both"/>
        <w:rPr>
          <w:b/>
          <w:bCs/>
          <w:i/>
          <w:iCs/>
        </w:rPr>
      </w:pPr>
      <w:r w:rsidRPr="00BB2610"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BB2610" w:rsidRPr="00BB2610" w:rsidRDefault="00BB2610" w:rsidP="00BB2610">
      <w:r w:rsidRPr="00BB2610">
        <w:rPr>
          <w:b/>
          <w:bCs/>
          <w:iCs/>
        </w:rPr>
        <w:t>К концу обучения учащиеся научатся: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Воспроизводить</w:t>
      </w:r>
      <w:r w:rsidRPr="00BB2610">
        <w:t> </w:t>
      </w:r>
      <w:r w:rsidRPr="00BB2610">
        <w:rPr>
          <w:iCs/>
        </w:rPr>
        <w:t>полученную информацию, приводить примеры</w:t>
      </w:r>
      <w:r w:rsidRPr="00BB2610">
        <w:t> </w:t>
      </w:r>
      <w:r w:rsidRPr="00BB2610">
        <w:rPr>
          <w:iCs/>
        </w:rPr>
        <w:t>из</w:t>
      </w:r>
      <w:r w:rsidRPr="00BB2610">
        <w:t> </w:t>
      </w:r>
      <w:r w:rsidRPr="00BB2610">
        <w:rPr>
          <w:iCs/>
        </w:rPr>
        <w:t>прочитанных текстов; оценивать главную мысль прочитанных текстов и</w:t>
      </w:r>
      <w:r w:rsidRPr="00BB2610">
        <w:t> </w:t>
      </w:r>
      <w:r w:rsidRPr="00BB2610">
        <w:rPr>
          <w:iCs/>
        </w:rPr>
        <w:t>прослушанных объяснений учителя.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Сравнивать</w:t>
      </w:r>
      <w:r w:rsidRPr="00BB2610">
        <w:t> </w:t>
      </w:r>
      <w:r w:rsidRPr="00BB2610">
        <w:rPr>
          <w:iCs/>
        </w:rPr>
        <w:t>главную мысль</w:t>
      </w:r>
      <w:r w:rsidRPr="00BB2610">
        <w:t> </w:t>
      </w:r>
      <w:r w:rsidRPr="00BB2610">
        <w:rPr>
          <w:iCs/>
        </w:rPr>
        <w:t>литературных, фольклорных и религиозных</w:t>
      </w:r>
      <w:r w:rsidRPr="00BB2610">
        <w:t> </w:t>
      </w:r>
      <w:r w:rsidRPr="00BB2610">
        <w:rPr>
          <w:iCs/>
        </w:rPr>
        <w:t>текстов.</w:t>
      </w:r>
      <w:r w:rsidRPr="00BB2610">
        <w:t> </w:t>
      </w:r>
      <w:r w:rsidRPr="00BB2610">
        <w:rPr>
          <w:iCs/>
        </w:rPr>
        <w:t>Проводить аналогии</w:t>
      </w:r>
      <w:r w:rsidRPr="00BB2610">
        <w:t> </w:t>
      </w:r>
      <w:r w:rsidRPr="00BB2610">
        <w:rPr>
          <w:iCs/>
        </w:rPr>
        <w:t>между героями, сопоставлять их поведение</w:t>
      </w:r>
      <w:r w:rsidRPr="00BB2610">
        <w:t> </w:t>
      </w:r>
      <w:r w:rsidRPr="00BB2610">
        <w:rPr>
          <w:iCs/>
        </w:rPr>
        <w:t>с</w:t>
      </w:r>
      <w:r w:rsidRPr="00BB2610">
        <w:t> </w:t>
      </w:r>
      <w:r w:rsidRPr="00BB2610">
        <w:rPr>
          <w:iCs/>
        </w:rPr>
        <w:t>общечеловеческими духовно-нравственными ценностями.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Участвовать в диалоге: высказывать свои суждения, анализировать</w:t>
      </w:r>
      <w:r w:rsidRPr="00BB2610">
        <w:t> </w:t>
      </w:r>
      <w:r w:rsidRPr="00BB2610">
        <w:rPr>
          <w:iCs/>
        </w:rPr>
        <w:t>высказывания участников беседы, добавлять, приводить доказательства.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Создавать</w:t>
      </w:r>
      <w:r w:rsidRPr="00BB2610">
        <w:t> </w:t>
      </w:r>
      <w:r w:rsidRPr="00BB2610">
        <w:rPr>
          <w:iCs/>
        </w:rPr>
        <w:t>по изображениям (художественным полотнам, иконам,</w:t>
      </w:r>
      <w:r w:rsidRPr="00BB2610">
        <w:t> </w:t>
      </w:r>
      <w:r w:rsidRPr="00BB2610">
        <w:rPr>
          <w:iCs/>
        </w:rPr>
        <w:t>иллюстрациям) словесный портрет героя.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Оценивать</w:t>
      </w:r>
      <w:r w:rsidRPr="00BB2610">
        <w:t> </w:t>
      </w:r>
      <w:r w:rsidRPr="00BB2610">
        <w:rPr>
          <w:iCs/>
        </w:rPr>
        <w:t>поступки реальных лиц, героев произведений, высказывания</w:t>
      </w:r>
      <w:r w:rsidRPr="00BB2610">
        <w:t> </w:t>
      </w:r>
      <w:r w:rsidRPr="00BB2610">
        <w:rPr>
          <w:iCs/>
        </w:rPr>
        <w:t>известных личностей.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Работать с исторической картой: находить объекты в соответствии</w:t>
      </w:r>
      <w:r w:rsidRPr="00BB2610">
        <w:t> </w:t>
      </w:r>
      <w:r w:rsidRPr="00BB2610">
        <w:rPr>
          <w:iCs/>
        </w:rPr>
        <w:t>с</w:t>
      </w:r>
      <w:r w:rsidRPr="00BB2610">
        <w:t> </w:t>
      </w:r>
      <w:r w:rsidRPr="00BB2610">
        <w:rPr>
          <w:iCs/>
        </w:rPr>
        <w:t>учебной задачей.</w:t>
      </w:r>
    </w:p>
    <w:p w:rsidR="00BB2610" w:rsidRPr="00BB2610" w:rsidRDefault="00BB2610" w:rsidP="00BB2610">
      <w:pPr>
        <w:numPr>
          <w:ilvl w:val="0"/>
          <w:numId w:val="22"/>
        </w:numPr>
        <w:jc w:val="both"/>
      </w:pPr>
      <w:r w:rsidRPr="00BB2610">
        <w:rPr>
          <w:iCs/>
        </w:rPr>
        <w:t>Использовать информацию,</w:t>
      </w:r>
      <w:r w:rsidRPr="00BB2610">
        <w:t> </w:t>
      </w:r>
      <w:r w:rsidRPr="00BB2610">
        <w:rPr>
          <w:iCs/>
        </w:rPr>
        <w:t>полученную из разных источников, для решения</w:t>
      </w:r>
      <w:r w:rsidRPr="00BB2610">
        <w:t> </w:t>
      </w:r>
      <w:r w:rsidRPr="00BB2610">
        <w:rPr>
          <w:iCs/>
        </w:rPr>
        <w:t>учебных и практических задач.</w:t>
      </w:r>
    </w:p>
    <w:p w:rsidR="00BB2610" w:rsidRPr="00BB2610" w:rsidRDefault="00BB2610" w:rsidP="00BB2610"/>
    <w:p w:rsidR="00BB2610" w:rsidRPr="00BB2610" w:rsidRDefault="00BB2610" w:rsidP="00BB2610">
      <w:r w:rsidRPr="00BB2610">
        <w:rPr>
          <w:b/>
          <w:bCs/>
          <w:iCs/>
        </w:rPr>
        <w:t>К концу обучения учащиеся смогут научиться:</w:t>
      </w:r>
    </w:p>
    <w:p w:rsidR="00BB2610" w:rsidRPr="00BB2610" w:rsidRDefault="00BB2610" w:rsidP="00BB2610">
      <w:pPr>
        <w:numPr>
          <w:ilvl w:val="0"/>
          <w:numId w:val="23"/>
        </w:numPr>
        <w:jc w:val="both"/>
      </w:pPr>
      <w:r w:rsidRPr="00BB2610">
        <w:rPr>
          <w:iCs/>
        </w:rPr>
        <w:lastRenderedPageBreak/>
        <w:t>Высказывать предположения</w:t>
      </w:r>
      <w:r w:rsidRPr="00BB2610">
        <w:t> </w:t>
      </w:r>
      <w:r w:rsidRPr="00BB2610">
        <w:rPr>
          <w:iCs/>
        </w:rPr>
        <w:t>о последствиях неправильного</w:t>
      </w:r>
      <w:r w:rsidRPr="00BB2610">
        <w:t> </w:t>
      </w:r>
      <w:r w:rsidRPr="00BB2610">
        <w:rPr>
          <w:iCs/>
        </w:rPr>
        <w:t>(безнравственного) поведения человека.</w:t>
      </w:r>
    </w:p>
    <w:p w:rsidR="00BB2610" w:rsidRPr="00BB2610" w:rsidRDefault="00BB2610" w:rsidP="00BB2610">
      <w:pPr>
        <w:numPr>
          <w:ilvl w:val="0"/>
          <w:numId w:val="23"/>
        </w:numPr>
        <w:jc w:val="both"/>
      </w:pPr>
      <w:r w:rsidRPr="00BB2610">
        <w:rPr>
          <w:iCs/>
        </w:rPr>
        <w:t>Оценивать</w:t>
      </w:r>
      <w:r w:rsidRPr="00BB2610">
        <w:t> </w:t>
      </w:r>
      <w:r w:rsidRPr="00BB2610">
        <w:rPr>
          <w:iCs/>
        </w:rPr>
        <w:t>свои поступки, соотнося их с правилами нравственности и этики;</w:t>
      </w:r>
      <w:r w:rsidRPr="00BB2610">
        <w:t> </w:t>
      </w:r>
      <w:r w:rsidRPr="00BB2610">
        <w:rPr>
          <w:iCs/>
        </w:rPr>
        <w:t>намечать способы саморазвития.</w:t>
      </w:r>
    </w:p>
    <w:p w:rsidR="00BB2610" w:rsidRPr="00BB2610" w:rsidRDefault="00BB2610" w:rsidP="00BB2610">
      <w:pPr>
        <w:numPr>
          <w:ilvl w:val="0"/>
          <w:numId w:val="23"/>
        </w:numPr>
        <w:jc w:val="both"/>
      </w:pPr>
      <w:r w:rsidRPr="00BB2610">
        <w:rPr>
          <w:iCs/>
        </w:rPr>
        <w:t>Работать</w:t>
      </w:r>
      <w:r w:rsidRPr="00BB2610">
        <w:t> </w:t>
      </w:r>
      <w:r w:rsidRPr="00BB2610">
        <w:rPr>
          <w:iCs/>
        </w:rPr>
        <w:t>с историческими источниками и документами</w:t>
      </w:r>
    </w:p>
    <w:p w:rsidR="00BB2610" w:rsidRPr="00BB2610" w:rsidRDefault="00BB2610" w:rsidP="00BB2610">
      <w:pPr>
        <w:rPr>
          <w:b/>
        </w:rPr>
      </w:pPr>
    </w:p>
    <w:p w:rsidR="00BB2610" w:rsidRPr="00BB2610" w:rsidRDefault="00BB2610" w:rsidP="00BB2610">
      <w:pPr>
        <w:rPr>
          <w:b/>
          <w:bCs/>
        </w:rPr>
      </w:pPr>
    </w:p>
    <w:p w:rsidR="00BB2610" w:rsidRPr="00BB2610" w:rsidRDefault="00BB2610" w:rsidP="00BB2610">
      <w:pPr>
        <w:rPr>
          <w:b/>
          <w:bCs/>
        </w:rPr>
      </w:pPr>
      <w:r w:rsidRPr="00BB2610">
        <w:rPr>
          <w:b/>
          <w:bCs/>
          <w:lang w:val="en-US"/>
        </w:rPr>
        <w:t>II</w:t>
      </w:r>
      <w:r w:rsidRPr="00BB2610">
        <w:rPr>
          <w:b/>
          <w:bCs/>
        </w:rPr>
        <w:t>. Содержание учебного предмета «ОСНОВЫ ДУХОВНО-НРАВСТВЕННОЙ КУЛЬТУРЫ НАРОДОВ РОССИИ»</w:t>
      </w:r>
    </w:p>
    <w:p w:rsidR="00BB2610" w:rsidRPr="00BB2610" w:rsidRDefault="00BB2610" w:rsidP="00BB2610"/>
    <w:p w:rsidR="00BB2610" w:rsidRPr="00BB2610" w:rsidRDefault="00BB2610" w:rsidP="00BB2610">
      <w:r w:rsidRPr="00BB2610">
        <w:rPr>
          <w:b/>
          <w:bCs/>
        </w:rPr>
        <w:t>Раздел 1. В мире культуры (3 часа)</w:t>
      </w:r>
    </w:p>
    <w:p w:rsidR="00BB2610" w:rsidRPr="00BB2610" w:rsidRDefault="00BB2610" w:rsidP="00BB2610">
      <w:r w:rsidRPr="00BB2610">
        <w:rPr>
          <w:i/>
          <w:iCs/>
        </w:rPr>
        <w:t>Величие российской культуры</w:t>
      </w:r>
      <w:r w:rsidRPr="00BB2610"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BB2610" w:rsidRPr="00BB2610" w:rsidRDefault="00BB2610" w:rsidP="00BB2610">
      <w:r w:rsidRPr="00BB2610">
        <w:rPr>
          <w:i/>
          <w:iCs/>
        </w:rPr>
        <w:t>Человек – творец и носитель культуры</w:t>
      </w:r>
      <w:r w:rsidRPr="00BB2610"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BB2610" w:rsidRPr="00BB2610" w:rsidRDefault="00BB2610" w:rsidP="00BB2610">
      <w:r w:rsidRPr="00BB2610">
        <w:rPr>
          <w:b/>
          <w:bCs/>
        </w:rPr>
        <w:t>Раздел 2. Нравственные ценности российского народа. (17 часов)</w:t>
      </w:r>
    </w:p>
    <w:p w:rsidR="00BB2610" w:rsidRPr="00BB2610" w:rsidRDefault="00BB2610" w:rsidP="00BB2610">
      <w:r w:rsidRPr="00BB2610">
        <w:t>«</w:t>
      </w:r>
      <w:r w:rsidRPr="00BB2610">
        <w:rPr>
          <w:i/>
          <w:iCs/>
        </w:rPr>
        <w:t>Береги землю родимую, как мать любимую». </w:t>
      </w:r>
      <w:r w:rsidRPr="00BB2610"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B2610">
        <w:t>Боотур</w:t>
      </w:r>
      <w:proofErr w:type="spellEnd"/>
      <w:r w:rsidRPr="00BB2610">
        <w:t>, Урал-батыр и др.).</w:t>
      </w:r>
    </w:p>
    <w:p w:rsidR="00BB2610" w:rsidRPr="00BB2610" w:rsidRDefault="00BB2610" w:rsidP="00BB2610">
      <w:r w:rsidRPr="00BB2610">
        <w:rPr>
          <w:i/>
          <w:iCs/>
        </w:rPr>
        <w:t>Жизнь ратными подвигами полна</w:t>
      </w:r>
      <w:r w:rsidRPr="00BB2610"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BB2610">
        <w:t>Шнеур-Залман</w:t>
      </w:r>
      <w:proofErr w:type="spellEnd"/>
      <w:r w:rsidRPr="00BB2610">
        <w:t xml:space="preserve"> и др.). Вклад народов нашей страны в победу над фашизмом.</w:t>
      </w:r>
    </w:p>
    <w:p w:rsidR="00BB2610" w:rsidRPr="00BB2610" w:rsidRDefault="00BB2610" w:rsidP="00BB2610">
      <w:r w:rsidRPr="00BB2610">
        <w:rPr>
          <w:i/>
        </w:rPr>
        <w:t xml:space="preserve">Наша Родина – Россия. Российская Федерация. </w:t>
      </w:r>
      <w:r w:rsidRPr="00BB2610">
        <w:t xml:space="preserve">Субъекты Федерации. Многонациональное государство. </w:t>
      </w:r>
      <w:proofErr w:type="spellStart"/>
      <w:r w:rsidRPr="00BB2610">
        <w:t>Государсьтвенные</w:t>
      </w:r>
      <w:proofErr w:type="spellEnd"/>
      <w:r w:rsidRPr="00BB2610">
        <w:t xml:space="preserve"> символы России. Герб, флаг, гимн, государственные праздники. Что значит быть патриотом.</w:t>
      </w:r>
    </w:p>
    <w:p w:rsidR="00BB2610" w:rsidRPr="00BB2610" w:rsidRDefault="00BB2610" w:rsidP="00BB2610">
      <w:r w:rsidRPr="00BB2610">
        <w:rPr>
          <w:i/>
          <w:iCs/>
        </w:rPr>
        <w:t>В труде – красота человека</w:t>
      </w:r>
      <w:r w:rsidRPr="00BB2610"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BB2610" w:rsidRPr="00BB2610" w:rsidRDefault="00BB2610" w:rsidP="00BB2610">
      <w:r w:rsidRPr="00BB2610">
        <w:rPr>
          <w:i/>
          <w:iCs/>
        </w:rPr>
        <w:t>Бережное отношение к природе. </w:t>
      </w:r>
      <w:r w:rsidRPr="00BB2610">
        <w:t>Роль заповедников в сохранении природных объектов. Заповедники на карте России и Тюменской области.</w:t>
      </w:r>
    </w:p>
    <w:p w:rsidR="00BB2610" w:rsidRPr="00BB2610" w:rsidRDefault="00BB2610" w:rsidP="00BB2610">
      <w:r w:rsidRPr="00BB2610">
        <w:rPr>
          <w:i/>
          <w:iCs/>
        </w:rPr>
        <w:t>Семья – хранитель духовных ценностей</w:t>
      </w:r>
      <w:r w:rsidRPr="00BB2610"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BB2610" w:rsidRPr="00BB2610" w:rsidRDefault="00BB2610" w:rsidP="00BB2610">
      <w:r w:rsidRPr="00BB2610">
        <w:rPr>
          <w:i/>
          <w:iCs/>
        </w:rPr>
        <w:t>Вклад наших земляков в отечественную науку. </w:t>
      </w:r>
      <w:r w:rsidRPr="00BB2610"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BB2610" w:rsidRPr="00BB2610" w:rsidRDefault="00BB2610" w:rsidP="00BB2610">
      <w:r w:rsidRPr="00BB2610">
        <w:rPr>
          <w:i/>
          <w:iCs/>
        </w:rPr>
        <w:t>Художники, поэты, музыканты Тюменской области. </w:t>
      </w:r>
      <w:r w:rsidRPr="00BB2610"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BB2610">
        <w:t>Корина</w:t>
      </w:r>
      <w:proofErr w:type="spellEnd"/>
      <w:r w:rsidRPr="00BB2610">
        <w:t xml:space="preserve"> П.Д., Левитана И.И., </w:t>
      </w:r>
      <w:proofErr w:type="spellStart"/>
      <w:r w:rsidRPr="00BB2610">
        <w:t>Пророкова</w:t>
      </w:r>
      <w:proofErr w:type="spellEnd"/>
      <w:r w:rsidRPr="00BB2610">
        <w:t xml:space="preserve"> Б.И., братьев </w:t>
      </w:r>
      <w:proofErr w:type="spellStart"/>
      <w:r w:rsidRPr="00BB2610">
        <w:t>Чернецовых</w:t>
      </w:r>
      <w:proofErr w:type="spellEnd"/>
      <w:r w:rsidRPr="00BB2610">
        <w:t xml:space="preserve">, </w:t>
      </w:r>
      <w:proofErr w:type="spellStart"/>
      <w:r w:rsidRPr="00BB2610">
        <w:t>Кустодиева</w:t>
      </w:r>
      <w:proofErr w:type="spellEnd"/>
      <w:r w:rsidRPr="00BB2610">
        <w:t xml:space="preserve"> Б.М..</w:t>
      </w:r>
    </w:p>
    <w:p w:rsidR="00BB2610" w:rsidRPr="00BB2610" w:rsidRDefault="00BB2610" w:rsidP="00BB2610">
      <w:r w:rsidRPr="00BB2610">
        <w:rPr>
          <w:b/>
          <w:bCs/>
        </w:rPr>
        <w:t>Раздел 3. Религия и культура (10 часов)</w:t>
      </w:r>
    </w:p>
    <w:p w:rsidR="00BB2610" w:rsidRPr="00BB2610" w:rsidRDefault="00BB2610" w:rsidP="00BB2610">
      <w:r w:rsidRPr="00BB2610">
        <w:rPr>
          <w:i/>
          <w:iCs/>
        </w:rPr>
        <w:t>Культурные и религиозные традиции православных жителей Тюменской области. </w:t>
      </w:r>
      <w:r w:rsidRPr="00BB2610"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BB2610" w:rsidRPr="00BB2610" w:rsidRDefault="00BB2610" w:rsidP="00BB2610">
      <w:r w:rsidRPr="00BB2610">
        <w:rPr>
          <w:i/>
          <w:iCs/>
        </w:rPr>
        <w:t>Культурные и религиозные традиции мусульман Тюменской области. </w:t>
      </w:r>
      <w:r w:rsidRPr="00BB2610">
        <w:t>Вклад мусульман в развитие культуры Тюменской области.</w:t>
      </w:r>
      <w:r w:rsidRPr="00BB2610">
        <w:rPr>
          <w:i/>
          <w:iCs/>
        </w:rPr>
        <w:t> </w:t>
      </w:r>
      <w:r w:rsidRPr="00BB2610"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BB2610" w:rsidRPr="00BB2610" w:rsidRDefault="00BB2610" w:rsidP="00BB2610">
      <w:r w:rsidRPr="00BB2610"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BB2610" w:rsidRPr="00BB2610" w:rsidRDefault="00BB2610" w:rsidP="00BB2610">
      <w:r w:rsidRPr="00BB2610">
        <w:rPr>
          <w:b/>
          <w:bCs/>
        </w:rPr>
        <w:t xml:space="preserve">Раздел 4.   Твой духовный мир. (3 часа)  </w:t>
      </w:r>
      <w:r w:rsidRPr="00BB2610">
        <w:rPr>
          <w:i/>
          <w:iCs/>
        </w:rPr>
        <w:t>Что составляет твой духовный мир</w:t>
      </w:r>
      <w:r w:rsidRPr="00BB2610">
        <w:t xml:space="preserve">. Образованность человека, его интересы, увлечения, симпатии, радости, нравственные качества личности – </w:t>
      </w:r>
      <w:r w:rsidRPr="00BB2610">
        <w:lastRenderedPageBreak/>
        <w:t>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BB2610" w:rsidRPr="00BB2610" w:rsidRDefault="00BB2610" w:rsidP="00BB2610"/>
    <w:p w:rsidR="008E10D4" w:rsidRPr="00707F0D" w:rsidRDefault="008E10D4" w:rsidP="00080426"/>
    <w:sectPr w:rsidR="008E10D4" w:rsidRPr="00707F0D" w:rsidSect="00BB2610">
      <w:pgSz w:w="11906" w:h="16838"/>
      <w:pgMar w:top="567" w:right="567" w:bottom="68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8"/>
  </w:num>
  <w:num w:numId="6">
    <w:abstractNumId w:val="5"/>
  </w:num>
  <w:num w:numId="7">
    <w:abstractNumId w:val="4"/>
  </w:num>
  <w:num w:numId="8">
    <w:abstractNumId w:val="19"/>
  </w:num>
  <w:num w:numId="9">
    <w:abstractNumId w:val="7"/>
  </w:num>
  <w:num w:numId="10">
    <w:abstractNumId w:val="15"/>
  </w:num>
  <w:num w:numId="11">
    <w:abstractNumId w:val="21"/>
  </w:num>
  <w:num w:numId="12">
    <w:abstractNumId w:val="23"/>
  </w:num>
  <w:num w:numId="13">
    <w:abstractNumId w:val="3"/>
  </w:num>
  <w:num w:numId="14">
    <w:abstractNumId w:val="14"/>
  </w:num>
  <w:num w:numId="15">
    <w:abstractNumId w:val="16"/>
  </w:num>
  <w:num w:numId="16">
    <w:abstractNumId w:val="22"/>
  </w:num>
  <w:num w:numId="17">
    <w:abstractNumId w:val="2"/>
  </w:num>
  <w:num w:numId="18">
    <w:abstractNumId w:val="20"/>
  </w:num>
  <w:num w:numId="19">
    <w:abstractNumId w:val="8"/>
  </w:num>
  <w:num w:numId="20">
    <w:abstractNumId w:val="13"/>
  </w:num>
  <w:num w:numId="21">
    <w:abstractNumId w:val="17"/>
  </w:num>
  <w:num w:numId="22">
    <w:abstractNumId w:val="1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4"/>
    <w:rsid w:val="00080426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07F0D"/>
    <w:rsid w:val="00712A54"/>
    <w:rsid w:val="00766938"/>
    <w:rsid w:val="00770034"/>
    <w:rsid w:val="0077262A"/>
    <w:rsid w:val="007A1095"/>
    <w:rsid w:val="007D13B9"/>
    <w:rsid w:val="007D35FD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96EBF"/>
    <w:rsid w:val="009A07E9"/>
    <w:rsid w:val="009B3D58"/>
    <w:rsid w:val="00A20958"/>
    <w:rsid w:val="00A523DB"/>
    <w:rsid w:val="00A647B2"/>
    <w:rsid w:val="00A97B44"/>
    <w:rsid w:val="00AA6A40"/>
    <w:rsid w:val="00AD245B"/>
    <w:rsid w:val="00B53DDA"/>
    <w:rsid w:val="00B75538"/>
    <w:rsid w:val="00B775EA"/>
    <w:rsid w:val="00B9065A"/>
    <w:rsid w:val="00BA45E0"/>
    <w:rsid w:val="00BA7AF7"/>
    <w:rsid w:val="00BB2610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EE1DB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E5FE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6A4F-9C88-4D4D-9C3B-6AF17331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4</cp:revision>
  <cp:lastPrinted>2015-11-20T08:23:00Z</cp:lastPrinted>
  <dcterms:created xsi:type="dcterms:W3CDTF">2019-11-30T07:15:00Z</dcterms:created>
  <dcterms:modified xsi:type="dcterms:W3CDTF">2020-01-10T03:59:00Z</dcterms:modified>
</cp:coreProperties>
</file>