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lang w:val="ru-RU"/>
        </w:rPr>
        <w:t xml:space="preserve">                                                    </w:t>
      </w: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E235C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FC1F18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8243F">
        <w:rPr>
          <w:b/>
          <w:bCs/>
          <w:noProof/>
          <w:lang w:val="ru-RU" w:eastAsia="ru-RU" w:bidi="ar-SA"/>
        </w:rPr>
        <w:drawing>
          <wp:inline distT="0" distB="0" distL="0" distR="0" wp14:anchorId="4557D548" wp14:editId="559DFBDA">
            <wp:extent cx="1747838" cy="9862103"/>
            <wp:effectExtent l="635" t="0" r="5715" b="5715"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 xml:space="preserve"> по русскому языку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E235C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7402D5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402D5" w:rsidRPr="007402D5" w:rsidRDefault="007402D5" w:rsidP="007402D5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7402D5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402D5"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D46AFC">
        <w:rPr>
          <w:rFonts w:eastAsia="Times New Roman" w:cs="Times New Roman"/>
          <w:kern w:val="0"/>
          <w:lang w:val="ru-RU" w:eastAsia="ru-RU" w:bidi="ar-SA"/>
        </w:rPr>
        <w:t>Сычева Нина Ивановна</w:t>
      </w:r>
      <w:r w:rsidRPr="007402D5">
        <w:rPr>
          <w:rFonts w:eastAsia="Times New Roman" w:cs="Times New Roman"/>
          <w:kern w:val="0"/>
          <w:lang w:val="ru-RU" w:eastAsia="ru-RU" w:bidi="ar-SA"/>
        </w:rPr>
        <w:t>,</w:t>
      </w: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402D5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E235C7" w:rsidP="00E235C7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  <w:proofErr w:type="spellEnd"/>
    </w:p>
    <w:p w:rsidR="002A5BFB" w:rsidRDefault="007402D5" w:rsidP="002A5BF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7402D5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E115F3" w:rsidRDefault="00E115F3" w:rsidP="002A5BF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FC1F18" w:rsidRDefault="00FC1F18" w:rsidP="00716751">
      <w:pPr>
        <w:pStyle w:val="Standard"/>
        <w:rPr>
          <w:rFonts w:eastAsia="Times New Roman" w:cs="Times New Roman"/>
          <w:iCs/>
          <w:kern w:val="0"/>
          <w:lang w:val="ru-RU" w:eastAsia="ru-RU" w:bidi="ar-SA"/>
        </w:rPr>
      </w:pPr>
    </w:p>
    <w:p w:rsidR="00735A83" w:rsidRPr="00716751" w:rsidRDefault="002A5BFB" w:rsidP="00716751">
      <w:pPr>
        <w:pStyle w:val="Standard"/>
        <w:rPr>
          <w:rFonts w:cs="Times New Roman"/>
          <w:b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sz w:val="22"/>
          <w:szCs w:val="22"/>
          <w:lang w:val="ru-RU"/>
        </w:rPr>
        <w:t xml:space="preserve">  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Планируемые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результаты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освоения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r w:rsidR="00E115F3">
        <w:rPr>
          <w:rFonts w:cs="Times New Roman"/>
          <w:b/>
          <w:iCs/>
          <w:spacing w:val="3"/>
          <w:sz w:val="22"/>
          <w:szCs w:val="22"/>
          <w:shd w:val="clear" w:color="auto" w:fill="FFFFFF"/>
          <w:lang w:val="ru-RU"/>
        </w:rPr>
        <w:t xml:space="preserve">учебного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предмета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«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Обучение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грамоте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»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>Русский язык: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 xml:space="preserve">3) </w:t>
      </w:r>
      <w:proofErr w:type="spellStart"/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>сформированость</w:t>
      </w:r>
      <w:proofErr w:type="spellEnd"/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Содержательная линия «Система языка»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Раздел «Фонетика и графика» </w:t>
      </w:r>
    </w:p>
    <w:p w:rsidR="00AF7375" w:rsidRPr="00E115F3" w:rsidRDefault="0022121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>Ученик</w:t>
      </w:r>
      <w:r w:rsidR="00AF7375"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 научится: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различать звуки и буквы;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AF7375" w:rsidRPr="00E115F3" w:rsidRDefault="0022121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Ученик</w:t>
      </w:r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 получит возможность научиться проводить фонетико-графический (</w:t>
      </w:r>
      <w:proofErr w:type="spellStart"/>
      <w:proofErr w:type="gramStart"/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звуко</w:t>
      </w:r>
      <w:proofErr w:type="spellEnd"/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-буквенный</w:t>
      </w:r>
      <w:proofErr w:type="gramEnd"/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звуко</w:t>
      </w:r>
      <w:proofErr w:type="spellEnd"/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-буквенного) разбора слов</w:t>
      </w:r>
      <w:r w:rsidR="00AF7375"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Раздел «Орфоэпия» </w:t>
      </w:r>
    </w:p>
    <w:p w:rsidR="00AF7375" w:rsidRPr="00E115F3" w:rsidRDefault="0022121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Учени</w:t>
      </w:r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к получит возможность научиться: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Раздел «Состав слова (</w:t>
      </w:r>
      <w:proofErr w:type="spellStart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морфемика</w:t>
      </w:r>
      <w:proofErr w:type="spellEnd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)» </w:t>
      </w:r>
    </w:p>
    <w:p w:rsidR="00AF7375" w:rsidRPr="00E115F3" w:rsidRDefault="0022121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>Уче</w:t>
      </w:r>
      <w:r w:rsidR="00AF7375"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ник научится: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различать изменяемые и неизменяемые слова;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различать родственные (однокоренные) слова и формы слова;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находить в словах с однозначно выделяемыми морфемами окончание, корень, приставку, суффикс. </w:t>
      </w:r>
    </w:p>
    <w:p w:rsidR="00AF7375" w:rsidRPr="00E115F3" w:rsidRDefault="0022121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ученик</w:t>
      </w:r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  <w:r w:rsidR="00AF7375"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lastRenderedPageBreak/>
        <w:t xml:space="preserve">Раздел «Лексика» </w:t>
      </w:r>
    </w:p>
    <w:p w:rsidR="00AF7375" w:rsidRPr="00716751" w:rsidRDefault="0022121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 научится: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выявлять слова, значение которых требует уточнения;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значение слова по тексту или уточнять с помощью толкового словаря. </w:t>
      </w:r>
    </w:p>
    <w:p w:rsidR="00AF7375" w:rsidRPr="00716751" w:rsidRDefault="0022121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синонимы для устранения повторов в тексте;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антонимы для точной характеристики предметов при их сравнении;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употребление в тексте слов в прямом и переносном значении (простые случаи);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уместность использования слов в тексте;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выбирать слова из ряда предложенных для успешного решения коммуникативной задачи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«Морфология» </w:t>
      </w:r>
    </w:p>
    <w:p w:rsidR="00AF7375" w:rsidRPr="00716751" w:rsidRDefault="0022121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существительных — род, число, падеж, склонение;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прилагательных — род, число, падеж;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AF7375" w:rsidRPr="00716751" w:rsidRDefault="0022121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проведения морфологического разбора;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proofErr w:type="gram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И</w:t>
      </w:r>
      <w:proofErr w:type="gram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, А, НО, частицу НЕ при глаголах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«Синтаксис» </w:t>
      </w:r>
    </w:p>
    <w:p w:rsidR="00AF7375" w:rsidRPr="00716751" w:rsidRDefault="0022121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предложение, словосочетание, слово;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восклицательную / невосклицательную интонацию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находить главные и второстепенные (без деления на виды) члены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выделять предложения с однородными членами. </w:t>
      </w:r>
    </w:p>
    <w:p w:rsidR="00AF7375" w:rsidRPr="00716751" w:rsidRDefault="0022121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второстепенные члены предложения — определения, дополнения, обстоятельства;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различать простые и сложные предложения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«Орфография и пунктуация»</w:t>
      </w:r>
    </w:p>
    <w:p w:rsidR="00AF7375" w:rsidRPr="00716751" w:rsidRDefault="0022121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Ученик </w:t>
      </w:r>
      <w:r w:rsidR="00AF7375"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применять правила правописания (в объёме содержания курса);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(уточнять) написание слова по орфографическому словарю учебника;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безошибочно списывать текст объёмом 80-90 слов;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AF7375" w:rsidRPr="00716751" w:rsidRDefault="0022121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lastRenderedPageBreak/>
        <w:t>Ученик</w:t>
      </w:r>
      <w:r w:rsidR="00AF7375"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осознавать место возможного возникновения орфографической ошибки;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примеры с определённой орфограммой;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«Развитие речи»</w:t>
      </w:r>
    </w:p>
    <w:p w:rsidR="00AF7375" w:rsidRPr="00716751" w:rsidRDefault="0022121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выражать собственное мнение и аргументировать его;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самостоятельно озаглавливать текст;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план текста;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AF7375" w:rsidRPr="00716751" w:rsidRDefault="0022121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bookmarkStart w:id="0" w:name="_GoBack"/>
      <w:bookmarkEnd w:id="0"/>
      <w:r w:rsidR="00AF7375"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создавать тексты по предложенному заголовку;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подробно или выборочно пересказывать текст;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пересказывать текст от другого лица;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корректировать тексты, в которых допущены нарушения культуры речи;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2A5BFB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соблюдать нормы речевого взаимодействия при интерактивном общении (</w:t>
      </w:r>
      <w:proofErr w:type="spell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sms</w:t>
      </w:r>
      <w:proofErr w:type="spell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-сообщения, электронная почта, Интернет и другие виды и способы связи)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F37385" w:rsidRPr="00716751" w:rsidRDefault="002A5BFB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                                                                  </w:t>
      </w:r>
      <w:proofErr w:type="spellStart"/>
      <w:r w:rsidR="00F37385" w:rsidRPr="00716751">
        <w:rPr>
          <w:rFonts w:cs="Times New Roman"/>
          <w:b/>
          <w:bCs/>
          <w:sz w:val="22"/>
          <w:szCs w:val="22"/>
        </w:rPr>
        <w:t>Содержание</w:t>
      </w:r>
      <w:proofErr w:type="spellEnd"/>
      <w:r w:rsidR="00F37385" w:rsidRPr="00716751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F37385" w:rsidRPr="00716751">
        <w:rPr>
          <w:rFonts w:cs="Times New Roman"/>
          <w:b/>
          <w:bCs/>
          <w:sz w:val="22"/>
          <w:szCs w:val="22"/>
        </w:rPr>
        <w:t>учебного</w:t>
      </w:r>
      <w:proofErr w:type="spellEnd"/>
      <w:r w:rsidR="00F37385" w:rsidRPr="00716751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F37385" w:rsidRPr="00716751">
        <w:rPr>
          <w:rFonts w:cs="Times New Roman"/>
          <w:b/>
          <w:bCs/>
          <w:sz w:val="22"/>
          <w:szCs w:val="22"/>
        </w:rPr>
        <w:t>предмет</w:t>
      </w:r>
      <w:proofErr w:type="spellEnd"/>
      <w:r w:rsidR="00F37385" w:rsidRPr="00716751">
        <w:rPr>
          <w:rFonts w:cs="Times New Roman"/>
          <w:b/>
          <w:bCs/>
          <w:sz w:val="22"/>
          <w:szCs w:val="22"/>
          <w:lang w:val="ru-RU"/>
        </w:rPr>
        <w:t>а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Виды речевой деятельности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Слушание.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Говорение.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Анализ и оценка содержания, языковых особенностей и структуры текста.</w:t>
      </w:r>
      <w:r w:rsidRPr="00716751">
        <w:rPr>
          <w:rFonts w:ascii="Times New Roman" w:hAnsi="Times New Roman"/>
          <w:bCs/>
          <w:sz w:val="22"/>
          <w:szCs w:val="22"/>
          <w:vertAlign w:val="superscript"/>
          <w:lang w:val="ru-RU"/>
        </w:rPr>
        <w:footnoteReference w:id="1"/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Письмо.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содержания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по интересной детям</w:t>
      </w:r>
      <w:proofErr w:type="gram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,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просмотра фрагмента видеозаписи и т. п.).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Обучение грамоте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Фонетика.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Графика.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русским алфавитом как последовательностью букв.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Чтение.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Письмо.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Овладение первичными навыками клавиатурного письма.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Слово и предложение. Восприятие слова как объекта изучения, материала для анализа. Наблюдение над значением слова.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Орфография. Знакомство с правилами правописания и их применение: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раздельное написание слов;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обозначение гласных после шипящих (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—ща, чу—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щу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жи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—ши);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прописная (заглавная) буква в начале предложения, в именах собственных;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перенос слов по слогам без стечения согласных;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знаки препинания в конце предложения.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Развитие речи.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Систематический курс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Фонетика и орфоэпия.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Фонетический анализ слова.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Графика. Различение звуков и букв. Обозначение на письме твёрдости и мягкости согласных звуков. Использование на письме разделительных ь и ъ.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Установление соотношения звукового и буквенного состава слов типа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стол, конь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; в словах с йотированными гласными е, ё, ю, я; в словах с непроизносимыми согласными.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Лексика</w:t>
      </w:r>
      <w:r w:rsidRPr="00716751">
        <w:rPr>
          <w:rFonts w:ascii="Times New Roman" w:hAnsi="Times New Roman"/>
          <w:bCs/>
          <w:sz w:val="22"/>
          <w:szCs w:val="22"/>
          <w:vertAlign w:val="superscript"/>
          <w:lang w:val="ru-RU"/>
        </w:rPr>
        <w:footnoteReference w:id="2"/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Понимание слова как единства звучания и значения. Выявление слов, значение которых требует уточнения.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Состав слова (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морфемика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).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постфикса -</w:t>
      </w:r>
      <w:proofErr w:type="spellStart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ся</w:t>
      </w:r>
      <w:proofErr w:type="spellEnd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)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основы. Различение изменяемых и неизменяемых слов.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Представление о значении суффиксов и приставок.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Образование однокоренных слов помощью суффиксов и приставок.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Сложные слова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Нахождение корня в однокоренных словах с чередованием согласных в корне.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Разбор слова по составу.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Морфология. Части речи;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деление частей речи на самостоятельные и служебные.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Имя существительное. Значение и употребление в речи. Различение имён существительных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одушевлённых и неодушевлённых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по вопросам кто?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 что?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Выделение имён существительных собственных и нарицательных.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Начальная форма имени существительного.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Различение падежных и смысловых (синтаксических) вопросов.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Определение принадлежности имён существительных к 1, 2, 3-му склонению.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Словообразование имён существительных.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имён существительных.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Имя прилагательное.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ий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ья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ов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-ин. Зависимость формы имени прилагательного от формы имени существительного.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Начальная форма имени прилагательного. Словообразование имён прилагательных.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имён прилагательных.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Местоимение. Общее представление о местоимении.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Числительное. Общее представление о числительных. Значение и употребление в речи количественных и порядковых числительных.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Глагол.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Возвратные глаголы. Словообразование глаголов от других частей речи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глаголов.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Наречие.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Значение и употребление в речи.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Предлог.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Знакомство с наиболее употребительными предлогами.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Функция предлогов: образование падежных форм имён существительных и местоимений.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Отличие предлогов от приставок.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Союз. Союзы и, а, но, их роль в речи.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Частица. Частица не, её значение.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Синтаксис. Различение предложения, словосочетания, слова (осознание их сходства и различия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). Определение в словосочетании главного и зависимого слов при помощи вопроса.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Простое предложение.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Нахождение однородных членов и самостоятельное составление предложений с ними без союзов и с союзами и, а, но. Использование интонации перечисления в предложениях с однородными членами.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Нахождение в предложении обращения (в начале, в середине или в конце предложения).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Сложное предложение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(общее представление). Различение простых и сложных предложений.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Орфография и пунктуация.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Применение правил правописания и пунктуации: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сочетания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жи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—ши,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—ща, чу—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щу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в положении под ударением;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сочетания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чк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чн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чт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нч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щн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 др.;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перенос слов;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прописная буква в начале предложения, в именах собственных;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проверяемые безударные гласные в корне слова;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парные звонкие и глухие согласные в корне слова;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непроизносимые согласные;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гласные и согласные в неизменяемых на письме приставках;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разделительные ъ и ь;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после шипящих на конце имён существительных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речь, рожь, мышь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соединительные о и е, в сложных словах (самолёт, вездеход)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и </w:t>
      </w:r>
      <w:proofErr w:type="spellStart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</w:t>
      </w:r>
      <w:proofErr w:type="spellEnd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в суффиксах имен существительных (ключик — ключика, замочек-замочка).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безударные падежные окончания имён существительных (кроме существительных на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мя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ий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ье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ия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ов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-ин);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безударные падежные окончания имён прилагательных;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именами существительными;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личными местоимениями;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частицы не с глаголами;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после шипящих на конце глаголов во 2-м лице единственного числа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читаешь, учишь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>• мягкий знак в глаголах в сочетании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ться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безударные личные окончания глаголов;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другими словами;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знаки препинания в конце предложения: точка, вопросительный и восклицательные знаки;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знаки препинания (запятая) в предложениях с однородными членами;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запятая при обращении в предложениях;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запятая между частями в сложном предложении.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Развитие речи. Осознание ситуации общения: с какой целью, с кем и где происходит общение?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Текст. Признаки текста. Смысловое единство предложений в тексте. Заглавие текста.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Последовательность предложений в тексте.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Последовательность частей текста (абзацев).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Комплексная работа над структурой текста: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озаглавливание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корректирование порядка предложений и частей текста (абзацев).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План текста. Составление планов к заданным текстам.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Создание собственных текстов по предложенным и самостоятельно составленным планам.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Типы текстов: описание, повествование, рассуждение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,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их особенности.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Знакомство с жанрами письма и поздравления.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использование в текстах синонимов и антонимов.</w:t>
      </w:r>
    </w:p>
    <w:p w:rsidR="00C22EC2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основными видами изложений и сочинений (без заучивания учащимися определений):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735A83" w:rsidRDefault="00A31631" w:rsidP="00716751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716751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735A83" w:rsidRPr="00716751">
        <w:rPr>
          <w:rFonts w:cs="Times New Roman"/>
          <w:b/>
          <w:bCs/>
          <w:sz w:val="22"/>
          <w:szCs w:val="22"/>
          <w:lang w:val="ru-RU"/>
        </w:rPr>
        <w:t xml:space="preserve"> план</w:t>
      </w:r>
      <w:r w:rsidRPr="00716751">
        <w:rPr>
          <w:rFonts w:cs="Times New Roman"/>
          <w:b/>
          <w:bCs/>
          <w:sz w:val="22"/>
          <w:szCs w:val="22"/>
          <w:lang w:val="ru-RU"/>
        </w:rPr>
        <w:t>ирование</w:t>
      </w:r>
      <w:r w:rsidR="00CC7F42">
        <w:rPr>
          <w:rFonts w:cs="Times New Roman"/>
          <w:b/>
          <w:bCs/>
          <w:sz w:val="22"/>
          <w:szCs w:val="22"/>
          <w:lang w:val="ru-RU"/>
        </w:rPr>
        <w:t xml:space="preserve"> </w:t>
      </w:r>
    </w:p>
    <w:tbl>
      <w:tblPr>
        <w:tblStyle w:val="af0"/>
        <w:tblW w:w="15135" w:type="dxa"/>
        <w:tblLook w:val="04A0" w:firstRow="1" w:lastRow="0" w:firstColumn="1" w:lastColumn="0" w:noHBand="0" w:noVBand="1"/>
      </w:tblPr>
      <w:tblGrid>
        <w:gridCol w:w="785"/>
        <w:gridCol w:w="12206"/>
        <w:gridCol w:w="2144"/>
      </w:tblGrid>
      <w:tr w:rsidR="00FC1F18" w:rsidTr="00FC1F18">
        <w:trPr>
          <w:trHeight w:val="144"/>
        </w:trPr>
        <w:tc>
          <w:tcPr>
            <w:tcW w:w="785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>№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2206" w:type="dxa"/>
          </w:tcPr>
          <w:p w:rsidR="00FC1F18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</w:t>
            </w: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Разделы, темы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 программе</w:t>
            </w:r>
          </w:p>
        </w:tc>
      </w:tr>
      <w:tr w:rsidR="00FC1F18" w:rsidTr="00FC1F18">
        <w:trPr>
          <w:trHeight w:val="2535"/>
        </w:trPr>
        <w:tc>
          <w:tcPr>
            <w:tcW w:w="785" w:type="dxa"/>
          </w:tcPr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1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Standard"/>
              <w:rPr>
                <w:rFonts w:cs="Times New Roman"/>
                <w:b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val="ru-RU" w:eastAsia="ru-RU"/>
              </w:rPr>
              <w:t xml:space="preserve">Раздел 1: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Добукварный</w:t>
            </w:r>
            <w:proofErr w:type="spellEnd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пероид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—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первая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учебная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тетрадь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Рабочая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строка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Верхняя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нижняя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рабочей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строки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овалов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полуовалов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Рисование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бордюров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длинных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прямых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длинной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\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).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).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).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овалов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больших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маленьких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чередование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lastRenderedPageBreak/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длинных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чередование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длинных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петлёй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вверху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вверху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15673E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proofErr w:type="gram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,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а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А.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proofErr w:type="gram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о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буквы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О, о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и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И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ы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ы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proofErr w:type="gram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у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E115F3" w:rsidRDefault="00FC1F18" w:rsidP="008505A1">
            <w:pPr>
              <w:pStyle w:val="Standard"/>
              <w:rPr>
                <w:rFonts w:cs="Times New Roman"/>
                <w:b/>
                <w:iCs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У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27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</w:tr>
      <w:tr w:rsidR="00FC1F18" w:rsidTr="00FC1F18">
        <w:trPr>
          <w:trHeight w:val="144"/>
        </w:trPr>
        <w:tc>
          <w:tcPr>
            <w:tcW w:w="785" w:type="dxa"/>
          </w:tcPr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val="ru-RU" w:eastAsia="ru-RU"/>
              </w:rPr>
              <w:lastRenderedPageBreak/>
              <w:t>2.</w:t>
            </w:r>
          </w:p>
        </w:tc>
        <w:tc>
          <w:tcPr>
            <w:tcW w:w="12206" w:type="dxa"/>
          </w:tcPr>
          <w:p w:rsidR="00FC1F18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Букварный</w:t>
            </w:r>
            <w:proofErr w:type="spellEnd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период</w:t>
            </w:r>
            <w:proofErr w:type="spellEnd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</w:p>
          <w:p w:rsidR="00FC1F18" w:rsidRPr="0015673E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н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  <w:proofErr w:type="gram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Н.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с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С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Конкурс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скороговорок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к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К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т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  <w:proofErr w:type="gram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т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  <w:proofErr w:type="gram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Игра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«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Мы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любим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лес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»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л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  <w:proofErr w:type="gram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Л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предложений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изученными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буквами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р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Р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в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е.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Е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Е.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lastRenderedPageBreak/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п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№3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П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м</w:t>
            </w:r>
            <w:proofErr w:type="gram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М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з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З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б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Б.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Б, б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д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  <w:proofErr w:type="gram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Д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  <w:proofErr w:type="gram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16751">
              <w:rPr>
                <w:rFonts w:cs="Times New Roman"/>
                <w:b/>
                <w:sz w:val="22"/>
                <w:szCs w:val="22"/>
              </w:rPr>
              <w:t>Я,я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  <w:proofErr w:type="gramEnd"/>
          </w:p>
          <w:p w:rsidR="00FC1F18" w:rsidRPr="00716751" w:rsidRDefault="00FC1F18" w:rsidP="008505A1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Г, 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ч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Ч,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обозначающая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мягкий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согласный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Слоги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ь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как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показатель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мягкости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согласного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знак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мягкости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</w:t>
            </w:r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середине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ш.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№4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Ш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Ш, ш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сочетанием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ж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сочетанием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Повторение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этими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буквами</w:t>
            </w:r>
            <w:proofErr w:type="spellEnd"/>
          </w:p>
        </w:tc>
        <w:tc>
          <w:tcPr>
            <w:tcW w:w="2144" w:type="dxa"/>
          </w:tcPr>
          <w:p w:rsidR="00FC1F18" w:rsidRPr="0015673E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</w:t>
            </w:r>
            <w:r>
              <w:rPr>
                <w:rFonts w:cs="Times New Roman"/>
                <w:sz w:val="22"/>
                <w:szCs w:val="22"/>
                <w:lang w:val="ru-RU"/>
              </w:rPr>
              <w:t>53</w:t>
            </w:r>
          </w:p>
          <w:p w:rsidR="00FC1F18" w:rsidRPr="0015673E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   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FC1F18" w:rsidTr="00FC1F18">
        <w:trPr>
          <w:trHeight w:val="144"/>
        </w:trPr>
        <w:tc>
          <w:tcPr>
            <w:tcW w:w="785" w:type="dxa"/>
          </w:tcPr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  <w:proofErr w:type="spellStart"/>
            <w:r w:rsidRPr="00716751">
              <w:rPr>
                <w:rFonts w:cs="Times New Roman"/>
                <w:b/>
                <w:bCs/>
                <w:sz w:val="22"/>
                <w:szCs w:val="22"/>
              </w:rPr>
              <w:t>Послебукварный</w:t>
            </w:r>
            <w:proofErr w:type="spellEnd"/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bCs/>
                <w:sz w:val="22"/>
                <w:szCs w:val="22"/>
              </w:rPr>
              <w:t>период</w:t>
            </w:r>
            <w:proofErr w:type="spellEnd"/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Ж</w:t>
            </w:r>
            <w:r w:rsidRPr="00716751">
              <w:rPr>
                <w:rFonts w:cs="Times New Roman"/>
                <w:sz w:val="22"/>
                <w:szCs w:val="22"/>
              </w:rPr>
              <w:t xml:space="preserve">. 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сочетаниями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ё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ё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после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Ё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lastRenderedPageBreak/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х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Х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Х, х.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ю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Ю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ц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  <w:proofErr w:type="gram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с</w:t>
            </w:r>
            <w:proofErr w:type="gram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Ц</w:t>
            </w:r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обозначающая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твердый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согласный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э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э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щ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Слоги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Щ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Слоги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ща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щу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Щ, щ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сочетаниями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ф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Ф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ь, ъ.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Повторение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изученного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материала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теме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Русский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алфавит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».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Оформление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тексте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отвечающие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вопросы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?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отвечающие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вопросы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делать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сделать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?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отвечающие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вопросы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Какой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Какая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Какие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?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Слуховой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диктант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тему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».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безударных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гласных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корне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-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-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щу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чк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чн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щн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именах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собственных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Списывание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печатного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текста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Наша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речь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Знакомство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учебником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«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Русский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».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речь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значение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жизни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людей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Русский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</w:rPr>
              <w:t>—</w:t>
            </w:r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родной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русского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народа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Текст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Диалог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Общее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представление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о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тексте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предложении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Связь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Оформление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письменной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речи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Диалог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716751">
              <w:rPr>
                <w:rFonts w:cs="Times New Roman"/>
                <w:sz w:val="22"/>
                <w:szCs w:val="22"/>
              </w:rPr>
              <w:t xml:space="preserve">(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общее</w:t>
            </w:r>
            <w:proofErr w:type="spellEnd"/>
            <w:proofErr w:type="gram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представление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).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Оформление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диалогической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речи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eastAsia="Times New Roman" w:cs="Times New Roman"/>
                <w:b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Слова</w:t>
            </w:r>
            <w:proofErr w:type="spellEnd"/>
            <w:r w:rsidRPr="0071675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  <w:p w:rsidR="00FC1F18" w:rsidRPr="00716751" w:rsidRDefault="00FC1F18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Слово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как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единица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языка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речи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Составление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текста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по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рисунку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опорным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словам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Слова-названия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предметов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признаков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proofErr w:type="gram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действий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предметов</w:t>
            </w:r>
            <w:proofErr w:type="spellEnd"/>
            <w:proofErr w:type="gram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явлений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названия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предметов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Вежливые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Однозначные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многозначные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Синонимы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антонимы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Словари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русского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языка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Слово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слог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Ударение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Слово. Деление слов на слоги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Слово и слог. Анализ слоговых моделей слов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Перенос слов. Правило переноса слов.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Правило переноса слов.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Ударение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Слогообразующая роль ударения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sz w:val="22"/>
                <w:szCs w:val="22"/>
                <w:lang w:val="ru-RU"/>
              </w:rPr>
              <w:t xml:space="preserve">Звуки и буквы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Звуки и буквы. Смыслоразличительная роль звуков и букв в слове.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Звуки и буквы. Условные обозначения звуков.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Алфавит, или азбука. Значение алфавита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Использование алфавита при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работе  со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словарями.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Гласные звуки и буквы.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Буквы е, ё, ю, я и их функции в слове.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Слова с буквой э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Словарь иностранных слов.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Ударные и безударные гласные звуки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Особенности проверочного и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проверяемого  слова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Планирование учебных действий при подборе проверочного слова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Двухсложные, однокоренные слова. Знакомство с орфографическим словарём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Проверочная работа по теме: «Безударные гласные в корне слова»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Согласные звуки и буквы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Удвоенные согласные. Перенос слов с удвоенными согласными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Буквы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й  и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Звук  [й’ ] и  звук [и ] . Перенос слов с буквой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й .</w:t>
            </w:r>
            <w:proofErr w:type="gram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Твёрдые и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мягкие согласные звуки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и их обозначение на письме буквами е, ё, ю, я, и, ь.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Твёрдые и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мягкие согласные звуки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и их обозначение на письме буквами е, ё, ю, я, и, ь.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Мягкий знак как показатель мягкости согласного звука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Мягкий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знак  на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конце и в середине слова.  Перенос слов с мягким знаком.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Правописание слов с мягким знаком. 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 глухих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и звонких согласных звуков.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Парные согласные звуки.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Непарные  по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глухости-звонкости согласные звуки.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проверочных и проверяемых слов для парных согласных.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Способы проверки парного согласного звука.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Правописание слов с парным по глухости-звонкости согласным звуком на конце слова.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Итоговый контрольный диктант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Работа над ошибками.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lastRenderedPageBreak/>
              <w:t>Проект "Сказочная страничка"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Шипящие согласные звуки.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Буквосочетания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жи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-ши,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ча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-ща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, чу-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щу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Слова с буквосочетаниями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чк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чт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чн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Правописание слов с буквосочетаниями  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ча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-ща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, чу-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щу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Заглавная буква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в  именах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>, отчествах, фамилиях людей,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Заглавная </w:t>
            </w:r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буква  в</w:t>
            </w:r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географических названиях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 в кличках животных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35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35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FC1F18" w:rsidTr="00FC1F18">
        <w:trPr>
          <w:trHeight w:val="251"/>
        </w:trPr>
        <w:tc>
          <w:tcPr>
            <w:tcW w:w="785" w:type="dxa"/>
          </w:tcPr>
          <w:p w:rsidR="00FC1F18" w:rsidRDefault="00FC1F18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40</w:t>
            </w:r>
          </w:p>
        </w:tc>
      </w:tr>
      <w:tr w:rsidR="00FC1F18" w:rsidTr="00FC1F18">
        <w:trPr>
          <w:trHeight w:val="251"/>
        </w:trPr>
        <w:tc>
          <w:tcPr>
            <w:tcW w:w="785" w:type="dxa"/>
          </w:tcPr>
          <w:p w:rsidR="00FC1F18" w:rsidRDefault="00FC1F18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40</w:t>
            </w:r>
          </w:p>
        </w:tc>
      </w:tr>
      <w:tr w:rsidR="00FC1F18" w:rsidTr="00FC1F18">
        <w:trPr>
          <w:trHeight w:val="251"/>
        </w:trPr>
        <w:tc>
          <w:tcPr>
            <w:tcW w:w="785" w:type="dxa"/>
          </w:tcPr>
          <w:p w:rsidR="00FC1F18" w:rsidRDefault="00FC1F18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45</w:t>
            </w:r>
          </w:p>
        </w:tc>
      </w:tr>
      <w:tr w:rsidR="00FC1F18" w:rsidTr="00FC1F18">
        <w:trPr>
          <w:trHeight w:val="236"/>
        </w:trPr>
        <w:tc>
          <w:tcPr>
            <w:tcW w:w="785" w:type="dxa"/>
          </w:tcPr>
          <w:p w:rsidR="00FC1F18" w:rsidRDefault="00FC1F18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40</w:t>
            </w:r>
          </w:p>
        </w:tc>
      </w:tr>
      <w:tr w:rsidR="00FC1F18" w:rsidTr="00FC1F18">
        <w:trPr>
          <w:trHeight w:val="251"/>
        </w:trPr>
        <w:tc>
          <w:tcPr>
            <w:tcW w:w="785" w:type="dxa"/>
          </w:tcPr>
          <w:p w:rsidR="00FC1F18" w:rsidRDefault="00FC1F18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</w:t>
            </w:r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165 </w:t>
            </w: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7402D5" w:rsidRPr="00716751" w:rsidRDefault="007402D5" w:rsidP="00716751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7402D5" w:rsidRPr="00716751" w:rsidSect="00E115F3">
      <w:pgSz w:w="16838" w:h="11906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1E" w:rsidRDefault="00975A1E" w:rsidP="00F37385">
      <w:r>
        <w:separator/>
      </w:r>
    </w:p>
  </w:endnote>
  <w:endnote w:type="continuationSeparator" w:id="0">
    <w:p w:rsidR="00975A1E" w:rsidRDefault="00975A1E" w:rsidP="00F3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1E" w:rsidRDefault="00975A1E" w:rsidP="00F37385">
      <w:r>
        <w:separator/>
      </w:r>
    </w:p>
  </w:footnote>
  <w:footnote w:type="continuationSeparator" w:id="0">
    <w:p w:rsidR="00975A1E" w:rsidRDefault="00975A1E" w:rsidP="00F37385">
      <w:r>
        <w:continuationSeparator/>
      </w:r>
    </w:p>
  </w:footnote>
  <w:footnote w:id="1">
    <w:p w:rsidR="002A5BFB" w:rsidRPr="00677322" w:rsidRDefault="002A5BFB" w:rsidP="00F37385">
      <w:pPr>
        <w:pStyle w:val="ad"/>
        <w:ind w:firstLine="240"/>
        <w:jc w:val="both"/>
      </w:pPr>
      <w:r w:rsidRPr="00677322">
        <w:rPr>
          <w:rStyle w:val="af"/>
          <w:rFonts w:eastAsia="Andale Sans UI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2">
    <w:p w:rsidR="002A5BFB" w:rsidRPr="00E806F2" w:rsidRDefault="002A5BFB" w:rsidP="00F37385">
      <w:pPr>
        <w:pStyle w:val="ad"/>
        <w:ind w:firstLine="360"/>
        <w:rPr>
          <w:b/>
          <w:sz w:val="22"/>
          <w:szCs w:val="22"/>
        </w:rPr>
      </w:pPr>
      <w:r w:rsidRPr="00E806F2">
        <w:rPr>
          <w:rStyle w:val="af"/>
          <w:rFonts w:eastAsia="Andale Sans UI"/>
          <w:sz w:val="22"/>
          <w:szCs w:val="22"/>
        </w:rPr>
        <w:footnoteRef/>
      </w:r>
      <w:r w:rsidRPr="00E806F2">
        <w:rPr>
          <w:sz w:val="22"/>
          <w:szCs w:val="22"/>
        </w:rPr>
        <w:t xml:space="preserve"> </w:t>
      </w:r>
      <w:r w:rsidRPr="00E806F2">
        <w:rPr>
          <w:rFonts w:cs="Arial"/>
          <w:sz w:val="22"/>
          <w:szCs w:val="22"/>
        </w:rPr>
        <w:t>Изучается во всех разделах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8C8"/>
    <w:multiLevelType w:val="multilevel"/>
    <w:tmpl w:val="FE64D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22486DD2"/>
    <w:multiLevelType w:val="hybridMultilevel"/>
    <w:tmpl w:val="5D70FD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14D16"/>
    <w:multiLevelType w:val="multilevel"/>
    <w:tmpl w:val="1EDA02B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D39A1"/>
    <w:multiLevelType w:val="multilevel"/>
    <w:tmpl w:val="1C6CC2E6"/>
    <w:styleLink w:val="WWNum12"/>
    <w:lvl w:ilvl="0">
      <w:start w:val="2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16"/>
  </w:num>
  <w:num w:numId="7">
    <w:abstractNumId w:val="13"/>
  </w:num>
  <w:num w:numId="8">
    <w:abstractNumId w:val="14"/>
  </w:num>
  <w:num w:numId="9">
    <w:abstractNumId w:val="7"/>
  </w:num>
  <w:num w:numId="10">
    <w:abstractNumId w:val="9"/>
  </w:num>
  <w:num w:numId="11">
    <w:abstractNumId w:val="6"/>
  </w:num>
  <w:num w:numId="12">
    <w:abstractNumId w:val="12"/>
  </w:num>
  <w:num w:numId="13">
    <w:abstractNumId w:val="15"/>
  </w:num>
  <w:num w:numId="14">
    <w:abstractNumId w:val="8"/>
  </w:num>
  <w:num w:numId="15">
    <w:abstractNumId w:val="5"/>
  </w:num>
  <w:num w:numId="16">
    <w:abstractNumId w:val="4"/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AB"/>
    <w:rsid w:val="000C3305"/>
    <w:rsid w:val="000F1DE5"/>
    <w:rsid w:val="0010444C"/>
    <w:rsid w:val="0015673E"/>
    <w:rsid w:val="00221215"/>
    <w:rsid w:val="0028137B"/>
    <w:rsid w:val="002A5BFB"/>
    <w:rsid w:val="003B2924"/>
    <w:rsid w:val="004639AF"/>
    <w:rsid w:val="00672F91"/>
    <w:rsid w:val="00716751"/>
    <w:rsid w:val="00735A83"/>
    <w:rsid w:val="007402D5"/>
    <w:rsid w:val="007A557C"/>
    <w:rsid w:val="008F2D1C"/>
    <w:rsid w:val="00975A1E"/>
    <w:rsid w:val="009F59E1"/>
    <w:rsid w:val="00A31631"/>
    <w:rsid w:val="00A7680C"/>
    <w:rsid w:val="00AC08B2"/>
    <w:rsid w:val="00AE24AC"/>
    <w:rsid w:val="00AF7375"/>
    <w:rsid w:val="00B65FAB"/>
    <w:rsid w:val="00BA0DCB"/>
    <w:rsid w:val="00C22EC2"/>
    <w:rsid w:val="00C95AFD"/>
    <w:rsid w:val="00CC7F42"/>
    <w:rsid w:val="00D46AFC"/>
    <w:rsid w:val="00E115F3"/>
    <w:rsid w:val="00E235C7"/>
    <w:rsid w:val="00EB2419"/>
    <w:rsid w:val="00EF7461"/>
    <w:rsid w:val="00F37385"/>
    <w:rsid w:val="00F57F6E"/>
    <w:rsid w:val="00FC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6239"/>
  <w15:docId w15:val="{B907CD62-E090-4637-904A-310614E0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A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735A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Заголовок Знак"/>
    <w:basedOn w:val="a0"/>
    <w:link w:val="a3"/>
    <w:rsid w:val="00735A8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735A83"/>
    <w:pPr>
      <w:spacing w:after="120"/>
    </w:pPr>
  </w:style>
  <w:style w:type="paragraph" w:styleId="a5">
    <w:name w:val="Subtitle"/>
    <w:basedOn w:val="a3"/>
    <w:next w:val="Textbody"/>
    <w:link w:val="a6"/>
    <w:rsid w:val="00735A8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735A8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735A83"/>
  </w:style>
  <w:style w:type="paragraph" w:styleId="a8">
    <w:name w:val="caption"/>
    <w:basedOn w:val="Standard"/>
    <w:rsid w:val="00735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5A83"/>
    <w:pPr>
      <w:suppressLineNumbers/>
    </w:pPr>
  </w:style>
  <w:style w:type="paragraph" w:styleId="a9">
    <w:name w:val="No Spacing"/>
    <w:rsid w:val="00735A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144"/>
      <w:lang w:val="de-DE" w:eastAsia="ru-RU" w:bidi="fa-IR"/>
    </w:rPr>
  </w:style>
  <w:style w:type="paragraph" w:customStyle="1" w:styleId="ParagraphStyle">
    <w:name w:val="Paragraph Style"/>
    <w:rsid w:val="00735A8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val="de-DE" w:eastAsia="ru-RU" w:bidi="fa-IR"/>
    </w:rPr>
  </w:style>
  <w:style w:type="paragraph" w:styleId="aa">
    <w:name w:val="List Paragraph"/>
    <w:basedOn w:val="Standard"/>
    <w:rsid w:val="00735A83"/>
    <w:pPr>
      <w:ind w:left="720"/>
    </w:pPr>
  </w:style>
  <w:style w:type="paragraph" w:customStyle="1" w:styleId="TableContents">
    <w:name w:val="Table Contents"/>
    <w:basedOn w:val="Standard"/>
    <w:rsid w:val="00735A83"/>
    <w:pPr>
      <w:suppressLineNumbers/>
    </w:pPr>
  </w:style>
  <w:style w:type="character" w:customStyle="1" w:styleId="BulletSymbols">
    <w:name w:val="Bullet Symbols"/>
    <w:rsid w:val="00735A83"/>
    <w:rPr>
      <w:rFonts w:ascii="OpenSymbol" w:eastAsia="OpenSymbol" w:hAnsi="OpenSymbol" w:cs="OpenSymbol"/>
    </w:rPr>
  </w:style>
  <w:style w:type="numbering" w:customStyle="1" w:styleId="WWNum12">
    <w:name w:val="WWNum12"/>
    <w:basedOn w:val="a2"/>
    <w:rsid w:val="00735A83"/>
    <w:pPr>
      <w:numPr>
        <w:numId w:val="1"/>
      </w:numPr>
    </w:pPr>
  </w:style>
  <w:style w:type="paragraph" w:styleId="ab">
    <w:name w:val="Balloon Text"/>
    <w:basedOn w:val="a"/>
    <w:link w:val="ac"/>
    <w:uiPriority w:val="99"/>
    <w:semiHidden/>
    <w:unhideWhenUsed/>
    <w:rsid w:val="00AF737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37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d">
    <w:name w:val="footnote text"/>
    <w:basedOn w:val="a"/>
    <w:link w:val="ae"/>
    <w:semiHidden/>
    <w:rsid w:val="00F37385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e">
    <w:name w:val="Текст сноски Знак"/>
    <w:basedOn w:val="a0"/>
    <w:link w:val="ad"/>
    <w:semiHidden/>
    <w:rsid w:val="00F37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F37385"/>
    <w:rPr>
      <w:vertAlign w:val="superscript"/>
    </w:rPr>
  </w:style>
  <w:style w:type="table" w:styleId="af0">
    <w:name w:val="Table Grid"/>
    <w:basedOn w:val="a1"/>
    <w:uiPriority w:val="59"/>
    <w:rsid w:val="00EF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4503</Words>
  <Characters>25668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20</cp:revision>
  <cp:lastPrinted>2019-11-22T12:10:00Z</cp:lastPrinted>
  <dcterms:created xsi:type="dcterms:W3CDTF">2019-10-18T19:18:00Z</dcterms:created>
  <dcterms:modified xsi:type="dcterms:W3CDTF">2019-11-14T19:30:00Z</dcterms:modified>
</cp:coreProperties>
</file>