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5C" w:rsidRPr="00292178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B53F5C" w:rsidRPr="00292178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29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29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  <w:r w:rsidR="0056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spellStart"/>
      <w:r w:rsidR="0056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Абалакская</w:t>
      </w:r>
      <w:proofErr w:type="spellEnd"/>
      <w:r w:rsidR="0056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школа.</w:t>
      </w:r>
      <w:bookmarkStart w:id="0" w:name="_GoBack"/>
      <w:bookmarkEnd w:id="0"/>
    </w:p>
    <w:p w:rsidR="00B53F5C" w:rsidRPr="00292178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3F5C" w:rsidRPr="00292178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3F5C" w:rsidRPr="00B53F5C" w:rsidRDefault="006836EF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836EF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9431655" cy="1636748"/>
            <wp:effectExtent l="0" t="0" r="0" b="1905"/>
            <wp:docPr id="1" name="Рисунок 1" descr="C:\Users\Школа\Pictures\Saved Picture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Saved Picture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163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3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3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Изобразительному искусству</w:t>
      </w: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3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53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3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9-2020</w:t>
      </w:r>
      <w:r w:rsidRPr="00B53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3F5C" w:rsidRPr="00292178" w:rsidRDefault="00B53F5C" w:rsidP="00B53F5C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292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B53F5C" w:rsidRPr="00B53F5C" w:rsidRDefault="00B53F5C" w:rsidP="00B53F5C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 w:rsidR="00BC55FB" w:rsidRPr="00292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292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B53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B53F5C" w:rsidRPr="00B53F5C" w:rsidRDefault="00B53F5C" w:rsidP="00B53F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3F5C" w:rsidRPr="00B53F5C" w:rsidRDefault="00B53F5C" w:rsidP="00B5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Низовских Г.А.</w:t>
      </w:r>
      <w:r w:rsidRPr="00B53F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53F5C" w:rsidRPr="00B53F5C" w:rsidRDefault="00B53F5C" w:rsidP="00B5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Pr="00B53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высшей квалификационной категории</w:t>
      </w:r>
    </w:p>
    <w:p w:rsidR="00B53F5C" w:rsidRPr="00B53F5C" w:rsidRDefault="00B53F5C" w:rsidP="00B5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C" w:rsidRPr="00B53F5C" w:rsidRDefault="00B53F5C" w:rsidP="00B53F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A2808" w:rsidRPr="000725E2" w:rsidRDefault="00B53F5C" w:rsidP="00BC5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B53F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7B761A" w:rsidRPr="00CE2AFA" w:rsidRDefault="007B761A" w:rsidP="006A280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808" w:rsidRPr="00F66D52" w:rsidRDefault="006A2808" w:rsidP="00BC5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предмету «Изобразительное искусство» для обучающихся 1 класса составлена в соответствии с авторской программой </w:t>
      </w:r>
      <w:r w:rsidRPr="00CE2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«Изобразительное искусство. 1 – 4 классы» Б.М. </w:t>
      </w:r>
      <w:proofErr w:type="spellStart"/>
      <w:r w:rsidRPr="00CE2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Неменского</w:t>
      </w:r>
      <w:proofErr w:type="spellEnd"/>
      <w:r w:rsidRPr="00CE2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Л.А. </w:t>
      </w:r>
      <w:proofErr w:type="spellStart"/>
      <w:r w:rsidRPr="00CE2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Неменс</w:t>
      </w:r>
      <w:r w:rsidR="00072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кой</w:t>
      </w:r>
      <w:proofErr w:type="spellEnd"/>
      <w:r w:rsidR="00072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Москва, «Просвещение», 2012</w:t>
      </w:r>
      <w:r w:rsidR="00BC5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г, </w:t>
      </w: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завершенной предметной линии </w:t>
      </w:r>
      <w:proofErr w:type="spellStart"/>
      <w:proofErr w:type="gramStart"/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учебников:Н.А</w:t>
      </w:r>
      <w:proofErr w:type="spellEnd"/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Горяева, Л.А. </w:t>
      </w:r>
      <w:proofErr w:type="spellStart"/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А.С. Питерских и др. Изобразительное искусство. Искусство вокруг нас. 1 – 4 класс: учебник для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Под редакцией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Б.М.Неменского</w:t>
      </w:r>
      <w:proofErr w:type="spellEnd"/>
      <w:r w:rsidR="00072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М.: Просвещение, 2018</w:t>
      </w: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808" w:rsidRPr="00CE2AFA" w:rsidRDefault="006A2808" w:rsidP="00BC5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«Изобразительное искусство» в 1 классе в учебном плане филиала МАОУ «</w:t>
      </w:r>
      <w:proofErr w:type="spellStart"/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«</w:t>
      </w:r>
      <w:proofErr w:type="spellStart"/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Абалакская</w:t>
      </w:r>
      <w:proofErr w:type="spellEnd"/>
      <w:r w:rsidRPr="00CE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отводится 1 час в неделю, 33 часа в год.</w:t>
      </w:r>
    </w:p>
    <w:p w:rsidR="006A2808" w:rsidRPr="00CE2AFA" w:rsidRDefault="006A2808" w:rsidP="006A28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808" w:rsidRPr="00CE2AFA" w:rsidRDefault="00BC55FB" w:rsidP="006A2808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Планируемые </w:t>
      </w:r>
      <w:r w:rsidR="006A2808" w:rsidRPr="00CE2AFA">
        <w:rPr>
          <w:rFonts w:ascii="Times New Roman" w:eastAsia="TimesNewRomanPSMT" w:hAnsi="Times New Roman" w:cs="Times New Roman"/>
          <w:b/>
          <w:bCs/>
          <w:sz w:val="24"/>
          <w:szCs w:val="24"/>
        </w:rPr>
        <w:t>результаты освоения учебного предмета «Изобразительное искусство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» за курс 1 класса</w:t>
      </w:r>
      <w:r w:rsidR="006A2808" w:rsidRPr="00CE2AFA">
        <w:rPr>
          <w:rFonts w:ascii="Times New Roman" w:eastAsia="TimesNewRomanPSMT" w:hAnsi="Times New Roman" w:cs="Times New Roman"/>
          <w:b/>
          <w:bCs/>
          <w:sz w:val="24"/>
          <w:szCs w:val="24"/>
        </w:rPr>
        <w:t>»</w:t>
      </w:r>
      <w:r w:rsidR="00D55D91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:rsidR="00BC55FB" w:rsidRDefault="00BC55FB" w:rsidP="00BC55FB">
      <w:pPr>
        <w:spacing w:after="0" w:line="240" w:lineRule="auto"/>
        <w:ind w:firstLine="426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C55FB" w:rsidRPr="00BC55FB" w:rsidRDefault="00BC55FB" w:rsidP="00B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D1AC0">
        <w:rPr>
          <w:rFonts w:ascii="Arial" w:hAnsi="Arial" w:cs="Arial"/>
        </w:rPr>
        <w:t>1</w:t>
      </w:r>
      <w:r w:rsidRPr="00BC55FB">
        <w:rPr>
          <w:rFonts w:ascii="Times New Roman" w:hAnsi="Times New Roman" w:cs="Times New Roman"/>
        </w:rPr>
        <w:t>)</w:t>
      </w:r>
      <w:r w:rsidR="00D55D91">
        <w:rPr>
          <w:rFonts w:ascii="Times New Roman" w:hAnsi="Times New Roman" w:cs="Times New Roman"/>
        </w:rPr>
        <w:t xml:space="preserve">. </w:t>
      </w:r>
      <w:proofErr w:type="spellStart"/>
      <w:r w:rsidR="00D55D91">
        <w:rPr>
          <w:rFonts w:ascii="Times New Roman" w:hAnsi="Times New Roman" w:cs="Times New Roman"/>
        </w:rPr>
        <w:t>С</w:t>
      </w:r>
      <w:r w:rsidRPr="00BC55FB">
        <w:rPr>
          <w:rFonts w:ascii="Times New Roman" w:hAnsi="Times New Roman" w:cs="Times New Roman"/>
        </w:rPr>
        <w:t>формированность</w:t>
      </w:r>
      <w:proofErr w:type="spellEnd"/>
      <w:r w:rsidRPr="00BC55FB">
        <w:rPr>
          <w:rFonts w:ascii="Times New Roman" w:hAnsi="Times New Roman" w:cs="Times New Roman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C55FB" w:rsidRPr="00BC55FB" w:rsidRDefault="00BC55FB" w:rsidP="00B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C55FB">
        <w:rPr>
          <w:rFonts w:ascii="Times New Roman" w:hAnsi="Times New Roman" w:cs="Times New Roman"/>
        </w:rPr>
        <w:t>2)</w:t>
      </w:r>
      <w:r w:rsidR="00D55D91">
        <w:rPr>
          <w:rFonts w:ascii="Times New Roman" w:hAnsi="Times New Roman" w:cs="Times New Roman"/>
        </w:rPr>
        <w:t xml:space="preserve">. </w:t>
      </w:r>
      <w:proofErr w:type="spellStart"/>
      <w:r w:rsidR="00D55D91">
        <w:rPr>
          <w:rFonts w:ascii="Times New Roman" w:hAnsi="Times New Roman" w:cs="Times New Roman"/>
        </w:rPr>
        <w:t>С</w:t>
      </w:r>
      <w:r w:rsidRPr="00BC55FB">
        <w:rPr>
          <w:rFonts w:ascii="Times New Roman" w:hAnsi="Times New Roman" w:cs="Times New Roman"/>
        </w:rPr>
        <w:t>формированность</w:t>
      </w:r>
      <w:proofErr w:type="spellEnd"/>
      <w:r w:rsidRPr="00BC55FB">
        <w:rPr>
          <w:rFonts w:ascii="Times New Roman" w:hAnsi="Times New Roman" w:cs="Times New Roman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BC55FB" w:rsidRPr="00BC55FB" w:rsidRDefault="00BC55FB" w:rsidP="00B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C55FB">
        <w:rPr>
          <w:rFonts w:ascii="Times New Roman" w:hAnsi="Times New Roman" w:cs="Times New Roman"/>
        </w:rPr>
        <w:t>3)</w:t>
      </w:r>
      <w:r w:rsidR="00D55D91">
        <w:rPr>
          <w:rFonts w:ascii="Times New Roman" w:hAnsi="Times New Roman" w:cs="Times New Roman"/>
        </w:rPr>
        <w:t>. О</w:t>
      </w:r>
      <w:r w:rsidRPr="00BC55FB">
        <w:rPr>
          <w:rFonts w:ascii="Times New Roman" w:hAnsi="Times New Roman" w:cs="Times New Roman"/>
        </w:rPr>
        <w:t>владение практическими умениями и навыками в восприятии, анализе и оценке произведений искусства;</w:t>
      </w:r>
    </w:p>
    <w:p w:rsidR="00BC55FB" w:rsidRPr="00BC55FB" w:rsidRDefault="00BC55FB" w:rsidP="00BC55F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C55FB">
        <w:rPr>
          <w:rFonts w:ascii="Times New Roman" w:hAnsi="Times New Roman" w:cs="Times New Roman"/>
        </w:rPr>
        <w:t>4)</w:t>
      </w:r>
      <w:r w:rsidR="00D55D91">
        <w:rPr>
          <w:rFonts w:ascii="Times New Roman" w:hAnsi="Times New Roman" w:cs="Times New Roman"/>
        </w:rPr>
        <w:t>. О</w:t>
      </w:r>
      <w:r w:rsidRPr="00BC55FB">
        <w:rPr>
          <w:rFonts w:ascii="Times New Roman" w:hAnsi="Times New Roman" w:cs="Times New Roman"/>
        </w:rPr>
        <w:t>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6A2808" w:rsidRPr="00CE2AFA" w:rsidRDefault="006A2808" w:rsidP="006A2808">
      <w:pPr>
        <w:pStyle w:val="Standard"/>
        <w:jc w:val="both"/>
        <w:rPr>
          <w:rFonts w:cs="Times New Roman"/>
          <w:b/>
        </w:rPr>
      </w:pPr>
      <w:r w:rsidRPr="00CE2AFA">
        <w:rPr>
          <w:rFonts w:cs="Times New Roman"/>
          <w:b/>
        </w:rPr>
        <w:t>Обучающийся научится: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Style w:val="Zag11"/>
          <w:rFonts w:eastAsia="@Arial Unicode MS" w:cs="Times New Roman"/>
          <w:color w:val="000000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узнает значение слов: художник, палитра, композиция, иллюстрация, аппликация, коллаж, флористика, гончар;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  узнавать отдельные произведения выдающихся художников и народных мастеров;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</w:t>
      </w:r>
      <w:r w:rsidRPr="00CE2AFA">
        <w:rPr>
          <w:rStyle w:val="Zag11"/>
          <w:rFonts w:eastAsia="@Arial Unicode MS" w:cs="Times New Roman"/>
          <w:color w:val="000000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основные и смешанные цвета, элементарные правила их смешивания;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  эмоциональное значение тёплых и холодных тонов;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  особенности построения орнамента и его значение в образе художественной вещи;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 знать правила техники безопасности при работе с режущими и колющими инструментами;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  способы и приёмы обработки различных материалов;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  организовывать своё рабочее место, пользоваться кистью, красками, палитрой; ножницами;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lastRenderedPageBreak/>
        <w:t>-   передавать в рисунке простейшую форму, основной цвет предметов;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  составлять композиции с учётом замысла;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 xml:space="preserve">-   конструировать из бумаги на основе техники оригами, гофрирования, </w:t>
      </w:r>
      <w:proofErr w:type="spellStart"/>
      <w:r w:rsidRPr="00CE2AFA">
        <w:rPr>
          <w:rFonts w:cs="Times New Roman"/>
        </w:rPr>
        <w:t>сминания</w:t>
      </w:r>
      <w:proofErr w:type="spellEnd"/>
      <w:r w:rsidRPr="00CE2AFA">
        <w:rPr>
          <w:rFonts w:cs="Times New Roman"/>
        </w:rPr>
        <w:t>, сгибания;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  конструировать из ткани на основе скручивания и связывания;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  конструировать из природных материалов;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  пользоваться простейшими приёмами лепки.</w:t>
      </w:r>
    </w:p>
    <w:p w:rsidR="006A2808" w:rsidRPr="00CE2AFA" w:rsidRDefault="006A2808" w:rsidP="006A2808">
      <w:pPr>
        <w:pStyle w:val="Standard"/>
        <w:jc w:val="both"/>
        <w:rPr>
          <w:rFonts w:cs="Times New Roman"/>
          <w:b/>
          <w:i/>
        </w:rPr>
      </w:pPr>
      <w:r w:rsidRPr="00CE2AFA">
        <w:rPr>
          <w:rFonts w:cs="Times New Roman"/>
          <w:b/>
          <w:i/>
        </w:rPr>
        <w:t>Обучающийся получит возможность научиться: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 xml:space="preserve">- усвоить основы трех видов художественной деятельности: изображение на плоскости и в объеме; постройка или художественное конструирование </w:t>
      </w:r>
      <w:r>
        <w:rPr>
          <w:rFonts w:cs="Times New Roman"/>
        </w:rPr>
        <w:t>на плоскости</w:t>
      </w:r>
      <w:r w:rsidRPr="00CE2AFA">
        <w:rPr>
          <w:rFonts w:cs="Times New Roman"/>
        </w:rPr>
        <w:t>, в объеме и пространстве; украшение или декоративная деятельность с использованием различных художественных материалов;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Style w:val="Zag11"/>
          <w:rFonts w:eastAsia="@Arial Unicode MS" w:cs="Times New Roman"/>
          <w:color w:val="000000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развивать фантазию, воображение;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-приобрести навыки художественного восприятия различных видов искусства;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научиться анализировать произведения искусства;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приобрести первичные навыки изображения предметного мира, изображения растений и животных;</w:t>
      </w:r>
    </w:p>
    <w:p w:rsidR="006A2808" w:rsidRPr="00CE2AFA" w:rsidRDefault="006A2808" w:rsidP="006A2808">
      <w:pPr>
        <w:pStyle w:val="Standard"/>
        <w:jc w:val="both"/>
        <w:rPr>
          <w:rFonts w:cs="Times New Roman"/>
        </w:rPr>
      </w:pPr>
      <w:r w:rsidRPr="00CE2AFA">
        <w:rPr>
          <w:rFonts w:cs="Times New Roman"/>
        </w:rPr>
        <w:t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</w:r>
    </w:p>
    <w:p w:rsidR="00BC55FB" w:rsidRDefault="00BC55FB" w:rsidP="00BC55FB">
      <w:pPr>
        <w:pStyle w:val="ae"/>
        <w:spacing w:line="240" w:lineRule="auto"/>
        <w:rPr>
          <w:rFonts w:ascii="Arial" w:eastAsia="Times New Roman" w:hAnsi="Arial" w:cs="Arial"/>
          <w:b w:val="0"/>
          <w:sz w:val="24"/>
          <w:lang w:eastAsia="ru-RU"/>
        </w:rPr>
      </w:pPr>
      <w:r>
        <w:rPr>
          <w:rFonts w:ascii="Arial" w:eastAsia="Times New Roman" w:hAnsi="Arial" w:cs="Arial"/>
          <w:b w:val="0"/>
          <w:sz w:val="24"/>
          <w:lang w:eastAsia="ru-RU"/>
        </w:rPr>
        <w:tab/>
      </w:r>
    </w:p>
    <w:p w:rsidR="006A2808" w:rsidRPr="00CE2AFA" w:rsidRDefault="006A2808" w:rsidP="006A2808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CE2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CE2AFA">
        <w:rPr>
          <w:rFonts w:ascii="Times New Roman" w:eastAsia="TimesNewRomanPSMT" w:hAnsi="Times New Roman" w:cs="Times New Roman"/>
          <w:b/>
          <w:bCs/>
          <w:sz w:val="24"/>
          <w:szCs w:val="24"/>
        </w:rPr>
        <w:t>«Изобразительное искусство»</w:t>
      </w:r>
    </w:p>
    <w:p w:rsidR="006A2808" w:rsidRPr="00CE2AFA" w:rsidRDefault="006A2808" w:rsidP="006A2808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 xml:space="preserve">Тема 1 класса – </w:t>
      </w:r>
      <w:r w:rsidRPr="00CE2AFA">
        <w:rPr>
          <w:rFonts w:ascii="Times New Roman" w:hAnsi="Times New Roman" w:cs="Times New Roman"/>
          <w:b/>
          <w:sz w:val="24"/>
          <w:szCs w:val="24"/>
        </w:rPr>
        <w:t>«Ты изображаешь, украшаешь и строишь».</w:t>
      </w:r>
      <w:r w:rsidRPr="00CE2AFA">
        <w:rPr>
          <w:rFonts w:ascii="Times New Roman" w:hAnsi="Times New Roman" w:cs="Times New Roman"/>
          <w:sz w:val="24"/>
          <w:szCs w:val="24"/>
        </w:rPr>
        <w:t xml:space="preserve"> Дети знакомятся с присутствием разных видов художественной деятельности в повседневной жизни, с работой художника, учатся с разных художественных позиций наблюдать реальность, рисовать, украшать и конструировать, осваивая выразительные свойства различных художественных материалов. </w:t>
      </w:r>
    </w:p>
    <w:p w:rsidR="006A2808" w:rsidRPr="00CE2AFA" w:rsidRDefault="006A2808" w:rsidP="006A2808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ab/>
      </w:r>
      <w:r w:rsidRPr="00CE2AFA">
        <w:rPr>
          <w:rFonts w:ascii="Times New Roman" w:hAnsi="Times New Roman" w:cs="Times New Roman"/>
          <w:sz w:val="24"/>
          <w:szCs w:val="24"/>
        </w:rPr>
        <w:tab/>
        <w:t>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Здесь закладывается фундамент в познание огромного, сложного мира пластических искусств. В задачу первого года обучения входит осознание того, что Мастера работают разными материалами, а также первичное освоение этих материалов.</w:t>
      </w:r>
    </w:p>
    <w:p w:rsidR="006A2808" w:rsidRPr="00CE2AFA" w:rsidRDefault="006A2808" w:rsidP="006A2808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ab/>
      </w:r>
      <w:r w:rsidRPr="00CE2AFA">
        <w:rPr>
          <w:rFonts w:ascii="Times New Roman" w:hAnsi="Times New Roman" w:cs="Times New Roman"/>
          <w:sz w:val="24"/>
          <w:szCs w:val="24"/>
        </w:rPr>
        <w:tab/>
        <w:t>Но Мастера предстают перед детьми не все сразу. Сначала показывается Мастер Изображения, затем Мастер Украшения, потом Мастер Постройки. В конце они показывают детям, что друг без друга жить не могут и всегда работают вместе.</w:t>
      </w:r>
    </w:p>
    <w:p w:rsidR="006A2808" w:rsidRPr="00CE2AFA" w:rsidRDefault="006A2808" w:rsidP="006A2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b/>
          <w:bCs/>
          <w:sz w:val="24"/>
          <w:szCs w:val="24"/>
        </w:rPr>
        <w:t>Раздел 1: Ты изображаешь.</w:t>
      </w:r>
      <w:r w:rsidR="00D55D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5D91">
        <w:rPr>
          <w:rFonts w:ascii="Times New Roman" w:hAnsi="Times New Roman" w:cs="Times New Roman"/>
          <w:b/>
          <w:sz w:val="24"/>
          <w:szCs w:val="24"/>
        </w:rPr>
        <w:t xml:space="preserve">Знакомство </w:t>
      </w:r>
      <w:r w:rsidRPr="00CE2AFA">
        <w:rPr>
          <w:rFonts w:ascii="Times New Roman" w:hAnsi="Times New Roman" w:cs="Times New Roman"/>
          <w:b/>
          <w:sz w:val="24"/>
          <w:szCs w:val="24"/>
        </w:rPr>
        <w:t>с Мастером Изображения (8 часов)</w:t>
      </w:r>
    </w:p>
    <w:p w:rsidR="006A2808" w:rsidRPr="00CE2AFA" w:rsidRDefault="006A2808" w:rsidP="006A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ab/>
        <w:t>Изображения, созданные художниками, встречаются всюду в нашей повседневной жизни и влияют на нас. Каждый ребёнок тоже немножко художник, и, рисуя, он учится понимать окружающий его мир и других людей. Видеть – осмысленно рассматривать окружающий мир – надо учиться, и это очень интересно; именно умение видеть лежит в основе умения рисовать.</w:t>
      </w:r>
    </w:p>
    <w:p w:rsidR="006A2808" w:rsidRPr="00CE2AFA" w:rsidRDefault="006A2808" w:rsidP="006A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первичными навыками изображения на плоскости с помощью линии, пятна, цвета. Овладение первичными навыками изображения в объеме. </w:t>
      </w:r>
    </w:p>
    <w:p w:rsidR="006A2808" w:rsidRPr="00CE2AFA" w:rsidRDefault="006A2808" w:rsidP="006A2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>Первичный опыт работы художественными материалами, эстетическая оценка их выразительных возможностей.</w:t>
      </w:r>
    </w:p>
    <w:p w:rsidR="006A2808" w:rsidRPr="00CE2AFA" w:rsidRDefault="006A2808" w:rsidP="006A2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b/>
          <w:sz w:val="24"/>
          <w:szCs w:val="24"/>
        </w:rPr>
        <w:t>Раздел 2: Ты украшаешь. Знакомство с Мастером Украшения (8 часов)</w:t>
      </w:r>
    </w:p>
    <w:p w:rsidR="006A2808" w:rsidRPr="00CE2AFA" w:rsidRDefault="006A2808" w:rsidP="006A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ab/>
        <w:t xml:space="preserve">Украшения в природе. Красоту нужно уметь замечать. </w:t>
      </w:r>
      <w:r w:rsidRPr="00CE2AFA">
        <w:rPr>
          <w:rFonts w:ascii="Times New Roman" w:hAnsi="Times New Roman" w:cs="Times New Roman"/>
          <w:color w:val="000000"/>
          <w:sz w:val="24"/>
          <w:szCs w:val="24"/>
        </w:rPr>
        <w:t xml:space="preserve">Люди радуются красоте и украшают мир вокруг себя. </w:t>
      </w:r>
      <w:r w:rsidRPr="00CE2AFA">
        <w:rPr>
          <w:rFonts w:ascii="Times New Roman" w:hAnsi="Times New Roman" w:cs="Times New Roman"/>
          <w:sz w:val="24"/>
          <w:szCs w:val="24"/>
        </w:rPr>
        <w:t>Мастер Украшения учит любоваться красотой.</w:t>
      </w:r>
    </w:p>
    <w:p w:rsidR="006A2808" w:rsidRPr="00CE2AFA" w:rsidRDefault="006A2808" w:rsidP="006A28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</w:r>
    </w:p>
    <w:p w:rsidR="006A2808" w:rsidRPr="00CE2AFA" w:rsidRDefault="006A2808" w:rsidP="006A2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 xml:space="preserve">Первичный опыт владения художественными материалами и техниками (аппликация, </w:t>
      </w:r>
      <w:proofErr w:type="spellStart"/>
      <w:r w:rsidRPr="00CE2AFA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Pr="00CE2AFA">
        <w:rPr>
          <w:rFonts w:ascii="Times New Roman" w:hAnsi="Times New Roman" w:cs="Times New Roman"/>
          <w:sz w:val="24"/>
          <w:szCs w:val="24"/>
        </w:rPr>
        <w:t>, коллаж, монотипия). Первичный опыт коллективной деятельности.</w:t>
      </w:r>
    </w:p>
    <w:p w:rsidR="00C67A7E" w:rsidRPr="00CE2AFA" w:rsidRDefault="006A2808" w:rsidP="00C67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b/>
          <w:sz w:val="24"/>
          <w:szCs w:val="24"/>
        </w:rPr>
        <w:t>Раздел 3: Ты строишь. Знакомство с Мастером Постройки (11 часов)</w:t>
      </w:r>
      <w:r w:rsidR="00D55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A7E" w:rsidRPr="00CE2AFA">
        <w:rPr>
          <w:rFonts w:ascii="Times New Roman" w:hAnsi="Times New Roman" w:cs="Times New Roman"/>
          <w:sz w:val="24"/>
          <w:szCs w:val="24"/>
        </w:rPr>
        <w:t xml:space="preserve">Первичные представления о конструктивной художественной деятельности и ее роли в жизни человека. Художественный образ в архитектуре и дизайне. </w:t>
      </w:r>
    </w:p>
    <w:p w:rsidR="00C67A7E" w:rsidRPr="00CE2AFA" w:rsidRDefault="00C67A7E" w:rsidP="00C67A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AFA">
        <w:rPr>
          <w:rFonts w:ascii="Times New Roman" w:hAnsi="Times New Roman" w:cs="Times New Roman"/>
          <w:color w:val="000000"/>
          <w:sz w:val="24"/>
          <w:szCs w:val="24"/>
        </w:rPr>
        <w:t>Мастер Постройки — олицетворение конструктивной художественной деятельности.</w:t>
      </w:r>
      <w:r w:rsidR="00D55D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AFA">
        <w:rPr>
          <w:rFonts w:ascii="Times New Roman" w:hAnsi="Times New Roman" w:cs="Times New Roman"/>
          <w:color w:val="000000"/>
          <w:sz w:val="24"/>
          <w:szCs w:val="24"/>
        </w:rPr>
        <w:t xml:space="preserve">Умение видеть конструкцию формы предмета лежит в основе умения рисовать. </w:t>
      </w:r>
    </w:p>
    <w:p w:rsidR="00C67A7E" w:rsidRPr="00CE2AFA" w:rsidRDefault="00C67A7E" w:rsidP="00C67A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AFA">
        <w:rPr>
          <w:rFonts w:ascii="Times New Roman" w:hAnsi="Times New Roman" w:cs="Times New Roman"/>
          <w:color w:val="000000"/>
          <w:sz w:val="24"/>
          <w:szCs w:val="24"/>
        </w:rPr>
        <w:t xml:space="preserve">Разные типы построек. Первичные умения видеть конструкцию, т. е. построение предмета. </w:t>
      </w:r>
    </w:p>
    <w:p w:rsidR="000725E2" w:rsidRPr="00CE2AFA" w:rsidRDefault="000725E2" w:rsidP="000725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>Первичный опыт владения художественными материалами и техниками конструирования. Первичный опыт коллективной работы.</w:t>
      </w:r>
    </w:p>
    <w:p w:rsidR="000725E2" w:rsidRPr="00CE2AFA" w:rsidRDefault="000725E2" w:rsidP="000725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AFA">
        <w:rPr>
          <w:rFonts w:ascii="Times New Roman" w:hAnsi="Times New Roman" w:cs="Times New Roman"/>
          <w:b/>
          <w:sz w:val="24"/>
          <w:szCs w:val="24"/>
        </w:rPr>
        <w:t>Раздел 4:Изображение, украшение, постройка всегда помогают друг другу (6 часов)</w:t>
      </w:r>
    </w:p>
    <w:p w:rsidR="000725E2" w:rsidRPr="00CE2AFA" w:rsidRDefault="000725E2" w:rsidP="00072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ab/>
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</w:r>
    </w:p>
    <w:p w:rsidR="000725E2" w:rsidRPr="00CE2AFA" w:rsidRDefault="000725E2" w:rsidP="00072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 xml:space="preserve">Изображение, украшение и постройка — разные стороны работы художника и присутствуют в любом произведении, которое он создает. </w:t>
      </w:r>
    </w:p>
    <w:p w:rsidR="000725E2" w:rsidRPr="00CE2AFA" w:rsidRDefault="000725E2" w:rsidP="000725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AFA">
        <w:rPr>
          <w:rFonts w:ascii="Times New Roman" w:hAnsi="Times New Roman" w:cs="Times New Roman"/>
          <w:color w:val="000000"/>
          <w:sz w:val="24"/>
          <w:szCs w:val="24"/>
        </w:rPr>
        <w:t xml:space="preserve">Наблюдение природы и природных объектов. </w:t>
      </w:r>
      <w:r w:rsidRPr="00CE2AFA">
        <w:rPr>
          <w:rFonts w:ascii="Times New Roman" w:hAnsi="Times New Roman" w:cs="Times New Roman"/>
          <w:sz w:val="24"/>
          <w:szCs w:val="24"/>
        </w:rPr>
        <w:t xml:space="preserve">Эстетическое восприятие природы. </w:t>
      </w:r>
      <w:r w:rsidRPr="00CE2AFA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Художественно-образное видение окружающего мира. </w:t>
      </w:r>
    </w:p>
    <w:p w:rsidR="000725E2" w:rsidRDefault="000725E2" w:rsidP="000725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AFA">
        <w:rPr>
          <w:rFonts w:ascii="Times New Roman" w:hAnsi="Times New Roman" w:cs="Times New Roman"/>
          <w:bCs/>
          <w:sz w:val="24"/>
          <w:szCs w:val="24"/>
        </w:rPr>
        <w:t xml:space="preserve">Навыки </w:t>
      </w:r>
      <w:r w:rsidRPr="00CE2AFA">
        <w:rPr>
          <w:rFonts w:ascii="Times New Roman" w:hAnsi="Times New Roman" w:cs="Times New Roman"/>
          <w:color w:val="000000"/>
          <w:sz w:val="24"/>
          <w:szCs w:val="24"/>
        </w:rPr>
        <w:t>коллективной творческой деятельности.</w:t>
      </w:r>
    </w:p>
    <w:p w:rsidR="00F66D52" w:rsidRPr="00F66D52" w:rsidRDefault="00F66D52" w:rsidP="000725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Промежуточная </w:t>
      </w:r>
      <w:r w:rsidRPr="00F66D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аттестация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 Проекты учащихся.</w:t>
      </w:r>
    </w:p>
    <w:p w:rsidR="000725E2" w:rsidRPr="00CE2AFA" w:rsidRDefault="000725E2" w:rsidP="000725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25E2" w:rsidRPr="00CE2AFA" w:rsidRDefault="000725E2" w:rsidP="000725E2">
      <w:pPr>
        <w:tabs>
          <w:tab w:val="left" w:pos="16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Тематическое планирование</w:t>
      </w:r>
    </w:p>
    <w:p w:rsidR="000725E2" w:rsidRPr="00CE2AFA" w:rsidRDefault="000725E2" w:rsidP="000725E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  <w:r w:rsidRPr="00CE2AF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>Примечание: в рабочей программе использованы аббревиатуры</w:t>
      </w:r>
    </w:p>
    <w:p w:rsidR="000725E2" w:rsidRDefault="000725E2" w:rsidP="000725E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  <w:r w:rsidRPr="00CE2AF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0725E2" w:rsidRDefault="000725E2" w:rsidP="000725E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Y="-850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833"/>
        <w:gridCol w:w="1467"/>
        <w:gridCol w:w="1418"/>
        <w:gridCol w:w="1050"/>
        <w:gridCol w:w="893"/>
        <w:gridCol w:w="913"/>
        <w:gridCol w:w="5036"/>
        <w:gridCol w:w="851"/>
      </w:tblGrid>
      <w:tr w:rsidR="00596AAA" w:rsidRPr="00CE2AFA" w:rsidTr="00F66D52">
        <w:trPr>
          <w:trHeight w:val="557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3" w:type="dxa"/>
            <w:vMerge w:val="restart"/>
            <w:shd w:val="clear" w:color="auto" w:fill="auto"/>
            <w:vAlign w:val="center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AA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AA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AA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gridSpan w:val="3"/>
            <w:vMerge w:val="restart"/>
          </w:tcPr>
          <w:p w:rsidR="00596AA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AA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часть программы </w:t>
            </w:r>
          </w:p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 проверочные работы, контрольные работы)</w:t>
            </w:r>
          </w:p>
        </w:tc>
        <w:tc>
          <w:tcPr>
            <w:tcW w:w="5036" w:type="dxa"/>
            <w:vMerge w:val="restart"/>
            <w:vAlign w:val="center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851" w:type="dxa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6AAA" w:rsidRPr="00CE2AFA" w:rsidTr="00F66D52">
        <w:trPr>
          <w:trHeight w:val="557"/>
        </w:trPr>
        <w:tc>
          <w:tcPr>
            <w:tcW w:w="560" w:type="dxa"/>
            <w:vMerge/>
            <w:shd w:val="clear" w:color="auto" w:fill="auto"/>
            <w:vAlign w:val="center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Merge/>
            <w:shd w:val="clear" w:color="auto" w:fill="auto"/>
            <w:vAlign w:val="center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AA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gridSpan w:val="3"/>
            <w:vMerge/>
          </w:tcPr>
          <w:p w:rsidR="00596AA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Merge/>
            <w:vAlign w:val="center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6AAA" w:rsidRPr="00CE2AFA" w:rsidTr="00F66D52">
        <w:trPr>
          <w:trHeight w:val="285"/>
        </w:trPr>
        <w:tc>
          <w:tcPr>
            <w:tcW w:w="560" w:type="dxa"/>
            <w:vMerge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Merge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Примерная</w:t>
            </w:r>
          </w:p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</w:t>
            </w:r>
          </w:p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gridSpan w:val="3"/>
            <w:vMerge/>
            <w:tcBorders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Merge/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96AAA" w:rsidRPr="00CE2AFA" w:rsidTr="00F66D52">
        <w:trPr>
          <w:cantSplit/>
          <w:trHeight w:val="1134"/>
        </w:trPr>
        <w:tc>
          <w:tcPr>
            <w:tcW w:w="560" w:type="dxa"/>
            <w:vMerge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Merge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96AAA" w:rsidRPr="00CE2AFA" w:rsidRDefault="00596AAA" w:rsidP="00F66D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596AAA" w:rsidRPr="00CE2AFA" w:rsidRDefault="00596AAA" w:rsidP="00F66D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596AAA" w:rsidRPr="00CE2AFA" w:rsidRDefault="00596AAA" w:rsidP="00F66D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тест</w:t>
            </w:r>
          </w:p>
          <w:p w:rsidR="00596AAA" w:rsidRPr="00CE2AFA" w:rsidRDefault="00596AAA" w:rsidP="00F66D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96AAA" w:rsidRPr="00CE2AFA" w:rsidRDefault="00596AAA" w:rsidP="00F66D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596AAA" w:rsidRPr="00CE2AFA" w:rsidRDefault="00596AAA" w:rsidP="00F66D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96AAA" w:rsidRPr="00CE2AFA" w:rsidRDefault="00596AAA" w:rsidP="00F66D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596AAA" w:rsidRPr="00CE2AFA" w:rsidRDefault="00596AAA" w:rsidP="00F66D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5036" w:type="dxa"/>
            <w:vMerge/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96AAA" w:rsidRPr="00CE2AFA" w:rsidTr="00F66D52">
        <w:trPr>
          <w:trHeight w:val="210"/>
        </w:trPr>
        <w:tc>
          <w:tcPr>
            <w:tcW w:w="560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3" w:type="dxa"/>
            <w:shd w:val="clear" w:color="auto" w:fill="auto"/>
          </w:tcPr>
          <w:p w:rsidR="00596AAA" w:rsidRPr="00CE2AFA" w:rsidRDefault="00596AAA" w:rsidP="00F66D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1: Ты изображаешь. Знакомство</w:t>
            </w:r>
            <w:r w:rsidR="00D5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E2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Мастером Изображения </w:t>
            </w:r>
          </w:p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6" w:type="dxa"/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Воспринимать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 к шедеврам русского и мирового искусства.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в обсуждении содержания и выразительных средств художественных произведений.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условность и субъективность художественного образа. 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 явления реальной жизни и их образы, выраженные в произведении искусства, и </w:t>
            </w: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разницу. 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общее и особенное в произведении изобразительного искусства и в художественной фотографии.</w:t>
            </w:r>
          </w:p>
          <w:p w:rsidR="00596AAA" w:rsidRPr="00CE2AFA" w:rsidRDefault="00596AAA" w:rsidP="00F66D52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различные художественные материалы для передачи собственного художественного замысла.</w:t>
            </w:r>
          </w:p>
        </w:tc>
        <w:tc>
          <w:tcPr>
            <w:tcW w:w="851" w:type="dxa"/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AAA" w:rsidRPr="00CE2AFA" w:rsidTr="00F66D52">
        <w:trPr>
          <w:trHeight w:val="1518"/>
        </w:trPr>
        <w:tc>
          <w:tcPr>
            <w:tcW w:w="560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3" w:type="dxa"/>
            <w:shd w:val="clear" w:color="auto" w:fill="auto"/>
          </w:tcPr>
          <w:p w:rsidR="00596AAA" w:rsidRPr="00CE2AFA" w:rsidRDefault="00596AAA" w:rsidP="00F66D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2: Ты украшаешь.</w:t>
            </w:r>
            <w:r w:rsidR="00D55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Знакомство с Мастером Украшения</w:t>
            </w:r>
          </w:p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7" w:type="dxa"/>
            <w:shd w:val="clear" w:color="auto" w:fill="auto"/>
          </w:tcPr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Merge w:val="restart"/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языка живописи, графики, скульптуры, декоративно-прикладного искусства, художественного конструирования.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композиции на заданную тему на плоскости (живопись, рисунок, орнамент) и в пространстве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(скульптура, художественное конструирование).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природу и природные явления, различать их  характер и их эмоциональные состояния.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элементарные правила перспективы для передачи пространства на плоскости в изображениях природы, городского пейзажа, сюжетных сцен.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растения, животных, человека, природу, сказочные и фантастические существа, здания, предметы.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и составные, тёплые и холодные цвета.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 основами </w:t>
            </w:r>
            <w:proofErr w:type="spellStart"/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средствами живописи эмоционально выразительные образы природы, человека, сказочного героя.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портреты персонажей народных сказок, мифов, литературных произведений, </w:t>
            </w: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передавать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своё отношение к персонажу.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искусства в сотворении гармонии между человеком и окружающим миром. 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приёмами работы различными графическими материалами.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графическими средствами выразительные образы природы, человека, животного.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графическими средствами реальных и фантастических птиц, насекомых, зверей, строения; </w:t>
            </w: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их характер.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Наблюдать, сравнивать, сопоставлять, анализировать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формы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различной формы, использовать простые формы для создания выразительных образов в рисунке и живописи.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декоративные элементы, простые узоры (геометрические, растительные) для украшения реальных и фантастических образов. 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простые формы для создания выразительных образов человека или животного в скульптуре. 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приёмы трансформации объёмных форм для создания выразительных образов животных.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в объёме выразительные образы человека, литературного персонажа.   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постройки в природе: птичьи гнёзда, норы, ульи, домик улитки и т.д. </w:t>
            </w:r>
          </w:p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Видеть 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и понимать многообразие видов художественной деятельности человека, связанной с моделированием и конструированием: здания, предметы быта.</w:t>
            </w:r>
          </w:p>
          <w:p w:rsidR="00596AAA" w:rsidRPr="00CE2AFA" w:rsidRDefault="00596AAA" w:rsidP="00F66D52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Конструировать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здания из картона, бумаги, пластилина.</w:t>
            </w:r>
          </w:p>
        </w:tc>
        <w:tc>
          <w:tcPr>
            <w:tcW w:w="851" w:type="dxa"/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AAA" w:rsidRPr="00CE2AFA" w:rsidTr="00F66D52">
        <w:trPr>
          <w:trHeight w:val="210"/>
        </w:trPr>
        <w:tc>
          <w:tcPr>
            <w:tcW w:w="560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3" w:type="dxa"/>
            <w:shd w:val="clear" w:color="auto" w:fill="auto"/>
          </w:tcPr>
          <w:p w:rsidR="00596AAA" w:rsidRPr="00CE2AFA" w:rsidRDefault="00596AAA" w:rsidP="00F66D5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3: Ты строишь. </w:t>
            </w:r>
            <w:r w:rsidRPr="00CE2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Знакомство с Мастером Постройки</w:t>
            </w:r>
          </w:p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7" w:type="dxa"/>
            <w:shd w:val="clear" w:color="auto" w:fill="auto"/>
          </w:tcPr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8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Merge/>
          </w:tcPr>
          <w:p w:rsidR="00596AAA" w:rsidRPr="00CE2AFA" w:rsidRDefault="00596AAA" w:rsidP="00F66D52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596AAA" w:rsidRPr="00CE2AFA" w:rsidRDefault="00596AAA" w:rsidP="00F66D52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96AAA" w:rsidRPr="00CE2AFA" w:rsidTr="00F66D52">
        <w:trPr>
          <w:trHeight w:val="210"/>
        </w:trPr>
        <w:tc>
          <w:tcPr>
            <w:tcW w:w="560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33" w:type="dxa"/>
            <w:shd w:val="clear" w:color="auto" w:fill="auto"/>
          </w:tcPr>
          <w:p w:rsidR="00596AAA" w:rsidRPr="00CE2AFA" w:rsidRDefault="00596AAA" w:rsidP="00F66D52">
            <w:pPr>
              <w:shd w:val="clear" w:color="auto" w:fill="FFFFFF"/>
              <w:spacing w:line="240" w:lineRule="auto"/>
              <w:ind w:firstLine="47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Раздел 4: Изображение, украшение, постройка всегда помогают друг другу</w:t>
            </w:r>
          </w:p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7" w:type="dxa"/>
            <w:shd w:val="clear" w:color="auto" w:fill="auto"/>
          </w:tcPr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Merge/>
          </w:tcPr>
          <w:p w:rsidR="00596AAA" w:rsidRPr="00CE2AFA" w:rsidRDefault="00596AAA" w:rsidP="00F66D52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596AAA" w:rsidRPr="00CE2AFA" w:rsidRDefault="00596AAA" w:rsidP="00F66D52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96AAA" w:rsidRPr="00CE2AFA" w:rsidTr="00F66D52">
        <w:trPr>
          <w:trHeight w:val="411"/>
        </w:trPr>
        <w:tc>
          <w:tcPr>
            <w:tcW w:w="560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596AAA" w:rsidRPr="00CE2AFA" w:rsidRDefault="00596AAA" w:rsidP="00F66D52">
            <w:pPr>
              <w:pStyle w:val="a4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67" w:type="dxa"/>
            <w:shd w:val="clear" w:color="auto" w:fill="auto"/>
          </w:tcPr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96AAA" w:rsidRPr="00CE2AFA" w:rsidTr="00F66D52">
        <w:trPr>
          <w:trHeight w:val="210"/>
        </w:trPr>
        <w:tc>
          <w:tcPr>
            <w:tcW w:w="560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596AAA" w:rsidRPr="00CE2AFA" w:rsidRDefault="00596AAA" w:rsidP="00F66D52">
            <w:pPr>
              <w:pStyle w:val="a4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67" w:type="dxa"/>
            <w:shd w:val="clear" w:color="auto" w:fill="auto"/>
          </w:tcPr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96AAA" w:rsidRPr="00CE2AFA" w:rsidTr="00F66D52">
        <w:trPr>
          <w:trHeight w:val="325"/>
        </w:trPr>
        <w:tc>
          <w:tcPr>
            <w:tcW w:w="560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596AAA" w:rsidRPr="00CE2AFA" w:rsidRDefault="00596AAA" w:rsidP="00F66D52">
            <w:pPr>
              <w:pStyle w:val="a4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67" w:type="dxa"/>
            <w:shd w:val="clear" w:color="auto" w:fill="auto"/>
          </w:tcPr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96AAA" w:rsidRPr="00CE2AFA" w:rsidTr="00F66D52">
        <w:trPr>
          <w:trHeight w:val="210"/>
        </w:trPr>
        <w:tc>
          <w:tcPr>
            <w:tcW w:w="560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596AAA" w:rsidRPr="00CE2AFA" w:rsidRDefault="00596AAA" w:rsidP="00F66D52">
            <w:pPr>
              <w:pStyle w:val="a4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67" w:type="dxa"/>
            <w:shd w:val="clear" w:color="auto" w:fill="auto"/>
          </w:tcPr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96AAA" w:rsidRPr="00CE2AFA" w:rsidTr="00F66D52">
        <w:trPr>
          <w:trHeight w:val="210"/>
        </w:trPr>
        <w:tc>
          <w:tcPr>
            <w:tcW w:w="560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CE2AF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 :</w:t>
            </w:r>
          </w:p>
        </w:tc>
        <w:tc>
          <w:tcPr>
            <w:tcW w:w="1467" w:type="dxa"/>
            <w:shd w:val="clear" w:color="auto" w:fill="auto"/>
          </w:tcPr>
          <w:p w:rsidR="00596AAA" w:rsidRPr="00CE2AFA" w:rsidRDefault="00596AAA" w:rsidP="00F66D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96AAA" w:rsidRPr="00CE2AFA" w:rsidRDefault="00596AAA" w:rsidP="00F66D5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:rsidR="000725E2" w:rsidRDefault="000725E2" w:rsidP="000725E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0725E2" w:rsidRDefault="000725E2" w:rsidP="000725E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0725E2" w:rsidRDefault="000725E2" w:rsidP="000725E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D55D91" w:rsidRDefault="00D55D91" w:rsidP="00BC5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55D91" w:rsidSect="00042A8E">
      <w:pgSz w:w="16838" w:h="11906" w:orient="landscape"/>
      <w:pgMar w:top="1134" w:right="1134" w:bottom="851" w:left="851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4" w15:restartNumberingAfterBreak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03FDE"/>
    <w:multiLevelType w:val="hybridMultilevel"/>
    <w:tmpl w:val="B09CF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66C12"/>
    <w:multiLevelType w:val="hybridMultilevel"/>
    <w:tmpl w:val="9D625900"/>
    <w:lvl w:ilvl="0" w:tplc="A6E29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B4563"/>
    <w:multiLevelType w:val="hybridMultilevel"/>
    <w:tmpl w:val="3A3C6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668C2"/>
    <w:multiLevelType w:val="hybridMultilevel"/>
    <w:tmpl w:val="45B23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170"/>
    <w:multiLevelType w:val="hybridMultilevel"/>
    <w:tmpl w:val="8EACF3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335AF"/>
    <w:multiLevelType w:val="multilevel"/>
    <w:tmpl w:val="703AF95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01B0340"/>
    <w:multiLevelType w:val="multilevel"/>
    <w:tmpl w:val="BBFC671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7B368C5"/>
    <w:multiLevelType w:val="multilevel"/>
    <w:tmpl w:val="29A4F758"/>
    <w:styleLink w:val="WW8Num2"/>
    <w:lvl w:ilvl="0">
      <w:numFmt w:val="bullet"/>
      <w:lvlText w:val=""/>
      <w:lvlJc w:val="left"/>
      <w:pPr>
        <w:ind w:left="1575" w:hanging="360"/>
      </w:pPr>
      <w:rPr>
        <w:rFonts w:ascii="Wingdings" w:hAnsi="Wingdings" w:cs="Wingdings"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D7B3D1A"/>
    <w:multiLevelType w:val="hybridMultilevel"/>
    <w:tmpl w:val="C03C7860"/>
    <w:lvl w:ilvl="0" w:tplc="30A46B06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9"/>
  </w:num>
  <w:num w:numId="15">
    <w:abstractNumId w:val="16"/>
  </w:num>
  <w:num w:numId="16">
    <w:abstractNumId w:val="10"/>
  </w:num>
  <w:num w:numId="17">
    <w:abstractNumId w:val="17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7CA"/>
    <w:rsid w:val="00030329"/>
    <w:rsid w:val="00042A8E"/>
    <w:rsid w:val="00065CB4"/>
    <w:rsid w:val="000725E2"/>
    <w:rsid w:val="00102141"/>
    <w:rsid w:val="001107CA"/>
    <w:rsid w:val="00197873"/>
    <w:rsid w:val="00271083"/>
    <w:rsid w:val="00292178"/>
    <w:rsid w:val="002934E8"/>
    <w:rsid w:val="002F7663"/>
    <w:rsid w:val="002F76E5"/>
    <w:rsid w:val="003245F7"/>
    <w:rsid w:val="00347EF0"/>
    <w:rsid w:val="0039242B"/>
    <w:rsid w:val="004D391B"/>
    <w:rsid w:val="00563E98"/>
    <w:rsid w:val="00596AAA"/>
    <w:rsid w:val="005B3FE3"/>
    <w:rsid w:val="005F7589"/>
    <w:rsid w:val="006836EF"/>
    <w:rsid w:val="006A2808"/>
    <w:rsid w:val="00750DAD"/>
    <w:rsid w:val="0077760C"/>
    <w:rsid w:val="007B761A"/>
    <w:rsid w:val="008477AB"/>
    <w:rsid w:val="00852111"/>
    <w:rsid w:val="00885BC3"/>
    <w:rsid w:val="00936B59"/>
    <w:rsid w:val="00A44589"/>
    <w:rsid w:val="00A870D2"/>
    <w:rsid w:val="00AF6054"/>
    <w:rsid w:val="00B4299C"/>
    <w:rsid w:val="00B45659"/>
    <w:rsid w:val="00B53F5C"/>
    <w:rsid w:val="00BC55FB"/>
    <w:rsid w:val="00C67A7E"/>
    <w:rsid w:val="00CD20F7"/>
    <w:rsid w:val="00D421F2"/>
    <w:rsid w:val="00D55D91"/>
    <w:rsid w:val="00DF086E"/>
    <w:rsid w:val="00DF3202"/>
    <w:rsid w:val="00E41FFA"/>
    <w:rsid w:val="00F15C6C"/>
    <w:rsid w:val="00F6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143A"/>
  <w15:docId w15:val="{DC1EAD8B-A182-464C-8285-74BC8A95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08"/>
    <w:pPr>
      <w:spacing w:after="200" w:line="27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6A280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A280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6A280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link w:val="a5"/>
    <w:uiPriority w:val="1"/>
    <w:qFormat/>
    <w:rsid w:val="006A2808"/>
    <w:pPr>
      <w:spacing w:after="0" w:line="240" w:lineRule="auto"/>
    </w:pPr>
  </w:style>
  <w:style w:type="table" w:styleId="a6">
    <w:name w:val="Table Grid"/>
    <w:basedOn w:val="a1"/>
    <w:uiPriority w:val="59"/>
    <w:rsid w:val="006A2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6A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808"/>
  </w:style>
  <w:style w:type="paragraph" w:styleId="a9">
    <w:name w:val="footer"/>
    <w:basedOn w:val="a"/>
    <w:link w:val="aa"/>
    <w:uiPriority w:val="99"/>
    <w:unhideWhenUsed/>
    <w:rsid w:val="006A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808"/>
  </w:style>
  <w:style w:type="paragraph" w:styleId="ab">
    <w:name w:val="List Paragraph"/>
    <w:basedOn w:val="a"/>
    <w:uiPriority w:val="34"/>
    <w:qFormat/>
    <w:rsid w:val="006A2808"/>
    <w:pPr>
      <w:ind w:left="720"/>
      <w:contextualSpacing/>
    </w:pPr>
  </w:style>
  <w:style w:type="paragraph" w:customStyle="1" w:styleId="Standard">
    <w:name w:val="Standard"/>
    <w:rsid w:val="006A28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a2"/>
    <w:rsid w:val="006A2808"/>
    <w:pPr>
      <w:numPr>
        <w:numId w:val="11"/>
      </w:numPr>
    </w:pPr>
  </w:style>
  <w:style w:type="numbering" w:customStyle="1" w:styleId="WW8Num4">
    <w:name w:val="WW8Num4"/>
    <w:basedOn w:val="a2"/>
    <w:rsid w:val="006A2808"/>
    <w:pPr>
      <w:numPr>
        <w:numId w:val="12"/>
      </w:numPr>
    </w:pPr>
  </w:style>
  <w:style w:type="numbering" w:customStyle="1" w:styleId="WW8Num3">
    <w:name w:val="WW8Num3"/>
    <w:basedOn w:val="a2"/>
    <w:rsid w:val="006A2808"/>
    <w:pPr>
      <w:numPr>
        <w:numId w:val="13"/>
      </w:numPr>
    </w:pPr>
  </w:style>
  <w:style w:type="character" w:customStyle="1" w:styleId="Zag11">
    <w:name w:val="Zag_11"/>
    <w:rsid w:val="006A2808"/>
  </w:style>
  <w:style w:type="paragraph" w:styleId="ac">
    <w:name w:val="Balloon Text"/>
    <w:basedOn w:val="a"/>
    <w:link w:val="ad"/>
    <w:uiPriority w:val="99"/>
    <w:semiHidden/>
    <w:unhideWhenUsed/>
    <w:rsid w:val="005F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7589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BC55FB"/>
  </w:style>
  <w:style w:type="paragraph" w:styleId="ae">
    <w:name w:val="Subtitle"/>
    <w:basedOn w:val="a"/>
    <w:next w:val="a"/>
    <w:link w:val="af"/>
    <w:uiPriority w:val="11"/>
    <w:qFormat/>
    <w:rsid w:val="00BC55FB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C55FB"/>
    <w:rPr>
      <w:rFonts w:ascii="Times New Roman" w:eastAsia="MS Gothic" w:hAnsi="Times New Roman" w:cs="Times New Roman"/>
      <w:b/>
      <w:sz w:val="28"/>
      <w:szCs w:val="24"/>
    </w:rPr>
  </w:style>
  <w:style w:type="paragraph" w:customStyle="1" w:styleId="af0">
    <w:name w:val="Основной"/>
    <w:basedOn w:val="a"/>
    <w:link w:val="af1"/>
    <w:rsid w:val="00BC55F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1">
    <w:name w:val="Основной Знак"/>
    <w:link w:val="af0"/>
    <w:rsid w:val="00BC55FB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25</cp:revision>
  <cp:lastPrinted>2019-04-04T14:27:00Z</cp:lastPrinted>
  <dcterms:created xsi:type="dcterms:W3CDTF">2019-04-04T14:12:00Z</dcterms:created>
  <dcterms:modified xsi:type="dcterms:W3CDTF">2019-10-30T06:14:00Z</dcterms:modified>
</cp:coreProperties>
</file>