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3B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школа»-</w:t>
      </w: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«Епанчинская начальная общеобразовательная школа имени Я.К.Занкиева»</w:t>
      </w: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12EA" w:rsidRDefault="00374BDD" w:rsidP="004312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8243F">
        <w:rPr>
          <w:b/>
          <w:bCs/>
          <w:noProof/>
          <w:lang w:eastAsia="ru-RU"/>
        </w:rPr>
        <w:drawing>
          <wp:inline distT="0" distB="0" distL="0" distR="0" wp14:anchorId="07BCB08C" wp14:editId="6CCD975D">
            <wp:extent cx="1747838" cy="9862103"/>
            <wp:effectExtent l="635" t="0" r="5715" b="5715"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2EA" w:rsidRDefault="004312E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312EA" w:rsidRPr="00CE2AFA" w:rsidRDefault="004312E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изобразительному искусству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2</w:t>
      </w: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C93F3B" w:rsidRPr="00CE2AFA" w:rsidRDefault="0059191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2019 -2020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C93F3B" w:rsidRPr="00CE2AFA" w:rsidTr="008810BF">
        <w:trPr>
          <w:jc w:val="center"/>
        </w:trPr>
        <w:tc>
          <w:tcPr>
            <w:tcW w:w="7393" w:type="dxa"/>
          </w:tcPr>
          <w:p w:rsidR="00C93F3B" w:rsidRPr="00CE2AFA" w:rsidRDefault="00C93F3B" w:rsidP="008810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C93F3B" w:rsidRPr="004312EA" w:rsidRDefault="00C93F3B" w:rsidP="008810B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C93F3B" w:rsidRPr="00CE2AFA" w:rsidRDefault="00C93F3B" w:rsidP="008C7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9191A">
              <w:rPr>
                <w:rFonts w:ascii="Times New Roman" w:hAnsi="Times New Roman" w:cs="Times New Roman"/>
                <w:sz w:val="24"/>
                <w:szCs w:val="24"/>
              </w:rPr>
              <w:t xml:space="preserve">ставитель программы: </w:t>
            </w:r>
            <w:r w:rsidR="007D60DE">
              <w:t xml:space="preserve">: </w:t>
            </w:r>
            <w:r w:rsidR="007D60DE" w:rsidRPr="007D60DE">
              <w:rPr>
                <w:rFonts w:ascii="Times New Roman" w:hAnsi="Times New Roman" w:cs="Times New Roman"/>
              </w:rPr>
              <w:t>Сычева Нина Ивановна</w:t>
            </w:r>
            <w:r w:rsidR="007D60DE">
              <w:rPr>
                <w:rFonts w:ascii="Times New Roman" w:hAnsi="Times New Roman" w:cs="Times New Roman"/>
              </w:rPr>
              <w:t>,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8C7D34" w:rsidRDefault="008C7D34" w:rsidP="008C7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д.Епанчина</w:t>
      </w:r>
    </w:p>
    <w:p w:rsidR="00C93F3B" w:rsidRPr="008C7D34" w:rsidRDefault="004312EA" w:rsidP="004312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59191A"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2019</w:t>
      </w:r>
      <w:r w:rsidR="00C93F3B"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C93F3B" w:rsidRPr="00CE2AFA" w:rsidRDefault="00C93F3B" w:rsidP="00C93F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3B" w:rsidRPr="00374BDD" w:rsidRDefault="004312EA" w:rsidP="00C93F3B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</w:rPr>
      </w:pPr>
      <w:r w:rsidRPr="00374BDD">
        <w:rPr>
          <w:rFonts w:ascii="Times New Roman" w:eastAsia="TimesNewRomanPSMT" w:hAnsi="Times New Roman" w:cs="Times New Roman"/>
          <w:b/>
          <w:bCs/>
        </w:rPr>
        <w:t xml:space="preserve"> Планируемые</w:t>
      </w:r>
      <w:r w:rsidR="00C93F3B" w:rsidRPr="00374BDD">
        <w:rPr>
          <w:rFonts w:ascii="Times New Roman" w:eastAsia="TimesNewRomanPSMT" w:hAnsi="Times New Roman" w:cs="Times New Roman"/>
          <w:b/>
          <w:bCs/>
        </w:rPr>
        <w:t xml:space="preserve"> результаты освоения учебного предмета «Изобразительное искусство»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3) овладение практическими умениями и навыками в восприятии, анализе и оценке произведений искусства;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Cs/>
        </w:rPr>
      </w:pPr>
      <w:r w:rsidRPr="00374BDD">
        <w:rPr>
          <w:rFonts w:ascii="Times New Roman" w:eastAsia="TimesNewRomanPSMT" w:hAnsi="Times New Roman" w:cs="Times New Roman"/>
          <w:bCs/>
          <w:iCs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iCs/>
        </w:rPr>
      </w:pPr>
      <w:r w:rsidRPr="00374BDD">
        <w:rPr>
          <w:rFonts w:ascii="Times New Roman" w:eastAsia="TimesNewRomanPSMT" w:hAnsi="Times New Roman" w:cs="Times New Roman"/>
          <w:bCs/>
          <w:i/>
          <w:iCs/>
        </w:rPr>
        <w:t>Восприятие искусства и виды художественной деятельности</w:t>
      </w:r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Cs/>
        </w:rPr>
      </w:pPr>
      <w:r>
        <w:rPr>
          <w:rFonts w:ascii="Times New Roman" w:eastAsia="TimesNewRomanPSMT" w:hAnsi="Times New Roman" w:cs="Times New Roman"/>
          <w:bCs/>
          <w:iCs/>
        </w:rPr>
        <w:t>Ученик</w:t>
      </w:r>
      <w:r w:rsidR="00FD0272" w:rsidRPr="00374BDD">
        <w:rPr>
          <w:rFonts w:ascii="Times New Roman" w:eastAsia="TimesNewRomanPSMT" w:hAnsi="Times New Roman" w:cs="Times New Roman"/>
          <w:bCs/>
          <w:iCs/>
        </w:rPr>
        <w:t xml:space="preserve"> научится:</w:t>
      </w:r>
    </w:p>
    <w:p w:rsidR="00FD0272" w:rsidRPr="00374BDD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r w:rsidRPr="00374BDD">
        <w:rPr>
          <w:rFonts w:ascii="Times New Roman" w:eastAsia="TimesNewRomanPSMT" w:hAnsi="Times New Roman" w:cs="Times New Roman"/>
          <w:bCs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FD0272" w:rsidRPr="00374BDD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r w:rsidRPr="00374BDD">
        <w:rPr>
          <w:rFonts w:ascii="Times New Roman" w:eastAsia="TimesNewRomanPSMT" w:hAnsi="Times New Roman" w:cs="Times New Roman"/>
          <w:bCs/>
          <w:iCs/>
        </w:rPr>
        <w:t>различать основные виды и жанры пластических искусств, понимать их специфику;</w:t>
      </w:r>
    </w:p>
    <w:p w:rsidR="00FD0272" w:rsidRPr="00374BDD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r w:rsidRPr="00374BDD">
        <w:rPr>
          <w:rFonts w:ascii="Times New Roman" w:eastAsia="TimesNewRomanPSMT" w:hAnsi="Times New Roman" w:cs="Times New Roman"/>
          <w:bCs/>
          <w:iCs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FD0272" w:rsidRPr="00374BDD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r w:rsidRPr="00374BDD">
        <w:rPr>
          <w:rFonts w:ascii="Times New Roman" w:eastAsia="TimesNewRomanPSMT" w:hAnsi="Times New Roman" w:cs="Times New Roman"/>
          <w:bCs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:rsidR="00FD0272" w:rsidRPr="00374BDD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r w:rsidRPr="00374BDD">
        <w:rPr>
          <w:rFonts w:ascii="Times New Roman" w:eastAsia="TimesNewRomanPSMT" w:hAnsi="Times New Roman" w:cs="Times New Roman"/>
          <w:bCs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iCs/>
        </w:rPr>
      </w:pPr>
      <w:r>
        <w:rPr>
          <w:rFonts w:ascii="Times New Roman" w:eastAsia="TimesNewRomanPSMT" w:hAnsi="Times New Roman" w:cs="Times New Roman"/>
          <w:bCs/>
          <w:i/>
          <w:iCs/>
        </w:rPr>
        <w:t>Ученик</w:t>
      </w:r>
      <w:r w:rsidR="00FD0272" w:rsidRPr="00374BDD">
        <w:rPr>
          <w:rFonts w:ascii="Times New Roman" w:eastAsia="TimesNewRomanPSMT" w:hAnsi="Times New Roman" w:cs="Times New Roman"/>
          <w:bCs/>
          <w:i/>
          <w:iCs/>
        </w:rPr>
        <w:t xml:space="preserve"> получит возможность научиться:</w:t>
      </w:r>
    </w:p>
    <w:p w:rsidR="00FD0272" w:rsidRPr="00374BDD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iCs/>
        </w:rPr>
      </w:pPr>
      <w:r w:rsidRPr="00374BDD">
        <w:rPr>
          <w:rFonts w:ascii="Times New Roman" w:eastAsia="TimesNewRomanPSMT" w:hAnsi="Times New Roman" w:cs="Times New Roman"/>
          <w:bCs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FD0272" w:rsidRPr="00374BDD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  <w:iCs/>
        </w:rPr>
        <w:t>видеть проявления прекрасного в произведениях искусства (картины,</w:t>
      </w:r>
      <w:r w:rsidRPr="00374BDD">
        <w:rPr>
          <w:rFonts w:ascii="Times New Roman" w:eastAsia="TimesNewRomanPSMT" w:hAnsi="Times New Roman" w:cs="Times New Roman"/>
          <w:bCs/>
        </w:rPr>
        <w:t xml:space="preserve"> </w:t>
      </w:r>
      <w:r w:rsidRPr="00374BDD">
        <w:rPr>
          <w:rFonts w:ascii="Times New Roman" w:eastAsia="TimesNewRomanPSMT" w:hAnsi="Times New Roman" w:cs="Times New Roman"/>
          <w:bCs/>
          <w:i/>
        </w:rPr>
        <w:t>архитектура, скульптура и т.д.), в природе, на улице, в быту;</w:t>
      </w:r>
    </w:p>
    <w:p w:rsidR="00FD0272" w:rsidRPr="00374BDD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Азбука искусства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Как говорит искусство?</w:t>
      </w:r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>
        <w:rPr>
          <w:rFonts w:ascii="Times New Roman" w:eastAsia="TimesNewRomanPSMT" w:hAnsi="Times New Roman" w:cs="Times New Roman"/>
          <w:bCs/>
        </w:rPr>
        <w:t>Ученик</w:t>
      </w:r>
      <w:r w:rsidR="00FD0272" w:rsidRPr="00374BDD">
        <w:rPr>
          <w:rFonts w:ascii="Times New Roman" w:eastAsia="TimesNewRomanPSMT" w:hAnsi="Times New Roman" w:cs="Times New Roman"/>
          <w:bCs/>
        </w:rPr>
        <w:t xml:space="preserve"> научится: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создавать простые композиции на заданную тему на плоскости и в пространстве;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lastRenderedPageBreak/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>
        <w:rPr>
          <w:rFonts w:ascii="Times New Roman" w:eastAsia="TimesNewRomanPSMT" w:hAnsi="Times New Roman" w:cs="Times New Roman"/>
          <w:bCs/>
          <w:i/>
        </w:rPr>
        <w:t>Ученик</w:t>
      </w:r>
      <w:r w:rsidR="00FD0272" w:rsidRPr="00374BDD">
        <w:rPr>
          <w:rFonts w:ascii="Times New Roman" w:eastAsia="TimesNewRomanPSMT" w:hAnsi="Times New Roman" w:cs="Times New Roman"/>
          <w:bCs/>
          <w:i/>
        </w:rPr>
        <w:t xml:space="preserve"> получит возможность научиться:</w:t>
      </w:r>
    </w:p>
    <w:p w:rsidR="00FD0272" w:rsidRPr="00374BDD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FD0272" w:rsidRPr="00374BDD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FD0272" w:rsidRPr="00374BDD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FD0272" w:rsidRPr="00374BDD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Значимые темы искусства.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О чём говорит искусство?</w:t>
      </w:r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>
        <w:rPr>
          <w:rFonts w:ascii="Times New Roman" w:eastAsia="TimesNewRomanPSMT" w:hAnsi="Times New Roman" w:cs="Times New Roman"/>
          <w:bCs/>
        </w:rPr>
        <w:t>Ученик</w:t>
      </w:r>
      <w:r w:rsidR="00FD0272" w:rsidRPr="00374BDD">
        <w:rPr>
          <w:rFonts w:ascii="Times New Roman" w:eastAsia="TimesNewRomanPSMT" w:hAnsi="Times New Roman" w:cs="Times New Roman"/>
          <w:bCs/>
        </w:rPr>
        <w:t xml:space="preserve"> научится:</w:t>
      </w:r>
    </w:p>
    <w:p w:rsidR="00FD0272" w:rsidRPr="00374BDD" w:rsidRDefault="00FD0272" w:rsidP="00FD0272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осознавать значимые темы искусства и отражать их в собственной художественно-творческой деятельности;</w:t>
      </w:r>
    </w:p>
    <w:p w:rsidR="00FD0272" w:rsidRPr="00374BDD" w:rsidRDefault="00FD0272" w:rsidP="00FD0272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>
        <w:rPr>
          <w:rFonts w:ascii="Times New Roman" w:eastAsia="TimesNewRomanPSMT" w:hAnsi="Times New Roman" w:cs="Times New Roman"/>
          <w:bCs/>
          <w:i/>
        </w:rPr>
        <w:t>Ученик</w:t>
      </w:r>
      <w:bookmarkStart w:id="0" w:name="_GoBack"/>
      <w:bookmarkEnd w:id="0"/>
      <w:r w:rsidR="00FD0272" w:rsidRPr="00374BDD">
        <w:rPr>
          <w:rFonts w:ascii="Times New Roman" w:eastAsia="TimesNewRomanPSMT" w:hAnsi="Times New Roman" w:cs="Times New Roman"/>
          <w:bCs/>
          <w:i/>
        </w:rPr>
        <w:t xml:space="preserve"> получит возможность научиться:</w:t>
      </w:r>
    </w:p>
    <w:p w:rsidR="00FD0272" w:rsidRPr="00374BDD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видеть, чувствовать и изображать красоту и разнообразие природы, человека, зданий, предметов;</w:t>
      </w:r>
    </w:p>
    <w:p w:rsidR="00FD0272" w:rsidRPr="00374BDD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FD0272" w:rsidRPr="00374BDD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изображать пейзажи, натюрморты, портреты, выражая своё отношение к ним;</w:t>
      </w:r>
    </w:p>
    <w:p w:rsidR="00FD0272" w:rsidRPr="00374BDD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764D4B" w:rsidRPr="00374BDD" w:rsidRDefault="00FD0272" w:rsidP="00FD0272">
      <w:pPr>
        <w:spacing w:after="0" w:line="240" w:lineRule="auto"/>
        <w:rPr>
          <w:rFonts w:ascii="Times New Roman" w:eastAsia="TimesNewRomanPSMT" w:hAnsi="Times New Roman" w:cs="Times New Roman"/>
          <w:b/>
          <w:bCs/>
        </w:rPr>
      </w:pPr>
      <w:r w:rsidRPr="00374BDD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764D4B" w:rsidRPr="00374BDD">
        <w:rPr>
          <w:rFonts w:ascii="Times New Roman" w:eastAsia="Times New Roman" w:hAnsi="Times New Roman" w:cs="Times New Roman"/>
          <w:b/>
          <w:lang w:eastAsia="ru-RU"/>
        </w:rPr>
        <w:t xml:space="preserve">Содержание учебного предмета </w:t>
      </w:r>
      <w:r w:rsidR="00764D4B" w:rsidRPr="00374BDD">
        <w:rPr>
          <w:rFonts w:ascii="Times New Roman" w:eastAsia="TimesNewRomanPSMT" w:hAnsi="Times New Roman" w:cs="Times New Roman"/>
          <w:b/>
          <w:bCs/>
        </w:rPr>
        <w:t>«Изобразительное искусство»</w:t>
      </w:r>
    </w:p>
    <w:p w:rsidR="00764D4B" w:rsidRPr="00374BDD" w:rsidRDefault="00C01359" w:rsidP="00764D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374BDD">
        <w:rPr>
          <w:rFonts w:ascii="Times New Roman" w:hAnsi="Times New Roman" w:cs="Times New Roman"/>
          <w:b/>
        </w:rPr>
        <w:t>Чем и как работает художник?</w:t>
      </w:r>
      <w:r w:rsidR="00A102D7" w:rsidRPr="00374BDD">
        <w:rPr>
          <w:rFonts w:ascii="Times New Roman" w:hAnsi="Times New Roman" w:cs="Times New Roman"/>
          <w:b/>
        </w:rPr>
        <w:t xml:space="preserve"> </w:t>
      </w:r>
      <w:r w:rsidR="00764D4B" w:rsidRPr="00374BDD">
        <w:rPr>
          <w:rFonts w:ascii="Times New Roman" w:hAnsi="Times New Roman" w:cs="Times New Roman"/>
          <w:b/>
        </w:rPr>
        <w:t>(8</w:t>
      </w:r>
      <w:r w:rsidR="00A102D7" w:rsidRPr="00374BDD">
        <w:rPr>
          <w:rFonts w:ascii="Times New Roman" w:hAnsi="Times New Roman" w:cs="Times New Roman"/>
          <w:b/>
        </w:rPr>
        <w:t xml:space="preserve"> </w:t>
      </w:r>
      <w:r w:rsidR="00764D4B" w:rsidRPr="00374BDD">
        <w:rPr>
          <w:rFonts w:ascii="Times New Roman" w:hAnsi="Times New Roman" w:cs="Times New Roman"/>
          <w:b/>
        </w:rPr>
        <w:t>часов)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Три основные краски – красная, синяя, желтая. Что такое живопись? Живописные материалы (гуашь). Практическое овладение основами цветоведения.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цветоведения.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A102D7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374BDD">
        <w:rPr>
          <w:rFonts w:ascii="Times New Roman" w:hAnsi="Times New Roman" w:cs="Times New Roman"/>
          <w:i/>
        </w:rPr>
        <w:t xml:space="preserve"> </w:t>
      </w:r>
      <w:r w:rsidRPr="00374BDD">
        <w:rPr>
          <w:rFonts w:ascii="Times New Roman" w:hAnsi="Times New Roman" w:cs="Times New Roman"/>
        </w:rPr>
        <w:t>Изображение пейзажа.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lastRenderedPageBreak/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Выразительные возможности графических материалов. Что такое графика? Разнообразие графических материалов. Образный язык графики.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Для художника любой материал может стат</w:t>
      </w:r>
      <w:r w:rsidR="000E30F1" w:rsidRPr="00374BDD">
        <w:rPr>
          <w:rFonts w:ascii="Times New Roman" w:hAnsi="Times New Roman" w:cs="Times New Roman"/>
        </w:rPr>
        <w:t>ь выразительным</w:t>
      </w:r>
      <w:r w:rsidRPr="00374BDD">
        <w:rPr>
          <w:rFonts w:ascii="Times New Roman" w:hAnsi="Times New Roman" w:cs="Times New Roman"/>
        </w:rPr>
        <w:t>. Понимание красоты различных художественных матер</w:t>
      </w:r>
      <w:r w:rsidR="00A102D7" w:rsidRPr="00374BDD">
        <w:rPr>
          <w:rFonts w:ascii="Times New Roman" w:hAnsi="Times New Roman" w:cs="Times New Roman"/>
        </w:rPr>
        <w:t>иалов (гуашь, акварель, пастель</w:t>
      </w:r>
      <w:r w:rsidRPr="00374BDD">
        <w:rPr>
          <w:rFonts w:ascii="Times New Roman" w:hAnsi="Times New Roman" w:cs="Times New Roman"/>
        </w:rPr>
        <w:t>, мелки, тушь, пластилин, бумага).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764D4B" w:rsidRPr="00374BDD" w:rsidRDefault="00A102D7" w:rsidP="00764D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374BDD">
        <w:rPr>
          <w:rFonts w:ascii="Times New Roman" w:hAnsi="Times New Roman" w:cs="Times New Roman"/>
          <w:b/>
        </w:rPr>
        <w:t xml:space="preserve">Реальность и фантазия </w:t>
      </w:r>
      <w:r w:rsidR="00764D4B" w:rsidRPr="00374BDD">
        <w:rPr>
          <w:rFonts w:ascii="Times New Roman" w:hAnsi="Times New Roman" w:cs="Times New Roman"/>
          <w:b/>
        </w:rPr>
        <w:t>(7 часов)</w:t>
      </w:r>
    </w:p>
    <w:p w:rsidR="00764D4B" w:rsidRPr="00374BDD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</w:t>
      </w:r>
      <w:r w:rsidR="00AA0AAA" w:rsidRPr="00374BDD">
        <w:rPr>
          <w:rFonts w:ascii="Times New Roman" w:hAnsi="Times New Roman" w:cs="Times New Roman"/>
        </w:rPr>
        <w:t>.</w:t>
      </w:r>
    </w:p>
    <w:p w:rsidR="00764D4B" w:rsidRPr="00374BDD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Изображение и фантазия. Образная сущность искусства: художественный образ, его условность, передача общего через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764D4B" w:rsidRPr="00374BDD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</w:t>
      </w:r>
      <w:r w:rsidR="00A102D7" w:rsidRPr="00374BDD">
        <w:rPr>
          <w:rFonts w:ascii="Times New Roman" w:hAnsi="Times New Roman" w:cs="Times New Roman"/>
        </w:rPr>
        <w:t xml:space="preserve"> </w:t>
      </w:r>
      <w:r w:rsidRPr="00374BDD">
        <w:rPr>
          <w:rFonts w:ascii="Times New Roman" w:hAnsi="Times New Roman" w:cs="Times New Roman"/>
        </w:rPr>
        <w:t>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</w:t>
      </w:r>
      <w:r w:rsidR="00A102D7" w:rsidRPr="00374BDD">
        <w:rPr>
          <w:rFonts w:ascii="Times New Roman" w:hAnsi="Times New Roman" w:cs="Times New Roman"/>
        </w:rPr>
        <w:t>,</w:t>
      </w:r>
      <w:r w:rsidRPr="00374BDD">
        <w:rPr>
          <w:rFonts w:ascii="Times New Roman" w:hAnsi="Times New Roman" w:cs="Times New Roman"/>
        </w:rPr>
        <w:t xml:space="preserve"> кукарские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764D4B" w:rsidRPr="00374BDD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764D4B" w:rsidRPr="00374BDD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764D4B" w:rsidRPr="00374BDD" w:rsidRDefault="00764D4B" w:rsidP="00764D4B">
      <w:pPr>
        <w:spacing w:line="240" w:lineRule="auto"/>
        <w:ind w:left="709" w:hanging="709"/>
        <w:contextualSpacing/>
        <w:rPr>
          <w:rFonts w:ascii="Times New Roman" w:hAnsi="Times New Roman" w:cs="Times New Roman"/>
          <w:b/>
          <w:u w:val="single"/>
        </w:rPr>
      </w:pPr>
      <w:r w:rsidRPr="00374BDD">
        <w:rPr>
          <w:rFonts w:ascii="Times New Roman" w:hAnsi="Times New Roman" w:cs="Times New Roman"/>
          <w:b/>
        </w:rPr>
        <w:t>О чём говорит искус</w:t>
      </w:r>
      <w:r w:rsidR="000E30F1" w:rsidRPr="00374BDD">
        <w:rPr>
          <w:rFonts w:ascii="Times New Roman" w:hAnsi="Times New Roman" w:cs="Times New Roman"/>
          <w:b/>
        </w:rPr>
        <w:t>ство</w:t>
      </w:r>
      <w:r w:rsidR="00C01359" w:rsidRPr="00374BDD">
        <w:rPr>
          <w:rFonts w:ascii="Times New Roman" w:hAnsi="Times New Roman" w:cs="Times New Roman"/>
          <w:b/>
        </w:rPr>
        <w:t>?</w:t>
      </w:r>
      <w:r w:rsidR="000E30F1" w:rsidRPr="00374BDD">
        <w:rPr>
          <w:rFonts w:ascii="Times New Roman" w:hAnsi="Times New Roman" w:cs="Times New Roman"/>
          <w:b/>
        </w:rPr>
        <w:t xml:space="preserve"> </w:t>
      </w:r>
      <w:r w:rsidRPr="00374BDD">
        <w:rPr>
          <w:rFonts w:ascii="Times New Roman" w:hAnsi="Times New Roman" w:cs="Times New Roman"/>
          <w:b/>
        </w:rPr>
        <w:t>(8 часов)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Композиция пейзажа в живописи (понятия: перспектива, линия горизонта, ближе – больше, дальше – меньше). Цветные серые краски. 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lastRenderedPageBreak/>
        <w:t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Ватагин). Образы животных: р</w:t>
      </w:r>
      <w:r w:rsidR="000E30F1" w:rsidRPr="00374BDD">
        <w:rPr>
          <w:rFonts w:ascii="Times New Roman" w:hAnsi="Times New Roman" w:cs="Times New Roman"/>
        </w:rPr>
        <w:t>азъяренных и ласковых (например,</w:t>
      </w:r>
      <w:r w:rsidRPr="00374BDD">
        <w:rPr>
          <w:rFonts w:ascii="Times New Roman" w:hAnsi="Times New Roman" w:cs="Times New Roman"/>
        </w:rPr>
        <w:t xml:space="preserve"> кошка, собака)</w:t>
      </w:r>
      <w:r w:rsidR="007E5A65" w:rsidRPr="00374BDD">
        <w:rPr>
          <w:rFonts w:ascii="Times New Roman" w:hAnsi="Times New Roman" w:cs="Times New Roman"/>
        </w:rPr>
        <w:t>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</w:t>
      </w:r>
      <w:r w:rsidR="007E5A65" w:rsidRPr="00374BDD">
        <w:rPr>
          <w:rFonts w:ascii="Times New Roman" w:hAnsi="Times New Roman" w:cs="Times New Roman"/>
        </w:rPr>
        <w:t>ть, достоинство, доброта.</w:t>
      </w:r>
      <w:r w:rsidRPr="00374BDD">
        <w:rPr>
          <w:rFonts w:ascii="Times New Roman" w:hAnsi="Times New Roman" w:cs="Times New Roman"/>
        </w:rPr>
        <w:t xml:space="preserve">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Алёнушка, Ведьма, Баба Яга).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Мужские качества характера: отважность, смелость, решительность, честность, доброта и т.д.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–Яга, Мальчиш-Кибальчиш, Мальчиш-Плохиш)</w:t>
      </w:r>
      <w:r w:rsidR="000E30F1" w:rsidRPr="00374BDD">
        <w:rPr>
          <w:rFonts w:ascii="Times New Roman" w:hAnsi="Times New Roman" w:cs="Times New Roman"/>
        </w:rPr>
        <w:t>.</w:t>
      </w:r>
      <w:r w:rsidRPr="00374BDD">
        <w:rPr>
          <w:rFonts w:ascii="Times New Roman" w:hAnsi="Times New Roman" w:cs="Times New Roman"/>
        </w:rPr>
        <w:t xml:space="preserve"> Способы передачи объёма, материалы</w:t>
      </w:r>
      <w:r w:rsidR="007E5A65" w:rsidRPr="00374BDD">
        <w:rPr>
          <w:rFonts w:ascii="Times New Roman" w:hAnsi="Times New Roman" w:cs="Times New Roman"/>
        </w:rPr>
        <w:t xml:space="preserve"> (</w:t>
      </w:r>
      <w:r w:rsidRPr="00374BDD">
        <w:rPr>
          <w:rFonts w:ascii="Times New Roman" w:hAnsi="Times New Roman" w:cs="Times New Roman"/>
        </w:rPr>
        <w:t>пластилин, глина, стеки, дощечки)</w:t>
      </w:r>
      <w:r w:rsidR="00AE310B" w:rsidRPr="00374BDD">
        <w:rPr>
          <w:rFonts w:ascii="Times New Roman" w:hAnsi="Times New Roman" w:cs="Times New Roman"/>
        </w:rPr>
        <w:t>.</w:t>
      </w:r>
      <w:r w:rsidRPr="00374BDD">
        <w:rPr>
          <w:rFonts w:ascii="Times New Roman" w:hAnsi="Times New Roman" w:cs="Times New Roman"/>
        </w:rPr>
        <w:t xml:space="preserve"> 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Человек и его украшения. Украшая себя, человек рассказывает о себе: кто он такой (например, смелый воин-защитник или агрессор</w:t>
      </w:r>
      <w:r w:rsidR="00AE310B" w:rsidRPr="00374BDD">
        <w:rPr>
          <w:rFonts w:ascii="Times New Roman" w:hAnsi="Times New Roman" w:cs="Times New Roman"/>
        </w:rPr>
        <w:t>)</w:t>
      </w:r>
      <w:r w:rsidRPr="00374BDD">
        <w:rPr>
          <w:rFonts w:ascii="Times New Roman" w:hAnsi="Times New Roman" w:cs="Times New Roman"/>
        </w:rPr>
        <w:t>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</w:t>
      </w:r>
      <w:r w:rsidR="007E5A65" w:rsidRPr="00374BDD">
        <w:rPr>
          <w:rFonts w:ascii="Times New Roman" w:hAnsi="Times New Roman" w:cs="Times New Roman"/>
        </w:rPr>
        <w:t xml:space="preserve">гому. Изображение в аппликации </w:t>
      </w:r>
      <w:r w:rsidRPr="00374BDD">
        <w:rPr>
          <w:rFonts w:ascii="Times New Roman" w:hAnsi="Times New Roman" w:cs="Times New Roman"/>
        </w:rPr>
        <w:t>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764D4B" w:rsidRPr="00374BDD" w:rsidRDefault="007E5A65" w:rsidP="00764D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374BDD">
        <w:rPr>
          <w:rFonts w:ascii="Times New Roman" w:hAnsi="Times New Roman" w:cs="Times New Roman"/>
          <w:b/>
        </w:rPr>
        <w:t>Как говорит искусство</w:t>
      </w:r>
      <w:r w:rsidR="00C01359" w:rsidRPr="00374BDD">
        <w:rPr>
          <w:rFonts w:ascii="Times New Roman" w:hAnsi="Times New Roman" w:cs="Times New Roman"/>
          <w:b/>
        </w:rPr>
        <w:t>?</w:t>
      </w:r>
      <w:r w:rsidRPr="00374BDD">
        <w:rPr>
          <w:rFonts w:ascii="Times New Roman" w:hAnsi="Times New Roman" w:cs="Times New Roman"/>
          <w:b/>
        </w:rPr>
        <w:t xml:space="preserve"> </w:t>
      </w:r>
      <w:r w:rsidR="00764D4B" w:rsidRPr="00374BDD">
        <w:rPr>
          <w:rFonts w:ascii="Times New Roman" w:hAnsi="Times New Roman" w:cs="Times New Roman"/>
          <w:b/>
        </w:rPr>
        <w:t>(11 часов)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свойств цвета в процессе создания композиций. Умение видеть цвет. Борьба различных цветов, смешение красок на бумаге. 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Линия как средство выражения: ритм линий. Роль ритма в эмоциональном звучании композиции в живописи и в рисунке (ритмы: спокойный, замедленны</w:t>
      </w:r>
      <w:r w:rsidR="00AE310B" w:rsidRPr="00374BDD">
        <w:rPr>
          <w:rFonts w:ascii="Times New Roman" w:hAnsi="Times New Roman" w:cs="Times New Roman"/>
        </w:rPr>
        <w:t>й, порывистый, беспокойный</w:t>
      </w:r>
      <w:r w:rsidRPr="00374BDD">
        <w:rPr>
          <w:rFonts w:ascii="Times New Roman" w:hAnsi="Times New Roman" w:cs="Times New Roman"/>
        </w:rPr>
        <w:t>)</w:t>
      </w:r>
      <w:r w:rsidR="00AE310B" w:rsidRPr="00374BDD">
        <w:rPr>
          <w:rFonts w:ascii="Times New Roman" w:hAnsi="Times New Roman" w:cs="Times New Roman"/>
        </w:rPr>
        <w:t>.</w:t>
      </w:r>
      <w:r w:rsidRPr="00374BDD">
        <w:rPr>
          <w:rFonts w:ascii="Times New Roman" w:hAnsi="Times New Roman" w:cs="Times New Roman"/>
        </w:rPr>
        <w:t xml:space="preserve"> Ритмическая организация листа с помощью линий. Линии как средство образной характеристики изображаемого. Разное эмоциональное звучание линий. 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Линия как средство выражения: характер линий. Выразительные возможности линий. Многообразие линий: толстые,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</w:t>
      </w:r>
      <w:r w:rsidR="00AE310B" w:rsidRPr="00374BDD">
        <w:rPr>
          <w:rFonts w:ascii="Times New Roman" w:hAnsi="Times New Roman" w:cs="Times New Roman"/>
        </w:rPr>
        <w:t>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lastRenderedPageBreak/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Ритм линий и пятен, цвет, пропорции — средства выразительности. 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5144F9" w:rsidRPr="00374BDD" w:rsidRDefault="005144F9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144F9" w:rsidRPr="00374BDD" w:rsidRDefault="005C2319" w:rsidP="008C7D34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</w:rPr>
      </w:pPr>
      <w:r w:rsidRPr="00374BDD"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 w:rsidR="00764D4B" w:rsidRPr="00374BDD">
        <w:rPr>
          <w:rFonts w:ascii="Times New Roman" w:eastAsia="Times New Roman" w:hAnsi="Times New Roman" w:cs="Times New Roman"/>
        </w:rPr>
        <w:t xml:space="preserve"> </w:t>
      </w:r>
      <w:r w:rsidR="005144F9" w:rsidRPr="00374BDD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  <w:r w:rsidR="008C7D34" w:rsidRPr="00374BD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5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12384"/>
        <w:gridCol w:w="2053"/>
      </w:tblGrid>
      <w:tr w:rsidR="00374BDD" w:rsidRPr="00374BDD" w:rsidTr="00374BDD">
        <w:trPr>
          <w:trHeight w:val="231"/>
          <w:jc w:val="center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2384" w:type="dxa"/>
            <w:vMerge w:val="restart"/>
            <w:shd w:val="clear" w:color="auto" w:fill="auto"/>
            <w:vAlign w:val="center"/>
          </w:tcPr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374BDD" w:rsidRPr="00374BDD" w:rsidTr="00374BDD">
        <w:trPr>
          <w:trHeight w:val="281"/>
          <w:jc w:val="center"/>
        </w:trPr>
        <w:tc>
          <w:tcPr>
            <w:tcW w:w="802" w:type="dxa"/>
            <w:vMerge/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384" w:type="dxa"/>
            <w:vMerge/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74BDD">
              <w:rPr>
                <w:rFonts w:ascii="Times New Roman" w:hAnsi="Times New Roman" w:cs="Times New Roman"/>
                <w:b/>
                <w:lang w:eastAsia="ru-RU"/>
              </w:rPr>
              <w:t>Рабочая программа</w:t>
            </w:r>
          </w:p>
          <w:p w:rsidR="00374BDD" w:rsidRPr="00374BDD" w:rsidRDefault="00374BDD" w:rsidP="008810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374BDD" w:rsidRPr="00374BDD" w:rsidTr="00374BDD">
        <w:trPr>
          <w:cantSplit/>
          <w:trHeight w:val="514"/>
          <w:jc w:val="center"/>
        </w:trPr>
        <w:tc>
          <w:tcPr>
            <w:tcW w:w="802" w:type="dxa"/>
            <w:vMerge/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384" w:type="dxa"/>
            <w:vMerge/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26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  <w:b/>
              </w:rPr>
              <w:t>Чем и как работает художник?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Чем «Цветочная поляна». Три основные краски, строящие многоцветье мира.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«Радуга на грозовом небе». Пять красок - всё богатство цвета и тона.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«Осенний лес». Пастель, цветные мелки, акварель: их выразительные возможности.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«Осенний листопад». Выразительные возможности аппликации.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«Графика зимнего леса». Выразительные возможности графических материалов.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«Звери в лесу». Выразительность материалов для работы в объёме.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«Птицы в лесу». Выразительные возможности бумаги.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«Композиции из сухих трав и цветов». Для художника любой материал может стать выразительным и как работает художник?</w:t>
            </w:r>
          </w:p>
          <w:p w:rsidR="00374BDD" w:rsidRPr="00374BDD" w:rsidRDefault="00374BDD" w:rsidP="0026788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</w:tcPr>
          <w:p w:rsidR="00374BDD" w:rsidRPr="00374BDD" w:rsidRDefault="00374BDD" w:rsidP="002678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4BDD">
              <w:rPr>
                <w:rFonts w:ascii="Times New Roman" w:hAnsi="Times New Roman" w:cs="Times New Roman"/>
              </w:rPr>
              <w:t>8 ч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BDD" w:rsidRPr="00374BDD" w:rsidRDefault="00374BDD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r w:rsidRPr="00374BDD">
              <w:rPr>
                <w:rFonts w:ascii="Times New Roman" w:eastAsia="Calibri" w:hAnsi="Times New Roman" w:cs="Times New Roman"/>
                <w:b/>
              </w:rPr>
              <w:t xml:space="preserve">Реальность и фантазия 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«Наши друзья – животные». Изображение и  реальность.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«Сказочная птица». Изображение и фантазия.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lastRenderedPageBreak/>
              <w:t>«Веточки деревьев с росой и паутинкой». Украшение и реальность.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 xml:space="preserve">«Кокошник». Украшение и фантазия. 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 xml:space="preserve"> «Подводный мир». Постройка и реальность.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Постройка и фантазия. Проект «Конструируем сказочный город».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Братья – мастера. Изображения, украшения и постройки всегда работают вместе.</w:t>
            </w:r>
          </w:p>
          <w:p w:rsidR="00374BDD" w:rsidRPr="00374BDD" w:rsidRDefault="00374BDD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</w:tcPr>
          <w:p w:rsidR="00374BDD" w:rsidRPr="00374BDD" w:rsidRDefault="00374BDD" w:rsidP="00BE3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4BDD">
              <w:rPr>
                <w:rFonts w:ascii="Times New Roman" w:hAnsi="Times New Roman" w:cs="Times New Roman"/>
              </w:rPr>
              <w:lastRenderedPageBreak/>
              <w:t>7 ч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3</w:t>
            </w:r>
          </w:p>
        </w:tc>
        <w:tc>
          <w:tcPr>
            <w:tcW w:w="1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r w:rsidRPr="00374BDD">
              <w:rPr>
                <w:rFonts w:ascii="Times New Roman" w:eastAsia="Calibri" w:hAnsi="Times New Roman" w:cs="Times New Roman"/>
                <w:b/>
              </w:rPr>
              <w:t>О чём говорит искусство?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«Четвероногий герой».  Выражение характера изображаемых животных.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«Сказочный мужской образ». Выражение характера человека: изображение доброго и злого сказочного мужского образа.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Женский образ русских сказок. Выражение характера человека: изображение противоположных по характеру сказочных женских образов (Царевна – Лебедь и Бабариха).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Образ сказочного героя, выраженный в объёме. Проект «Портрет сказочного героя».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«Море». Изображение природы в разных состояниях.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«Человек и его украшения». Выражение характера человека через украшение.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«Морской бой Салтана и пиратов», коллективное панно двух противоположных по намерениям сказочных флотов. Выражение намерений  человека через украшение.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«В мире сказочных героев». В изображении, украшении и постройке человек выражает свои чувства, мысли, своё отношение к миру.</w:t>
            </w:r>
          </w:p>
          <w:p w:rsidR="00374BDD" w:rsidRPr="00374BDD" w:rsidRDefault="00374BDD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</w:tcPr>
          <w:p w:rsidR="00374BDD" w:rsidRPr="00374BDD" w:rsidRDefault="00374BDD" w:rsidP="00BE3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4BDD">
              <w:rPr>
                <w:rFonts w:ascii="Times New Roman" w:hAnsi="Times New Roman" w:cs="Times New Roman"/>
              </w:rPr>
              <w:t>8 ч</w:t>
            </w:r>
          </w:p>
        </w:tc>
      </w:tr>
      <w:tr w:rsidR="00374BDD" w:rsidRPr="00374BDD" w:rsidTr="00374BDD">
        <w:trPr>
          <w:trHeight w:val="1186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BDD" w:rsidRPr="00374BDD" w:rsidRDefault="00374BDD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r w:rsidRPr="00374BDD">
              <w:rPr>
                <w:rFonts w:ascii="Times New Roman" w:eastAsia="Calibri" w:hAnsi="Times New Roman" w:cs="Times New Roman"/>
                <w:b/>
              </w:rPr>
              <w:t>Как говорит искусство?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«Замок Снежной королевы». Цвет как средство выражения: тёплые и холодные цвета. Борьба тёплого и холодного.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lastRenderedPageBreak/>
              <w:t>«Весна идёт». Цвет как средство выражения: тихие (глухие) и звонкие цвета.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«Весенний ручеёк». Линия как средство выражения: ритм линий.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«Ветка». Линия как средство выражения: характер линий.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«Птички» (коллективное панно). Ритм пятен как средство  выражения.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Аппликация «Поле цветов». Ритм пятен как средство выражения.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«Смешные человечки». Пропорции выражают характер.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«Весна. Шум птиц». Ритм линий и пятен, цвет, пропорции – средства выразительности.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Итоговый  творческий проект «Чудо – тесто».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Итоговый творческий проект «Чудо – тесто». Выставка детского творчества.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«Экзамен художника Тюбика». Искусствоведческая викторина.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</w:tcPr>
          <w:p w:rsidR="00374BDD" w:rsidRPr="00374BDD" w:rsidRDefault="00374BDD" w:rsidP="00BE3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4BDD">
              <w:rPr>
                <w:rFonts w:ascii="Times New Roman" w:hAnsi="Times New Roman" w:cs="Times New Roman"/>
              </w:rPr>
              <w:lastRenderedPageBreak/>
              <w:t>11 ч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384" w:type="dxa"/>
          </w:tcPr>
          <w:p w:rsidR="00374BDD" w:rsidRPr="00374BDD" w:rsidRDefault="00374BDD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374BDD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2053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384" w:type="dxa"/>
          </w:tcPr>
          <w:p w:rsidR="00374BDD" w:rsidRPr="00374BDD" w:rsidRDefault="00374BDD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374BDD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2053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384" w:type="dxa"/>
          </w:tcPr>
          <w:p w:rsidR="00374BDD" w:rsidRPr="00374BDD" w:rsidRDefault="00374BDD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374BDD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2053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iCs/>
                <w:lang w:eastAsia="ru-RU"/>
              </w:rPr>
              <w:t>10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384" w:type="dxa"/>
          </w:tcPr>
          <w:p w:rsidR="00374BDD" w:rsidRPr="00374BDD" w:rsidRDefault="00374BDD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374BDD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2053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</w:tr>
      <w:tr w:rsidR="00374BDD" w:rsidRPr="00374BDD" w:rsidTr="00374BDD">
        <w:trPr>
          <w:trHeight w:val="353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384" w:type="dxa"/>
            <w:shd w:val="clear" w:color="auto" w:fill="auto"/>
          </w:tcPr>
          <w:p w:rsidR="00374BDD" w:rsidRPr="00374BDD" w:rsidRDefault="00374BDD" w:rsidP="00BE374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hi-IN" w:bidi="hi-IN"/>
              </w:rPr>
            </w:pPr>
            <w:r w:rsidRPr="00374BDD">
              <w:rPr>
                <w:rFonts w:ascii="Times New Roman" w:eastAsia="Times New Roman" w:hAnsi="Times New Roman" w:cs="Times New Roman"/>
                <w:b/>
                <w:kern w:val="2"/>
                <w:lang w:eastAsia="hi-IN" w:bidi="hi-IN"/>
              </w:rPr>
              <w:t>Итого за год</w:t>
            </w:r>
          </w:p>
        </w:tc>
        <w:tc>
          <w:tcPr>
            <w:tcW w:w="2053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b/>
                <w:iCs/>
                <w:lang w:eastAsia="ru-RU"/>
              </w:rPr>
              <w:t>34</w:t>
            </w:r>
          </w:p>
        </w:tc>
      </w:tr>
    </w:tbl>
    <w:p w:rsidR="00A76469" w:rsidRPr="00374BDD" w:rsidRDefault="00A76469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</w:p>
    <w:sectPr w:rsidR="00A76469" w:rsidRPr="00374BDD" w:rsidSect="00C93F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1E"/>
    <w:rsid w:val="00037E73"/>
    <w:rsid w:val="000773ED"/>
    <w:rsid w:val="00093467"/>
    <w:rsid w:val="000B589B"/>
    <w:rsid w:val="000C47FC"/>
    <w:rsid w:val="000E30F1"/>
    <w:rsid w:val="00104A5C"/>
    <w:rsid w:val="0010686F"/>
    <w:rsid w:val="0011194D"/>
    <w:rsid w:val="00180211"/>
    <w:rsid w:val="00186642"/>
    <w:rsid w:val="00226242"/>
    <w:rsid w:val="00252929"/>
    <w:rsid w:val="00267888"/>
    <w:rsid w:val="00273A4C"/>
    <w:rsid w:val="003107D7"/>
    <w:rsid w:val="0032169E"/>
    <w:rsid w:val="00326200"/>
    <w:rsid w:val="00343A97"/>
    <w:rsid w:val="00344EA5"/>
    <w:rsid w:val="003518A4"/>
    <w:rsid w:val="00353598"/>
    <w:rsid w:val="00374BDD"/>
    <w:rsid w:val="00383A39"/>
    <w:rsid w:val="00397C3C"/>
    <w:rsid w:val="003E2723"/>
    <w:rsid w:val="003F14B7"/>
    <w:rsid w:val="00424E06"/>
    <w:rsid w:val="004312EA"/>
    <w:rsid w:val="004520B6"/>
    <w:rsid w:val="004B398D"/>
    <w:rsid w:val="004B6B4A"/>
    <w:rsid w:val="004C3571"/>
    <w:rsid w:val="00510F87"/>
    <w:rsid w:val="005144F9"/>
    <w:rsid w:val="0055029C"/>
    <w:rsid w:val="005735B5"/>
    <w:rsid w:val="0059191A"/>
    <w:rsid w:val="005B27BD"/>
    <w:rsid w:val="005C2319"/>
    <w:rsid w:val="005F4FF7"/>
    <w:rsid w:val="00642C06"/>
    <w:rsid w:val="006624AE"/>
    <w:rsid w:val="006E6DAA"/>
    <w:rsid w:val="007057C7"/>
    <w:rsid w:val="00764D4B"/>
    <w:rsid w:val="007B031F"/>
    <w:rsid w:val="007B6DD6"/>
    <w:rsid w:val="007D60DE"/>
    <w:rsid w:val="007E1587"/>
    <w:rsid w:val="007E56DA"/>
    <w:rsid w:val="007E5A65"/>
    <w:rsid w:val="00807D33"/>
    <w:rsid w:val="00847BAF"/>
    <w:rsid w:val="00854C4C"/>
    <w:rsid w:val="00875E93"/>
    <w:rsid w:val="008810BF"/>
    <w:rsid w:val="008C7D34"/>
    <w:rsid w:val="008E1462"/>
    <w:rsid w:val="008F4149"/>
    <w:rsid w:val="00906859"/>
    <w:rsid w:val="00977573"/>
    <w:rsid w:val="009C5279"/>
    <w:rsid w:val="009D421E"/>
    <w:rsid w:val="009D4DE5"/>
    <w:rsid w:val="00A102D7"/>
    <w:rsid w:val="00A76469"/>
    <w:rsid w:val="00AA0AAA"/>
    <w:rsid w:val="00AB0716"/>
    <w:rsid w:val="00AC293D"/>
    <w:rsid w:val="00AE310B"/>
    <w:rsid w:val="00BE3746"/>
    <w:rsid w:val="00C01359"/>
    <w:rsid w:val="00C42B50"/>
    <w:rsid w:val="00C93F3B"/>
    <w:rsid w:val="00CF24E1"/>
    <w:rsid w:val="00E40800"/>
    <w:rsid w:val="00E47B9E"/>
    <w:rsid w:val="00F50402"/>
    <w:rsid w:val="00F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C9BF"/>
  <w15:docId w15:val="{1FFF599D-0A97-4A15-95CD-D9C27A8F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F3B"/>
    <w:pPr>
      <w:spacing w:after="0" w:line="240" w:lineRule="auto"/>
    </w:pPr>
  </w:style>
  <w:style w:type="character" w:customStyle="1" w:styleId="Zag11">
    <w:name w:val="Zag_11"/>
    <w:rsid w:val="00AB0716"/>
  </w:style>
  <w:style w:type="paragraph" w:customStyle="1" w:styleId="Standard">
    <w:name w:val="Standard"/>
    <w:rsid w:val="00A7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FD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5974-4A8A-4348-AC5A-2A8D9091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2960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29</cp:revision>
  <cp:lastPrinted>2019-11-22T11:40:00Z</cp:lastPrinted>
  <dcterms:created xsi:type="dcterms:W3CDTF">2018-10-24T16:04:00Z</dcterms:created>
  <dcterms:modified xsi:type="dcterms:W3CDTF">2019-11-14T19:42:00Z</dcterms:modified>
</cp:coreProperties>
</file>