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26" w:rsidRDefault="00AB60C0" w:rsidP="00655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3896164</wp:posOffset>
            </wp:positionH>
            <wp:positionV relativeFrom="paragraph">
              <wp:posOffset>-3478320</wp:posOffset>
            </wp:positionV>
            <wp:extent cx="1720114" cy="10036543"/>
            <wp:effectExtent l="4171950" t="0" r="4166336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9431" cy="100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E6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55926">
        <w:rPr>
          <w:rFonts w:ascii="Times New Roman" w:hAnsi="Times New Roman"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655926" w:rsidRDefault="00655926" w:rsidP="00655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/>
        </w:rPr>
        <w:t>Верхнеаремзянская СОШ им.Д.И.Менделеева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655926" w:rsidRDefault="00655926" w:rsidP="00655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B1E64" w:rsidRPr="00480F82" w:rsidRDefault="005B1E64" w:rsidP="005B1E64">
      <w:pPr>
        <w:rPr>
          <w:rFonts w:ascii="Times New Roman" w:hAnsi="Times New Roman" w:cs="Times New Roman"/>
          <w:sz w:val="28"/>
          <w:szCs w:val="28"/>
        </w:rPr>
      </w:pPr>
    </w:p>
    <w:p w:rsidR="008D36C3" w:rsidRPr="006549C3" w:rsidRDefault="008D36C3" w:rsidP="008D36C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3548F0" w:rsidRDefault="003548F0" w:rsidP="0065592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655926">
        <w:rPr>
          <w:rFonts w:ascii="Times New Roman" w:hAnsi="Times New Roman" w:cs="Times New Roman"/>
          <w:bCs/>
          <w:sz w:val="24"/>
          <w:szCs w:val="24"/>
        </w:rPr>
        <w:t xml:space="preserve">математике 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8D36C3" w:rsidRPr="006549C3" w:rsidRDefault="008D36C3" w:rsidP="008D36C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655926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8D36C3" w:rsidRPr="006549C3" w:rsidRDefault="008D36C3" w:rsidP="008D36C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D36C3" w:rsidRPr="006549C3" w:rsidRDefault="008D36C3" w:rsidP="008D36C3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8D36C3" w:rsidRPr="0070477A" w:rsidRDefault="008D36C3" w:rsidP="008D3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8D36C3" w:rsidRPr="0070477A" w:rsidRDefault="008D36C3" w:rsidP="008D3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68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учебного предмета </w:t>
      </w:r>
      <w:r w:rsidR="006559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«Математика»</w:t>
      </w:r>
    </w:p>
    <w:p w:rsidR="00066EA7" w:rsidRPr="00B9427D" w:rsidRDefault="00066EA7" w:rsidP="00655926">
      <w:pPr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Cs/>
        </w:rPr>
      </w:pPr>
      <w:r w:rsidRPr="000805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EA7" w:rsidRDefault="00066EA7" w:rsidP="00066EA7">
      <w:pPr>
        <w:pStyle w:val="a8"/>
        <w:spacing w:before="0" w:beforeAutospacing="0" w:after="0" w:afterAutospacing="0"/>
        <w:rPr>
          <w:rStyle w:val="a5"/>
        </w:rPr>
      </w:pP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Style w:val="Zag11"/>
          <w:rFonts w:ascii="Times New Roman" w:eastAsia="@Arial Unicode MS" w:hAnsi="Times New Roman" w:cs="Times New Roman"/>
        </w:rPr>
        <w:t>В результате изучения курса математики, обучающиеся на уровне начального общего образования должны:</w:t>
      </w:r>
      <w:r w:rsidRPr="00704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5) приобретут первоначальные представления о компьютерной грамотности.</w:t>
      </w:r>
    </w:p>
    <w:p w:rsidR="00066EA7" w:rsidRPr="0070477A" w:rsidRDefault="00066EA7" w:rsidP="00066EA7">
      <w:pPr>
        <w:pStyle w:val="ae"/>
        <w:ind w:firstLine="708"/>
        <w:jc w:val="center"/>
        <w:rPr>
          <w:b/>
        </w:rPr>
      </w:pPr>
      <w:r w:rsidRPr="0070477A">
        <w:rPr>
          <w:b/>
        </w:rPr>
        <w:t>Числа и величины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читать, записывать, сравнивать, упорядочивать числа от нуля до миллиона;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группировать числа по заданному или самостоятельно установленному признаку; 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proofErr w:type="gramStart"/>
      <w:r w:rsidRPr="0070477A"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  <w:proofErr w:type="gramEnd"/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13"/>
        </w:numPr>
        <w:jc w:val="both"/>
      </w:pPr>
      <w:r w:rsidRPr="0070477A">
        <w:t xml:space="preserve">классифицировать числа по одному или нескольким основаниям, объяснять свои действия; </w:t>
      </w:r>
    </w:p>
    <w:p w:rsidR="00066EA7" w:rsidRPr="0070477A" w:rsidRDefault="00066EA7" w:rsidP="00066EA7">
      <w:pPr>
        <w:pStyle w:val="ae"/>
        <w:numPr>
          <w:ilvl w:val="0"/>
          <w:numId w:val="13"/>
        </w:numPr>
        <w:jc w:val="both"/>
      </w:pPr>
      <w:r w:rsidRPr="0070477A">
        <w:t xml:space="preserve">выбирать единицу для измерения данной величины (длины, массы, площади, времени), объяснять свои действия.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Арифметические действия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proofErr w:type="gramStart"/>
      <w:r w:rsidRPr="0070477A"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r w:rsidRPr="0070477A"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r w:rsidRPr="0070477A">
        <w:t xml:space="preserve">выделять неизвестный компонент арифметического действия и находить его значение;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proofErr w:type="gramStart"/>
      <w:r w:rsidRPr="0070477A">
        <w:t xml:space="preserve">вычислять значение числового выражения (содержащего 2-3 арифметических действия, со скобками и без скобок). </w:t>
      </w:r>
      <w:proofErr w:type="gramEnd"/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выполнять действия с величинами;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использовать свойства арифметических действий для удобства вычислений;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проводить проверку правильности вычислений (с помощью обратного действия, прикидки и оценки результата действия и др.).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Работа с текстовыми задачами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решать арифметическим способом (в 1-2 действия) учебные задачи и задачи, связанные с повседневной жизнью;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оценивать правильность хода решения и реальность ответа на вопрос задачи.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решать задачи в 3-4 действия;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находить разные способы решения задачи.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Пространственные отношения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Геометрические фигуры </w:t>
      </w:r>
    </w:p>
    <w:p w:rsidR="00066EA7" w:rsidRPr="0070477A" w:rsidRDefault="00066EA7" w:rsidP="00066EA7">
      <w:pPr>
        <w:pStyle w:val="ae"/>
        <w:jc w:val="both"/>
      </w:pPr>
      <w:r w:rsidRPr="0070477A">
        <w:t>Выпускник научится: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описывать взаимное расположение предметов в пространстве и на плоскости;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proofErr w:type="gramStart"/>
      <w:r w:rsidRPr="0070477A"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использовать свойства прямоугольника и квадрата для решения задач;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>распознавать и называть геометрические тела (куб, шар);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соотносить реальные объекты с моделями геометрических фигур. </w:t>
      </w:r>
    </w:p>
    <w:p w:rsidR="00066EA7" w:rsidRPr="0070477A" w:rsidRDefault="00066EA7" w:rsidP="00066EA7">
      <w:pPr>
        <w:pStyle w:val="ae"/>
        <w:jc w:val="both"/>
      </w:pPr>
      <w:r w:rsidRPr="0070477A">
        <w:lastRenderedPageBreak/>
        <w:t xml:space="preserve">Выпускник получит возможность научиться распознавать, различать и называть геометрические тела: параллелепипед, пирамиду, цилиндр, конус. 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Геометрические величины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8"/>
        </w:numPr>
        <w:jc w:val="both"/>
      </w:pPr>
      <w:r w:rsidRPr="0070477A"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066EA7" w:rsidRPr="0070477A" w:rsidRDefault="00066EA7" w:rsidP="00066EA7">
      <w:pPr>
        <w:pStyle w:val="ae"/>
        <w:numPr>
          <w:ilvl w:val="0"/>
          <w:numId w:val="18"/>
        </w:numPr>
        <w:jc w:val="both"/>
      </w:pPr>
      <w:r w:rsidRPr="0070477A"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Работа с информацией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читать несложные готовые таблицы;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заполнять несложные готовые таблицы;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читать несложные готовые столбчатые диаграммы.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читать несложные готовые круговые диаграммы;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достраивать несложную готовую столбчатую диаграмму;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сравнивать и обобщать информацию, представленную в строках и столбцах несложных таблиц и диаграмм;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proofErr w:type="gramStart"/>
      <w:r w:rsidRPr="0070477A"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составлять, записывать и выполнять инструкцию (простой алгоритм), план поиска информации;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распознавать одну и ту же информацию, представленную в разной форме (таблицы и диаграммы);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autoSpaceDE w:val="0"/>
        <w:autoSpaceDN w:val="0"/>
        <w:adjustRightInd w:val="0"/>
        <w:jc w:val="both"/>
      </w:pPr>
      <w:r w:rsidRPr="0070477A"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70477A">
        <w:rPr>
          <w:b/>
          <w:bCs/>
        </w:rPr>
        <w:t xml:space="preserve">Содержание </w:t>
      </w:r>
      <w:r w:rsidR="00655926" w:rsidRPr="0070477A">
        <w:rPr>
          <w:rFonts w:eastAsia="Calibri"/>
          <w:b/>
          <w:lang w:eastAsia="ar-SA"/>
        </w:rPr>
        <w:t>учебного предмета  «Математика»</w:t>
      </w:r>
      <w:r w:rsidR="00D2175E">
        <w:rPr>
          <w:rFonts w:eastAsia="Calibri"/>
          <w:b/>
          <w:lang w:eastAsia="ar-SA"/>
        </w:rPr>
        <w:t xml:space="preserve"> (136ч.)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Число и счет (11 часов)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Счет предметов.</w:t>
      </w: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>Чтение и запись чисел в пределах класса миллиардов.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Классы и разряды натурального числа.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Десятичная система записи чисел. 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Представление многозначного числа в виде суммы разрядных слагаемых.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Сравнение чисел; запись результатов сравнения с использованием знаков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Римская система записи чисел.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из истории математики: как появились числа, чем занимается арифметика.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Арифметические действия с числами и их свойства (55 часов)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Сложение, вычитание, умножение и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деление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и их смысл.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Запись арифметических действий с использованием знаков +, -, •,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Сложение и вычитание (умножение и деление) как взаимно обратные действия. 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Названия компонентов арифметических действий (слагаемое, сумма; уменьшаемое, вычитаемое, разность; множитель, произведение; делимое, делитель, частное). </w:t>
      </w:r>
      <w:proofErr w:type="gramEnd"/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Таблица сложения и соответствующие случаи вычитания. Таблица умножения и соответствующие случаи деления. 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Устные и письменные алгоритмы сложения и вычитания.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Умножение многозначного числа на однозначное, на двузначное и на трехзначное число.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Деление с остатком.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Устные и письменные алгоритмы деления на однозначное, на двузначное и на трехзначное число.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066EA7" w:rsidRPr="0070477A" w:rsidRDefault="00066EA7" w:rsidP="00066EA7">
      <w:pPr>
        <w:spacing w:after="0" w:line="240" w:lineRule="auto"/>
        <w:ind w:left="284" w:firstLine="427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Доля числа (половина, треть, четверть, десятая, сотая, тысячная). Нахождение одной или нескольких долей числа. Нахождение числа по его доле. Переместительное и сочетательное свойства сложения и умножения; распределительное свойство умножения относительно сложения (вычитания); сложение и вычитание с 0; умножение и деление с 0 и 1. Обобщение: записи свойств действий с использованием букв.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Использование свойств арифметических действий при выполнении вычислений: перестановка и группировка слагаемых в сумме, множителей в произведении; умножение суммы и разности на число).</w:t>
      </w:r>
      <w:proofErr w:type="gramEnd"/>
    </w:p>
    <w:p w:rsidR="00066EA7" w:rsidRPr="0070477A" w:rsidRDefault="00066EA7" w:rsidP="00066EA7">
      <w:pPr>
        <w:spacing w:after="0" w:line="240" w:lineRule="auto"/>
        <w:ind w:left="284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Числовое выражение. Правила порядка выполнения действий в числовых выражениях, содержащих от 2 до 6 арифметических действий, со скобками и без скобок. Вычисление значений выражений. Составление выражений в соответствии с заданными условиями. Выражения и равенства с буквами. Правила вычисления неизвестных компонентов арифметических действий.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Примеры арифметических задач, решаемых составлением равенств, содержащих букву.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iCs/>
          <w:sz w:val="24"/>
          <w:szCs w:val="24"/>
        </w:rPr>
        <w:t>Универсальные учебные действия: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моделировать ситуацию, иллюстрирующую данное арифметическое действие;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воспроизводить устные и письменные алгоритмы выполнения четырех арифметических действий;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прогнозировать результаты вычислений;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контролировать свою деятельность: проверять правильность выполнения вычислений изученными способами;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предъявленных вычислений;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сравнивать разные способы вычислений, выбирать из них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удобный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EA7" w:rsidRPr="0070477A" w:rsidRDefault="00066EA7" w:rsidP="00066EA7">
      <w:pPr>
        <w:tabs>
          <w:tab w:val="left" w:pos="614"/>
        </w:tabs>
        <w:spacing w:after="0" w:line="240" w:lineRule="auto"/>
        <w:ind w:left="284" w:right="2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-анализировать структуру числового выражения с целью определения порядка выполнения содержащихся в нем арифметических    действий.</w:t>
      </w:r>
    </w:p>
    <w:p w:rsidR="00066EA7" w:rsidRPr="0070477A" w:rsidRDefault="00066EA7" w:rsidP="00066EA7">
      <w:pPr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Величины (8 часов)</w:t>
      </w:r>
    </w:p>
    <w:p w:rsidR="00066EA7" w:rsidRPr="0070477A" w:rsidRDefault="00066EA7" w:rsidP="00066EA7">
      <w:pPr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Длина, площадь, периметр, масса, время, скорость, цена, стоимость и их единицы.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Соотношения между единицами однородных величин.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Сведения из истории математики: старинные русские меры длины (вершок, аршин, пядь, маховая и косая сажень, морская миля, верста), массы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lastRenderedPageBreak/>
        <w:t>(пуд, фунт, ведро, бочка).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История возникновения месяцев года. Вычисление периметра многоугольника, периметра и площади прямоугольника (квадрата). Длина ломаной и ее вычисление. Точные и приближенные значения величины (с недостатком, с избытком). Измерение длины, массы, времени, площади с указанной точностью.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Запись приближенных значений величины с использованием знака ≈ (примеры: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АВ ≈ 5 см, </w:t>
      </w:r>
      <w:proofErr w:type="spellStart"/>
      <w:r w:rsidRPr="0070477A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≈ 3 мин, V ≈ 200 км/ч). Вычисление одной или нескольких долей значения величины. Вычисление значения величины по известной доле ее значения.</w:t>
      </w:r>
    </w:p>
    <w:p w:rsidR="00066EA7" w:rsidRPr="0070477A" w:rsidRDefault="00066EA7" w:rsidP="00066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iCs/>
          <w:sz w:val="24"/>
          <w:szCs w:val="24"/>
        </w:rPr>
        <w:t>Универсальные учебные действия: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сравнивать значения однородных величин;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упорядочивать данные значения величины;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устанавливать зависимость между данными и искомыми величинами при решении разнообразных учебных задач.</w:t>
      </w: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 (20 часов)</w:t>
      </w: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</w:p>
    <w:p w:rsidR="00066EA7" w:rsidRPr="00B9427D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арифметической задачи. Решение текстовых арифметических задач арифметическим способом. Работа с текстом задачи:</w:t>
      </w:r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известных и неизвестных величин, составление таблиц, схем, диаграмм и других моделей для представления данных условия задачи.</w:t>
      </w:r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хода решения задачи. Запись решения и ответа задачи. Задачи, содержащие отношения «больше (меньше) на», «больше (меньше) в»; зависимости между величинами, характеризующими процессы купл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продажи, работы, движения тел.</w:t>
      </w:r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моделировать содержащиеся в тексте задачи зависимости;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планировать ход решения задачи;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анализировать текст задачи с целью выбора необходимых арифметических действий для ее решения;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прогнозировать результат решения;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660"/>
        </w:tabs>
        <w:ind w:right="20"/>
      </w:pPr>
      <w:r w:rsidRPr="00452FF6">
        <w:t>контролировать свою деятельность: обнаруживать и устранять ошибки логического характера (в ходе решения) и ошибки вычислительного характера;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выбирать верное решение задачи из нескольких предъявленных решений;</w:t>
      </w:r>
    </w:p>
    <w:p w:rsidR="00066EA7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наблюдать за изменением решения задачи при изменении ее условий.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Геометрические понятия (20 часов)</w:t>
      </w:r>
    </w:p>
    <w:p w:rsidR="00066EA7" w:rsidRDefault="00066EA7" w:rsidP="00066EA7">
      <w:pPr>
        <w:spacing w:after="0" w:line="240" w:lineRule="auto"/>
        <w:ind w:left="142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предмета. Понятия: такой же формы, другой формы.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Плоские фигуры: точка, линия, отрезок, ломаная, круг; многоугольники и их виды.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Луч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бесконечные плоские фигуры. Окружность (круг). Изображение плоских фигур с помощью линейки, циркуля и от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руки. Угол и его элементы вершина, стороны. Виды углов (прямой, острый, тупой). Классификация треугольников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прямоугольные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остроугольные, тупоугольные). Виды треугольников в зависимости от длин сторон (разносторонние, равносторонние,</w:t>
      </w:r>
      <w:r w:rsidRPr="00FA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равнобедренные).</w:t>
      </w:r>
    </w:p>
    <w:p w:rsidR="00066EA7" w:rsidRDefault="00066EA7" w:rsidP="00066EA7">
      <w:pPr>
        <w:spacing w:after="0" w:line="240" w:lineRule="auto"/>
        <w:ind w:left="142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142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Прямоугольник и его определение. Квадрат как прямоугольник. Свойства противоположных сторон и диагоналей прямоугольника. Оси симметрии прямоугольника (квадрата). Пространственные фигуры: прямоугольный параллелепипед (куб), пирамида, цилиндр, конус, шар. Их распознавание на чертежах и на моделях. Взаимное расположение фигур на плоскости (отрезков, лучей, прямых, окружностей) в 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FA7CE5" w:rsidRDefault="00066EA7" w:rsidP="00066EA7">
      <w:pPr>
        <w:spacing w:after="0" w:line="240" w:lineRule="auto"/>
        <w:ind w:left="14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Универсальные учебные действия: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ориентироваться на плоскости и в пространстве (в том числе различать направления движения);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различать геометрические фигуры;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характеризовать взаимное расположение фигур на плоскости;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конструировать указанную фигуру из частей;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классифицировать треугольники;</w:t>
      </w:r>
    </w:p>
    <w:p w:rsidR="00066EA7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Логико-математическая подготовка (7 часов)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Понятия: каждый, какой-нибудь, один из, любой, все, не все; все, кроме.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Классификация множества предметов по заданному признаку.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оснований классификации. 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 w:firstLine="42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Составные высказывания, образованные из двух простых высказываний с помощью логических связок «и»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или»,«если, то»,«неверно, что» и их истинность. Анализ структуры составного высказывания: выделение в нем простых высказываний. Образование составного высказывания из двух простых высказываний. Простейшие доказательства истинности или ложности данных утверждений. Приведение гримеров, подтверждающих или опровергающих данное утверждение.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 w:firstLine="427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вариантов.</w:t>
      </w:r>
      <w:proofErr w:type="gramEnd"/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истинность несложных утверждений;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приводить примеры, подтверждающие или опровергающие данное утверждение;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конструировать алгоритм решения логической задачи;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на основе анализа предъявленного банка данных;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634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конструировать составные высказывания из двух простых высказываний с помощью логических слов-связок и определять их истинность;</w:t>
      </w:r>
    </w:p>
    <w:p w:rsidR="00066EA7" w:rsidRPr="00B9427D" w:rsidRDefault="00066EA7" w:rsidP="00066EA7">
      <w:pPr>
        <w:numPr>
          <w:ilvl w:val="0"/>
          <w:numId w:val="10"/>
        </w:numPr>
        <w:tabs>
          <w:tab w:val="left" w:pos="629"/>
        </w:tabs>
        <w:spacing w:after="0" w:line="240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</w:r>
    </w:p>
    <w:p w:rsidR="00066EA7" w:rsidRPr="00B9427D" w:rsidRDefault="00066EA7" w:rsidP="00066EA7">
      <w:pPr>
        <w:numPr>
          <w:ilvl w:val="0"/>
          <w:numId w:val="10"/>
        </w:numPr>
        <w:tabs>
          <w:tab w:val="left" w:pos="629"/>
        </w:tabs>
        <w:spacing w:after="0" w:line="240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Работа с информацией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5часов)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066EA7" w:rsidRDefault="00066EA7" w:rsidP="00066EA7">
      <w:pPr>
        <w:spacing w:after="0" w:line="240" w:lineRule="auto"/>
        <w:ind w:left="440" w:right="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табличную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Составление таблиц. Графы отношений. Использование графов для решения учебных задач. Числовой луч. Координата точки.</w:t>
      </w:r>
    </w:p>
    <w:p w:rsidR="00066EA7" w:rsidRDefault="00066EA7" w:rsidP="00066EA7">
      <w:pPr>
        <w:spacing w:after="0" w:line="240" w:lineRule="auto"/>
        <w:ind w:left="426" w:right="180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Обозначение вида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(5). Координатный угол. Оси координат. Обозначение вида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(2,3). Простейшие графики. Считывание   информации. Столбчатые диаграммы. Сравнение данных, представленных на диаграммах</w:t>
      </w:r>
    </w:p>
    <w:p w:rsidR="00066EA7" w:rsidRDefault="00066EA7" w:rsidP="00066EA7">
      <w:pPr>
        <w:spacing w:after="0" w:line="240" w:lineRule="auto"/>
        <w:ind w:left="426" w:right="200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Конечные последовательности (цепочки) предметов, чисел, фигур, составленные по определенным правилам. Определение правила составления последовательности.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собирать требуемую информацию из указанных источников; фиксировать результаты разными способами;</w:t>
      </w:r>
    </w:p>
    <w:p w:rsidR="00066EA7" w:rsidRDefault="00066EA7" w:rsidP="00066EA7">
      <w:pPr>
        <w:spacing w:after="0" w:line="240" w:lineRule="auto"/>
        <w:ind w:left="426" w:hanging="226"/>
        <w:rPr>
          <w:rFonts w:eastAsia="Times New Roman"/>
          <w:sz w:val="24"/>
          <w:szCs w:val="24"/>
        </w:rPr>
      </w:pPr>
    </w:p>
    <w:p w:rsidR="00066EA7" w:rsidRPr="00B9427D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и обобщать информацию, представленную в таблицах, на графиках и диаграммах;</w:t>
      </w:r>
    </w:p>
    <w:p w:rsidR="00066EA7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переводить информацию из текстовой формы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табличную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Первоначальные представления о компьютерной грамотности (10 часов)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26" w:right="180" w:hanging="2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Современный информационный мир. Использование компьютерных технологий в разных сферах жизнедеятельности человека. Персональный компьютер (ПК) и дополнительные приспособления (принтер, сканер, колонки и др.). Знакомство с текстовым редактором. Поиск информации в компьютере и Интернете.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Работа с простейшими информационными объектами (тексты, рисунки): создание, преобразование, сохранение, удаление, печать (вывод на принтер).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066EA7" w:rsidRPr="00613FED" w:rsidRDefault="00066EA7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613FE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tbl>
      <w:tblPr>
        <w:tblStyle w:val="a9"/>
        <w:tblW w:w="15197" w:type="dxa"/>
        <w:tblLook w:val="04A0"/>
      </w:tblPr>
      <w:tblGrid>
        <w:gridCol w:w="1135"/>
        <w:gridCol w:w="11447"/>
        <w:gridCol w:w="2615"/>
      </w:tblGrid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2615" w:type="dxa"/>
          </w:tcPr>
          <w:p w:rsidR="007B4C04" w:rsidRPr="00B81611" w:rsidRDefault="007B4C04" w:rsidP="00C86DFE">
            <w:pPr>
              <w:spacing w:after="0"/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81611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  <w:p w:rsidR="007B4C04" w:rsidRPr="00D26DA6" w:rsidRDefault="007B4C04" w:rsidP="00F77FB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FB1">
              <w:rPr>
                <w:rFonts w:ascii="Times New Roman" w:hAnsi="Times New Roman" w:cs="Times New Roman"/>
                <w:b/>
                <w:color w:val="000000" w:themeColor="text1"/>
              </w:rPr>
              <w:t>Раздел 1: «Число и счёт»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Счёт сотнями. Многозначное число. Классы и разряды многозначного числа.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</w:rPr>
            </w:pPr>
            <w:r w:rsidRPr="007B4C0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Названия и последовательность многозначных чисел в пределах класса миллиардов. Десятичная система записи чисел.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Римская система записи чисел. Примеры записи римскими цифрами дат и других чисел, записанных арабскими цифрами.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Классы и разряды многозначного числа в пределах миллиарда.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Способ чтения многозначного числа. Представление многозначного числа в виде суммы разрядных слагаемых.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 цифрами.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tabs>
                <w:tab w:val="left" w:pos="0"/>
              </w:tabs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 1.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чисел, запись результатов сравнения.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примеров.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610C1D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Текущая  проверочная работа по теме «Нумерация многозначных чисел».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задач.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чисел. Устные и письменные приемы сложения многозначных чисел. Устные алгоритмы сложения.  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2: «Арифметические действия с многозначными числами и их свойства»</w:t>
            </w:r>
          </w:p>
        </w:tc>
        <w:tc>
          <w:tcPr>
            <w:tcW w:w="2615" w:type="dxa"/>
          </w:tcPr>
          <w:p w:rsidR="007B4C04" w:rsidRPr="00A40E28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 в пределах миллиарда. Письменные алгоритмы сложения. 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сложения. Проверка сложения перестановкой слагаемых.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чисел. Устные и письменные приемы вычитания многозначных чисел. Устные алгоритмы вычитания.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12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 в пределах миллиарда. Письменные алгоритмы вычитания.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вычитания. Закрепление изученного материала.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CB3260" w:rsidRDefault="007B4C04" w:rsidP="00F77FB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6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многозначных чисел в пределах миллиарда.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  <w:vAlign w:val="bottom"/>
          </w:tcPr>
          <w:p w:rsidR="007B4C04" w:rsidRPr="001F5630" w:rsidRDefault="007B4C04" w:rsidP="00F77FB1">
            <w:pPr>
              <w:rPr>
                <w:sz w:val="24"/>
                <w:szCs w:val="24"/>
              </w:rPr>
            </w:pPr>
            <w:r w:rsidRPr="001F56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Обобщающее закрепление по теме «Сложение и вычитание многозначных чисел»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  <w:vAlign w:val="bottom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прямоугольника.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Default="007B4C04" w:rsidP="00F77FB1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Скорость равномерного прямолинейного движения.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Единицы скорости: километр в час, метр в минуту, метр в секунду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 Обозначения: км/ч, 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/с.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Скорость.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движение. Нахождение пути.</w:t>
            </w:r>
          </w:p>
          <w:p w:rsidR="007B4C04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времени.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Pr="00D26DA6" w:rsidRDefault="007B4C04" w:rsidP="00F77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D26DA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</w:p>
          <w:p w:rsidR="007B4C04" w:rsidRPr="00D26DA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447" w:type="dxa"/>
          </w:tcPr>
          <w:p w:rsidR="007B4C04" w:rsidRPr="00D26DA6" w:rsidRDefault="007B4C04" w:rsidP="00F77F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DA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Обобщающее  закрепление  по теме «Задачи на движение»</w:t>
            </w:r>
          </w:p>
          <w:p w:rsidR="007B4C04" w:rsidRPr="00D26DA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04" w:rsidRPr="00D26DA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04" w:rsidRPr="00D26DA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Координатный угол: оси координат, координаты точки. Обозначения вида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(2,3).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точки с указанными координатами. </w:t>
            </w:r>
          </w:p>
          <w:p w:rsidR="007B4C04" w:rsidRPr="00204086" w:rsidRDefault="007B4C04" w:rsidP="00F77FB1">
            <w:pPr>
              <w:spacing w:after="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Графики. Диаграммы.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простейших графиков, столбчатых диаграмм.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1F56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сложения.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умножения.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План и масштаб.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План и масштаб.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Многогранник и его элементы: вершины, рёбра, грани.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свойства умножения.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1447" w:type="dxa"/>
          </w:tcPr>
          <w:p w:rsidR="007B4C04" w:rsidRPr="00DD1BD4" w:rsidRDefault="007B4C04" w:rsidP="00DD1B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использованием распределительных свойств умножения.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«Свойства арифметических действий».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Умножение на 1000,  10000, …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массы: тонна и центнер. Обозначения: т, </w:t>
            </w:r>
            <w:proofErr w:type="spell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Соотношения между единицами массы: тонной и центнером.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Соотношения между единицами массы: тонной и центнером.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«Действия с величинами»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тел: в противоположных направлениях.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Пирамида.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1447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противоположных направлениях </w:t>
            </w:r>
          </w:p>
          <w:p w:rsidR="007B4C04" w:rsidRPr="005966D3" w:rsidRDefault="007B4C04" w:rsidP="00F77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48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противоположных направлениях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противоположных направлениях</w:t>
            </w:r>
          </w:p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«Задачи на движение в противоположных направлениях».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3: «Величины»</w:t>
            </w:r>
          </w:p>
        </w:tc>
        <w:tc>
          <w:tcPr>
            <w:tcW w:w="2615" w:type="dxa"/>
          </w:tcPr>
          <w:p w:rsidR="007B4C04" w:rsidRPr="00A40E28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«Умножение многозначных чисел»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Конус. 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4: «Работа с текстовыми задачами»</w:t>
            </w:r>
          </w:p>
        </w:tc>
        <w:tc>
          <w:tcPr>
            <w:tcW w:w="2615" w:type="dxa"/>
          </w:tcPr>
          <w:p w:rsidR="007B4C04" w:rsidRPr="00024503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Истинные и ложные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Истинные и ложные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«Скорость движения»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Запись свойств арифметических действий с использованием букв.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1000, 10000,…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10000, …  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Цилиндр.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362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Pr="00E60079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закрепление по теме «Деление многозначного числа </w:t>
            </w:r>
            <w:proofErr w:type="gramStart"/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F5630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5: «Геометрические понятия»</w:t>
            </w:r>
          </w:p>
        </w:tc>
        <w:tc>
          <w:tcPr>
            <w:tcW w:w="2615" w:type="dxa"/>
          </w:tcPr>
          <w:p w:rsidR="007B4C04" w:rsidRPr="00037CDB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Default="007B4C04" w:rsidP="00E6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E6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334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E60079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«Деление на двухзначное и трёхзначное  число»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отрезка на 2, 4, 8 равных частей с помощью циркуля и линейки.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отрезка на 2, 4, 8 равных частей с помощью циркуля и линейки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·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= 5,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= 7,</w:t>
            </w: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·  5 = 5,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·  5 = 5,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·  5 = 5,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«Нахождение неизвестного числа»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 и его обозначение. 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«</w:t>
            </w: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b/>
                <w:color w:val="000000" w:themeColor="text1"/>
              </w:rPr>
              <w:t>Раздел 6: «Логико-математическая подготовка»</w:t>
            </w:r>
          </w:p>
        </w:tc>
        <w:tc>
          <w:tcPr>
            <w:tcW w:w="2615" w:type="dxa"/>
          </w:tcPr>
          <w:p w:rsidR="007B4C04" w:rsidRPr="00C15E6E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2. 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b/>
                <w:color w:val="000000" w:themeColor="text1"/>
              </w:rPr>
              <w:t>Раздел 7: «Работа с информацией»</w:t>
            </w:r>
          </w:p>
        </w:tc>
        <w:tc>
          <w:tcPr>
            <w:tcW w:w="2615" w:type="dxa"/>
          </w:tcPr>
          <w:p w:rsidR="007B4C04" w:rsidRPr="00DA4DC7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Построение отрезка, равного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данному.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компьютером: файлы и папки. Техника безопасности при работе на компьютере.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Правила клавиатурного письма. Операции при создании текстов. Оформление текста.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Печатные публикации. Виды печатных публикаций. Иллюстрации в публикациях.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/>
                <w:color w:val="000000" w:themeColor="text1"/>
              </w:rPr>
              <w:t>Раздел 8: «Первоначальные представления о компьютерной грамотности»</w:t>
            </w:r>
          </w:p>
        </w:tc>
        <w:tc>
          <w:tcPr>
            <w:tcW w:w="2615" w:type="dxa"/>
          </w:tcPr>
          <w:p w:rsidR="007B4C04" w:rsidRPr="005733DE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Схемы в публикации. Таблицы в публикациях.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Электронные публикации. Программы для создания электронных публикаций.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Гиперссылки в публикациях.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создании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электронной публикации. Создание электронных публикаций с гиперссылками.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информации </w:t>
            </w:r>
            <w:proofErr w:type="gramStart"/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компьютерного поиска. Способы компьютерного поиска информации.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Поисковые системы. Поисковые запросы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запросов на поиске информации.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Сохранение результатов поиска. Поиск изображений. Сохранение найденных изображений.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на тему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«Моя семья».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Обобщающее повторение по теме «Арифметические действия с числами и их свойства »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изученного в течение года. Нумерация многозначных чисел. Величины.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течение года. Решение задач.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C04"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</w:tr>
    </w:tbl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sectPr w:rsidR="008D36C3" w:rsidSect="009502D8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67AEE68"/>
    <w:lvl w:ilvl="0" w:tplc="FFFFFFFF">
      <w:start w:val="1"/>
      <w:numFmt w:val="bullet"/>
      <w:lvlText w:val="●"/>
      <w:lvlJc w:val="left"/>
      <w:pPr>
        <w:tabs>
          <w:tab w:val="num" w:pos="644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767D"/>
    <w:multiLevelType w:val="hybridMultilevel"/>
    <w:tmpl w:val="874ACCF6"/>
    <w:lvl w:ilvl="0" w:tplc="9FEA7D98">
      <w:start w:val="1"/>
      <w:numFmt w:val="bullet"/>
      <w:lvlText w:val="-"/>
      <w:lvlJc w:val="left"/>
    </w:lvl>
    <w:lvl w:ilvl="1" w:tplc="BDB8E3C8">
      <w:numFmt w:val="decimal"/>
      <w:lvlText w:val=""/>
      <w:lvlJc w:val="left"/>
    </w:lvl>
    <w:lvl w:ilvl="2" w:tplc="16540C0A">
      <w:numFmt w:val="decimal"/>
      <w:lvlText w:val=""/>
      <w:lvlJc w:val="left"/>
    </w:lvl>
    <w:lvl w:ilvl="3" w:tplc="1D361974">
      <w:numFmt w:val="decimal"/>
      <w:lvlText w:val=""/>
      <w:lvlJc w:val="left"/>
    </w:lvl>
    <w:lvl w:ilvl="4" w:tplc="C060CA8A">
      <w:numFmt w:val="decimal"/>
      <w:lvlText w:val=""/>
      <w:lvlJc w:val="left"/>
    </w:lvl>
    <w:lvl w:ilvl="5" w:tplc="B70CF112">
      <w:numFmt w:val="decimal"/>
      <w:lvlText w:val=""/>
      <w:lvlJc w:val="left"/>
    </w:lvl>
    <w:lvl w:ilvl="6" w:tplc="FD042E9A">
      <w:numFmt w:val="decimal"/>
      <w:lvlText w:val=""/>
      <w:lvlJc w:val="left"/>
    </w:lvl>
    <w:lvl w:ilvl="7" w:tplc="3C4ED65C">
      <w:numFmt w:val="decimal"/>
      <w:lvlText w:val=""/>
      <w:lvlJc w:val="left"/>
    </w:lvl>
    <w:lvl w:ilvl="8" w:tplc="4028A83C">
      <w:numFmt w:val="decimal"/>
      <w:lvlText w:val=""/>
      <w:lvlJc w:val="left"/>
    </w:lvl>
  </w:abstractNum>
  <w:abstractNum w:abstractNumId="8">
    <w:nsid w:val="1214405E"/>
    <w:multiLevelType w:val="hybridMultilevel"/>
    <w:tmpl w:val="5368453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4B300172">
      <w:numFmt w:val="decimal"/>
      <w:lvlText w:val=""/>
      <w:lvlJc w:val="left"/>
    </w:lvl>
    <w:lvl w:ilvl="2" w:tplc="A93A9BFA">
      <w:numFmt w:val="decimal"/>
      <w:lvlText w:val=""/>
      <w:lvlJc w:val="left"/>
    </w:lvl>
    <w:lvl w:ilvl="3" w:tplc="48CADDE2">
      <w:numFmt w:val="decimal"/>
      <w:lvlText w:val=""/>
      <w:lvlJc w:val="left"/>
    </w:lvl>
    <w:lvl w:ilvl="4" w:tplc="B2108A1A">
      <w:numFmt w:val="decimal"/>
      <w:lvlText w:val=""/>
      <w:lvlJc w:val="left"/>
    </w:lvl>
    <w:lvl w:ilvl="5" w:tplc="85EAE4A6">
      <w:numFmt w:val="decimal"/>
      <w:lvlText w:val=""/>
      <w:lvlJc w:val="left"/>
    </w:lvl>
    <w:lvl w:ilvl="6" w:tplc="407059BE">
      <w:numFmt w:val="decimal"/>
      <w:lvlText w:val=""/>
      <w:lvlJc w:val="left"/>
    </w:lvl>
    <w:lvl w:ilvl="7" w:tplc="61CC4440">
      <w:numFmt w:val="decimal"/>
      <w:lvlText w:val=""/>
      <w:lvlJc w:val="left"/>
    </w:lvl>
    <w:lvl w:ilvl="8" w:tplc="D87CAA70">
      <w:numFmt w:val="decimal"/>
      <w:lvlText w:val=""/>
      <w:lvlJc w:val="left"/>
    </w:lvl>
  </w:abstractNum>
  <w:abstractNum w:abstractNumId="9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F2D36"/>
    <w:multiLevelType w:val="hybridMultilevel"/>
    <w:tmpl w:val="43AEF2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DA73E51"/>
    <w:multiLevelType w:val="hybridMultilevel"/>
    <w:tmpl w:val="E21C0B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19680374">
      <w:numFmt w:val="decimal"/>
      <w:lvlText w:val=""/>
      <w:lvlJc w:val="left"/>
    </w:lvl>
    <w:lvl w:ilvl="2" w:tplc="E49E04D2">
      <w:numFmt w:val="decimal"/>
      <w:lvlText w:val=""/>
      <w:lvlJc w:val="left"/>
    </w:lvl>
    <w:lvl w:ilvl="3" w:tplc="2BDE2842">
      <w:numFmt w:val="decimal"/>
      <w:lvlText w:val=""/>
      <w:lvlJc w:val="left"/>
    </w:lvl>
    <w:lvl w:ilvl="4" w:tplc="FA9CE854">
      <w:numFmt w:val="decimal"/>
      <w:lvlText w:val=""/>
      <w:lvlJc w:val="left"/>
    </w:lvl>
    <w:lvl w:ilvl="5" w:tplc="92625F96">
      <w:numFmt w:val="decimal"/>
      <w:lvlText w:val=""/>
      <w:lvlJc w:val="left"/>
    </w:lvl>
    <w:lvl w:ilvl="6" w:tplc="5BC4DC52">
      <w:numFmt w:val="decimal"/>
      <w:lvlText w:val=""/>
      <w:lvlJc w:val="left"/>
    </w:lvl>
    <w:lvl w:ilvl="7" w:tplc="B1AE0236">
      <w:numFmt w:val="decimal"/>
      <w:lvlText w:val=""/>
      <w:lvlJc w:val="left"/>
    </w:lvl>
    <w:lvl w:ilvl="8" w:tplc="1A78EE14">
      <w:numFmt w:val="decimal"/>
      <w:lvlText w:val=""/>
      <w:lvlJc w:val="left"/>
    </w:lvl>
  </w:abstractNum>
  <w:abstractNum w:abstractNumId="12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B42D9"/>
    <w:multiLevelType w:val="hybridMultilevel"/>
    <w:tmpl w:val="48F2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EB85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A392F"/>
    <w:multiLevelType w:val="hybridMultilevel"/>
    <w:tmpl w:val="1DAA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0070C"/>
    <w:multiLevelType w:val="hybridMultilevel"/>
    <w:tmpl w:val="1B76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7048A"/>
    <w:multiLevelType w:val="hybridMultilevel"/>
    <w:tmpl w:val="87B25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55D10"/>
    <w:multiLevelType w:val="hybridMultilevel"/>
    <w:tmpl w:val="FE1E4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B143D"/>
    <w:multiLevelType w:val="hybridMultilevel"/>
    <w:tmpl w:val="327A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4"/>
  </w:num>
  <w:num w:numId="5">
    <w:abstractNumId w:val="22"/>
  </w:num>
  <w:num w:numId="6">
    <w:abstractNumId w:val="7"/>
  </w:num>
  <w:num w:numId="7">
    <w:abstractNumId w:val="20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24"/>
  </w:num>
  <w:num w:numId="13">
    <w:abstractNumId w:val="23"/>
  </w:num>
  <w:num w:numId="14">
    <w:abstractNumId w:val="15"/>
  </w:num>
  <w:num w:numId="15">
    <w:abstractNumId w:val="12"/>
  </w:num>
  <w:num w:numId="16">
    <w:abstractNumId w:val="25"/>
  </w:num>
  <w:num w:numId="17">
    <w:abstractNumId w:val="21"/>
  </w:num>
  <w:num w:numId="18">
    <w:abstractNumId w:val="19"/>
  </w:num>
  <w:num w:numId="19">
    <w:abstractNumId w:val="9"/>
  </w:num>
  <w:num w:numId="20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6C3"/>
    <w:rsid w:val="00026F50"/>
    <w:rsid w:val="00066EA7"/>
    <w:rsid w:val="00076901"/>
    <w:rsid w:val="000B28B8"/>
    <w:rsid w:val="000E1490"/>
    <w:rsid w:val="000F70E0"/>
    <w:rsid w:val="00111F50"/>
    <w:rsid w:val="00185849"/>
    <w:rsid w:val="001A0225"/>
    <w:rsid w:val="001C2D64"/>
    <w:rsid w:val="001D30B9"/>
    <w:rsid w:val="001E033C"/>
    <w:rsid w:val="001F5630"/>
    <w:rsid w:val="001F7654"/>
    <w:rsid w:val="0024178F"/>
    <w:rsid w:val="00251777"/>
    <w:rsid w:val="002811B6"/>
    <w:rsid w:val="002A30F1"/>
    <w:rsid w:val="002B16E3"/>
    <w:rsid w:val="002B205E"/>
    <w:rsid w:val="002C2DB5"/>
    <w:rsid w:val="002F5623"/>
    <w:rsid w:val="002F5FE5"/>
    <w:rsid w:val="00350C56"/>
    <w:rsid w:val="003548F0"/>
    <w:rsid w:val="003B569D"/>
    <w:rsid w:val="003C7AF4"/>
    <w:rsid w:val="004571D1"/>
    <w:rsid w:val="00497565"/>
    <w:rsid w:val="005222EC"/>
    <w:rsid w:val="005B1E64"/>
    <w:rsid w:val="005B5FBB"/>
    <w:rsid w:val="00607D35"/>
    <w:rsid w:val="00610C1D"/>
    <w:rsid w:val="00655926"/>
    <w:rsid w:val="0070477A"/>
    <w:rsid w:val="00742CBF"/>
    <w:rsid w:val="00746989"/>
    <w:rsid w:val="00784DFB"/>
    <w:rsid w:val="007B4C04"/>
    <w:rsid w:val="007B6106"/>
    <w:rsid w:val="008676C2"/>
    <w:rsid w:val="008D36C3"/>
    <w:rsid w:val="009132B7"/>
    <w:rsid w:val="009502D8"/>
    <w:rsid w:val="009722D8"/>
    <w:rsid w:val="009A3FC3"/>
    <w:rsid w:val="009B7B28"/>
    <w:rsid w:val="009C68D3"/>
    <w:rsid w:val="00A140B1"/>
    <w:rsid w:val="00A34141"/>
    <w:rsid w:val="00A5146A"/>
    <w:rsid w:val="00A75977"/>
    <w:rsid w:val="00AA27B7"/>
    <w:rsid w:val="00AA3457"/>
    <w:rsid w:val="00AB60C0"/>
    <w:rsid w:val="00B30747"/>
    <w:rsid w:val="00B97A37"/>
    <w:rsid w:val="00C42916"/>
    <w:rsid w:val="00C86DFE"/>
    <w:rsid w:val="00CB3260"/>
    <w:rsid w:val="00CC5141"/>
    <w:rsid w:val="00CE4039"/>
    <w:rsid w:val="00D206A5"/>
    <w:rsid w:val="00D2175E"/>
    <w:rsid w:val="00D21EE1"/>
    <w:rsid w:val="00D66558"/>
    <w:rsid w:val="00D862DE"/>
    <w:rsid w:val="00DB48F7"/>
    <w:rsid w:val="00DD1BD4"/>
    <w:rsid w:val="00E23215"/>
    <w:rsid w:val="00E36403"/>
    <w:rsid w:val="00E60079"/>
    <w:rsid w:val="00E66D41"/>
    <w:rsid w:val="00EE14A9"/>
    <w:rsid w:val="00EE2861"/>
    <w:rsid w:val="00EE65C3"/>
    <w:rsid w:val="00F451BB"/>
    <w:rsid w:val="00F77FB1"/>
    <w:rsid w:val="00F81CBB"/>
    <w:rsid w:val="00F94FFD"/>
    <w:rsid w:val="00FB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C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B44F7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44F7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4F7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44F7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B44F7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B44F7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4F7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F7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4F7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D36C3"/>
    <w:rPr>
      <w:b/>
      <w:i/>
      <w:spacing w:val="10"/>
    </w:rPr>
  </w:style>
  <w:style w:type="paragraph" w:styleId="a4">
    <w:name w:val="List Paragraph"/>
    <w:basedOn w:val="a"/>
    <w:uiPriority w:val="34"/>
    <w:qFormat/>
    <w:rsid w:val="008D3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D36C3"/>
    <w:rPr>
      <w:b/>
      <w:bCs/>
    </w:rPr>
  </w:style>
  <w:style w:type="paragraph" w:styleId="a6">
    <w:name w:val="Body Text"/>
    <w:basedOn w:val="a"/>
    <w:link w:val="a7"/>
    <w:rsid w:val="008D36C3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D36C3"/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115">
    <w:name w:val="Основной текст + 115"/>
    <w:aliases w:val="5 pt7,Курсив7,Основной текст + 72,Полужирный4,Малые прописные3"/>
    <w:basedOn w:val="a0"/>
    <w:rsid w:val="008D36C3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8">
    <w:name w:val="Normal (Web)"/>
    <w:basedOn w:val="a"/>
    <w:rsid w:val="008D36C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table" w:styleId="a9">
    <w:name w:val="Table Grid"/>
    <w:basedOn w:val="a1"/>
    <w:uiPriority w:val="59"/>
    <w:rsid w:val="008D3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8D36C3"/>
    <w:rPr>
      <w:b/>
      <w:bCs/>
      <w:smallCap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36C3"/>
    <w:pPr>
      <w:shd w:val="clear" w:color="auto" w:fill="FFFFFF"/>
      <w:spacing w:before="60" w:after="0" w:line="365" w:lineRule="exact"/>
      <w:jc w:val="center"/>
    </w:pPr>
    <w:rPr>
      <w:b/>
      <w:bCs/>
      <w:smallCaps/>
    </w:rPr>
  </w:style>
  <w:style w:type="character" w:customStyle="1" w:styleId="9pt">
    <w:name w:val="Основной текст + 9 pt"/>
    <w:aliases w:val="Курсив5,Интервал 0 pt9"/>
    <w:basedOn w:val="a7"/>
    <w:rsid w:val="008D36C3"/>
    <w:rPr>
      <w:rFonts w:ascii="Times New Roman" w:eastAsia="Arial Unicode MS" w:hAnsi="Times New Roman" w:cs="Times New Roman"/>
      <w:i/>
      <w:iCs/>
      <w:spacing w:val="0"/>
      <w:kern w:val="1"/>
      <w:sz w:val="18"/>
      <w:szCs w:val="18"/>
      <w:lang w:val="ru-RU" w:eastAsia="ar-SA" w:bidi="ar-SA"/>
    </w:rPr>
  </w:style>
  <w:style w:type="character" w:customStyle="1" w:styleId="8pt">
    <w:name w:val="Основной текст + 8 pt"/>
    <w:aliases w:val="Интервал 1 pt"/>
    <w:basedOn w:val="a7"/>
    <w:rsid w:val="008D36C3"/>
    <w:rPr>
      <w:rFonts w:ascii="Times New Roman" w:eastAsia="Arial Unicode MS" w:hAnsi="Times New Roman" w:cs="Times New Roman"/>
      <w:spacing w:val="30"/>
      <w:kern w:val="1"/>
      <w:sz w:val="16"/>
      <w:szCs w:val="16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FB44F7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4F7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4F7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44F7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44F7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44F7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B44F7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44F7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44F7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44F7"/>
  </w:style>
  <w:style w:type="paragraph" w:customStyle="1" w:styleId="Default">
    <w:name w:val="Default"/>
    <w:rsid w:val="00FB4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FB44F7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FB44F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FB44F7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FB44F7"/>
    <w:rPr>
      <w:rFonts w:ascii="Times New Roman" w:hAnsi="Times New Roman" w:cs="Times New Roman"/>
      <w:sz w:val="22"/>
      <w:szCs w:val="22"/>
    </w:rPr>
  </w:style>
  <w:style w:type="paragraph" w:styleId="aa">
    <w:name w:val="Title"/>
    <w:basedOn w:val="a"/>
    <w:link w:val="ab"/>
    <w:uiPriority w:val="10"/>
    <w:qFormat/>
    <w:rsid w:val="00FB44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FB44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B44F7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FB44F7"/>
    <w:rPr>
      <w:rFonts w:ascii="Cambria" w:eastAsia="Times New Roman" w:hAnsi="Cambria" w:cs="Times New Roman"/>
      <w:sz w:val="24"/>
      <w:lang w:eastAsia="ru-RU"/>
    </w:rPr>
  </w:style>
  <w:style w:type="paragraph" w:styleId="ae">
    <w:name w:val="No Spacing"/>
    <w:basedOn w:val="a"/>
    <w:link w:val="af"/>
    <w:uiPriority w:val="1"/>
    <w:qFormat/>
    <w:rsid w:val="00FB4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FB44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FB44F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FB44F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FB44F7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f2">
    <w:name w:val="Subtle Emphasis"/>
    <w:uiPriority w:val="19"/>
    <w:qFormat/>
    <w:rsid w:val="00FB44F7"/>
    <w:rPr>
      <w:i/>
    </w:rPr>
  </w:style>
  <w:style w:type="character" w:styleId="af3">
    <w:name w:val="Intense Emphasis"/>
    <w:uiPriority w:val="21"/>
    <w:qFormat/>
    <w:rsid w:val="00FB44F7"/>
    <w:rPr>
      <w:b/>
      <w:i/>
      <w:color w:val="C0504D"/>
      <w:spacing w:val="10"/>
    </w:rPr>
  </w:style>
  <w:style w:type="character" w:styleId="af4">
    <w:name w:val="Subtle Reference"/>
    <w:uiPriority w:val="31"/>
    <w:qFormat/>
    <w:rsid w:val="00FB44F7"/>
    <w:rPr>
      <w:b/>
    </w:rPr>
  </w:style>
  <w:style w:type="character" w:styleId="af5">
    <w:name w:val="Intense Reference"/>
    <w:uiPriority w:val="32"/>
    <w:qFormat/>
    <w:rsid w:val="00FB44F7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FB44F7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7">
    <w:name w:val="Текст выноски Знак"/>
    <w:basedOn w:val="a0"/>
    <w:link w:val="af8"/>
    <w:uiPriority w:val="99"/>
    <w:semiHidden/>
    <w:rsid w:val="00FB44F7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FB44F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8"/>
    <w:uiPriority w:val="99"/>
    <w:semiHidden/>
    <w:rsid w:val="00FB44F7"/>
    <w:rPr>
      <w:rFonts w:ascii="Tahoma" w:hAnsi="Tahoma" w:cs="Tahoma"/>
      <w:sz w:val="16"/>
      <w:szCs w:val="16"/>
    </w:rPr>
  </w:style>
  <w:style w:type="character" w:customStyle="1" w:styleId="FontStyle68">
    <w:name w:val="Font Style68"/>
    <w:basedOn w:val="a0"/>
    <w:rsid w:val="00FB44F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B44F7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9">
    <w:name w:val="header"/>
    <w:basedOn w:val="a"/>
    <w:link w:val="afa"/>
    <w:uiPriority w:val="99"/>
    <w:unhideWhenUsed/>
    <w:rsid w:val="00FB4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nhideWhenUsed/>
    <w:rsid w:val="00FB4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d">
    <w:name w:val="Hyperlink"/>
    <w:basedOn w:val="a0"/>
    <w:uiPriority w:val="99"/>
    <w:unhideWhenUsed/>
    <w:rsid w:val="00FB44F7"/>
    <w:rPr>
      <w:color w:val="0000FF"/>
      <w:u w:val="single"/>
    </w:rPr>
  </w:style>
  <w:style w:type="paragraph" w:customStyle="1" w:styleId="cena">
    <w:name w:val="cena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FB44F7"/>
  </w:style>
  <w:style w:type="paragraph" w:customStyle="1" w:styleId="razdel">
    <w:name w:val="razdel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B44F7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B44F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FB44F7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B44F7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FB44F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FB44F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FB44F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FB44F7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FB44F7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FB44F7"/>
  </w:style>
  <w:style w:type="paragraph" w:customStyle="1" w:styleId="Zag2">
    <w:name w:val="Zag_2"/>
    <w:basedOn w:val="a"/>
    <w:uiPriority w:val="99"/>
    <w:rsid w:val="00FB44F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FB44F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ParagraphStyle">
    <w:name w:val="Paragraph Style"/>
    <w:rsid w:val="00FB4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FB44F7"/>
    <w:rPr>
      <w:rFonts w:ascii="Times New Roman" w:hAnsi="Times New Roman" w:cs="Times New Roman"/>
      <w:sz w:val="20"/>
      <w:szCs w:val="20"/>
    </w:rPr>
  </w:style>
  <w:style w:type="character" w:customStyle="1" w:styleId="c12">
    <w:name w:val="c12"/>
    <w:basedOn w:val="a0"/>
    <w:rsid w:val="00FB44F7"/>
  </w:style>
  <w:style w:type="paragraph" w:customStyle="1" w:styleId="c40">
    <w:name w:val="c40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FB44F7"/>
    <w:rPr>
      <w:rFonts w:ascii="Times New Roman" w:hAnsi="Times New Roman" w:cs="Times New Roman" w:hint="default"/>
      <w:sz w:val="22"/>
      <w:szCs w:val="22"/>
    </w:rPr>
  </w:style>
  <w:style w:type="paragraph" w:styleId="afe">
    <w:name w:val="footnote text"/>
    <w:basedOn w:val="a"/>
    <w:link w:val="aff"/>
    <w:semiHidden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semiHidden/>
    <w:rsid w:val="00FB44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FB44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18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cp:lastPrinted>2019-11-30T21:31:00Z</cp:lastPrinted>
  <dcterms:created xsi:type="dcterms:W3CDTF">2019-10-23T14:53:00Z</dcterms:created>
  <dcterms:modified xsi:type="dcterms:W3CDTF">2019-12-03T19:14:00Z</dcterms:modified>
</cp:coreProperties>
</file>