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A1" w:rsidRPr="00FC6D7B" w:rsidRDefault="001B7446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4002839</wp:posOffset>
            </wp:positionH>
            <wp:positionV relativeFrom="paragraph">
              <wp:posOffset>-3080585</wp:posOffset>
            </wp:positionV>
            <wp:extent cx="1365250" cy="9896710"/>
            <wp:effectExtent l="4286250" t="0" r="4273550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4935" cy="989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5A1" w:rsidRPr="00FC6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005A1" w:rsidRPr="00FC6D7B" w:rsidRDefault="00C005A1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C6D7B"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 w:rsidRPr="00C005A1">
        <w:rPr>
          <w:rFonts w:ascii="Times New Roman" w:hAnsi="Times New Roman" w:cs="Times New Roman"/>
        </w:rPr>
        <w:t>Верхнеаремзянская СОШ им.Д.И.Менделеева</w:t>
      </w:r>
      <w:r w:rsidRPr="00C005A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005A1" w:rsidRPr="00B133FE" w:rsidRDefault="00C005A1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30AB" w:rsidRPr="006549C3" w:rsidRDefault="007130AB" w:rsidP="007130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C005A1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B7446" w:rsidRDefault="001B7446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7446" w:rsidRDefault="001B7446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7446" w:rsidRDefault="001B7446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технологии 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A248CF">
        <w:rPr>
          <w:rFonts w:ascii="Times New Roman" w:eastAsia="Calibri" w:hAnsi="Times New Roman" w:cs="Times New Roman"/>
          <w:sz w:val="24"/>
          <w:szCs w:val="24"/>
        </w:rPr>
        <w:t>НОО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7130AB" w:rsidRPr="006549C3" w:rsidRDefault="007130AB" w:rsidP="007130AB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7130AB" w:rsidRDefault="007130AB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AD4E5E" w:rsidRDefault="00AD4E5E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D4E5E" w:rsidRDefault="00AD4E5E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D4E5E" w:rsidRPr="005B6D59" w:rsidRDefault="00AD4E5E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Планируемые </w:t>
      </w:r>
      <w:r w:rsidRPr="006236B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результаты освоения учебного предмета «Технология»</w:t>
      </w:r>
    </w:p>
    <w:p w:rsidR="004B7B2E" w:rsidRPr="006236BD" w:rsidRDefault="004B7B2E" w:rsidP="004B7B2E">
      <w:pPr>
        <w:spacing w:after="0" w:line="240" w:lineRule="auto"/>
        <w:ind w:left="106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36BD">
        <w:rPr>
          <w:rFonts w:ascii="Times New Roman" w:hAnsi="Times New Roman" w:cs="Times New Roman"/>
          <w:sz w:val="24"/>
          <w:szCs w:val="24"/>
        </w:rPr>
        <w:t xml:space="preserve">К концу обучения в 4 классе выпускники должны: 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 xml:space="preserve">       знать: 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 xml:space="preserve">       •   о современных направлениях научно-технического развития в своей стране и мире, истории их зарождения;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иметь представление: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   о положительном и отрицательном влиянии современной деятельности человека на природную среду;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 глобальных проблемах экологии и роли человека в сохранении природной среды, предотвращении экологических и техногенных катастроф;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об отдельных элементарных аспектах экономических знаний (разделение труда, производительность труда, конкуренция, рынок, реклама и др.);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 понятиях технический прогресс, наука, экономика, экология, энергетика, дизайн, компьютер, селекция и др.;</w:t>
      </w:r>
      <w:proofErr w:type="gramEnd"/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современные профессии, появившиеся в ХХ-ХХ1 веках и связанные с изученным содержанием;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технические изобретения конца XIX — начала XX века, вошедшие в нашу повседневную жизнь (телефон, радио, телевизор, компьютер и др.);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названия основных частей персонального компьютера (монитор, клавиатура, системный блок) и их назначение;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основные требования дизайна к конструкциям, изделиям, сооружениям (польза, удобство, красота);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названия и свойства материалов, используемых в работах учащихся;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этапы технологического процесса и их особенности в зависимости от свойств материалов;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петельную, крестообразную строчки и их варианты;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 xml:space="preserve">луковичный и клубневый способы размножения растений; 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уметь: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определять конструктивные и технологические особенности предложенных для изготовления изделий или выбранных самостоятельно;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подбирать и применять рациональные конструктивные решения и технологические приемы изготовления изделий в каждом конкретном случае;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эстетично оформлять изделия;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соединять детали из ткани петельной и крестообразной строчками;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выполнять простейшие работы по выращиванию растений из луковиц и клубней;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находить и использовать дополнительную информацию из различных источников (в том числе из Интернета);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выполнять посильные действия для решения экологических проблем на доступном уровне (личная гигиена, культура поведения в природе и обществе, поддержание чистоты в быту и в общественных местах, грамотный уход за домашними животными, выращивание деревьев, кустарников, цветов, культура общения — речь, этикет и т. д.);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самостоятельно: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разрабатывать несложные коллективные творческие проекты и реализовывать их; распределять обязанности в группе;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организовывать рабочее место в соответствии с разработанным проектом, подбирать необходимые материалы, инструменты и приспособления;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экономно, рационально и творчески строить свою практическую работу на всех ее этапах;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при помощи учителя: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выбирать темы для практических и проектных работ;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искать оригинальные решения конструкторско-технологических, экономических и эстетических проблем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6236B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«Технология»</w:t>
      </w: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(34часа)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b/>
          <w:sz w:val="24"/>
          <w:szCs w:val="24"/>
        </w:rPr>
        <w:t>Раздел 1.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Общекультурные и </w:t>
      </w:r>
      <w:proofErr w:type="spellStart"/>
      <w:r w:rsidRPr="006236BD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6236BD">
        <w:rPr>
          <w:rFonts w:ascii="Times New Roman" w:hAnsi="Times New Roman" w:cs="Times New Roman"/>
          <w:b/>
          <w:sz w:val="24"/>
          <w:szCs w:val="24"/>
        </w:rPr>
        <w:t xml:space="preserve"> компетенции. Основы культуры труда. Самообслуживание (1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Преобразовательная деятельность человека в ХХ — начале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Научно-технический прогресс: главные открытия, изобретения, современные технологии (промышленные, информационные и др.), их положительное и отрицательное влияние на человека, его жизнедеятельность и на природу Земли в целом. Угроза экологической катастрофы и роль разума человека в ее предотвращении.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Сферы использования электричества, природных энергоносителей (газа, нефти) в промышленности и быту.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Общие представления об авиации и космосе, энергии и энергетике информационно-компьютерных технологиях.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Самые яркие изобретения начала ХХ в. (в обзорном порядке).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Начало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— использование компьютерных технологий во всех областях жизни человека. Влияние современных технологий и преобразующей деятельности человека на окружающую среду. Причины и пути предотвращения экологических и техногенных катастроф.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Дизайн-анализ (анализ конструкторских, технологических и художественных особенностей изделия). Распределение времени при выполнении проекта.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Самообслуживание: пришивание пуговиц, сшивание разрывов по шву. Правила безопасного пользования бытовыми приборами.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 xml:space="preserve">Раздел 2. Технология ручной обработки материалов.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Элементы графической грамоты (12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Изобретение и использование синтетических материалов с определенными заданными свойствами в различных отраслях и профессиях.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Нефть как универсальное сырье. Материалы, получаемые из нефти (пластмасса, стеклоткань, пенопласт и др.). Подбор материалов и инструментов в соответствии с замыслом. Синтетические материалы — полимеры (пластик, поролон). Их происхождение, свойства.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Влияние современных технологий и преобразующей деятельности человека на окружающую среду. Комбинирование технологий обработки разных материалов и художественных технологий.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Дизайн (производственный, жилищный, ландшафтный и др.). Его роль и место в современной проектной деятельности. Основные условия дизайна — единство пользы, удобства и красоты. Дизайн одежды в зависимости от ее назначения, моды, времени. Элементы конструирования моделей, отделка петельной строчкой и ее вариантами (тамбур, петля в </w:t>
      </w:r>
      <w:proofErr w:type="spellStart"/>
      <w:r w:rsidRPr="006236BD">
        <w:rPr>
          <w:rFonts w:ascii="Times New Roman" w:eastAsia="TimesNewRomanPSMT" w:hAnsi="Times New Roman" w:cs="Times New Roman"/>
          <w:sz w:val="24"/>
          <w:szCs w:val="24"/>
        </w:rPr>
        <w:t>прикреп</w:t>
      </w:r>
      <w:proofErr w:type="spellEnd"/>
      <w:r w:rsidRPr="006236BD">
        <w:rPr>
          <w:rFonts w:ascii="Times New Roman" w:eastAsia="TimesNewRomanPSMT" w:hAnsi="Times New Roman" w:cs="Times New Roman"/>
          <w:sz w:val="24"/>
          <w:szCs w:val="24"/>
        </w:rPr>
        <w:t>, елочки и др.), крестообразной строчкой. Дизайн и маркетинг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>Раздел 3. Ко</w:t>
      </w:r>
      <w:r>
        <w:rPr>
          <w:rFonts w:ascii="Times New Roman" w:hAnsi="Times New Roman" w:cs="Times New Roman"/>
          <w:b/>
          <w:i/>
          <w:sz w:val="24"/>
          <w:szCs w:val="24"/>
        </w:rPr>
        <w:t>нструирование и моделирование (6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Поиск оптимальных и доступных новых решений конструкторско-технологических проблем на основе элементов ТРИЗ (теории решения изобретательских задач).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lastRenderedPageBreak/>
        <w:t>Техника ХХ — начала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Ее современное назначение (удовлетворение бытовых, профессиональных, личных потребностей, исследование опасных и труднодоступных мест на земле и в космосе и др.). Современные требования к техническим устройствам (</w:t>
      </w:r>
      <w:proofErr w:type="spellStart"/>
      <w:r w:rsidRPr="006236BD">
        <w:rPr>
          <w:rFonts w:ascii="Times New Roman" w:eastAsia="TimesNewRomanPSMT" w:hAnsi="Times New Roman" w:cs="Times New Roman"/>
          <w:sz w:val="24"/>
          <w:szCs w:val="24"/>
        </w:rPr>
        <w:t>экологичность</w:t>
      </w:r>
      <w:proofErr w:type="spellEnd"/>
      <w:r w:rsidRPr="006236BD">
        <w:rPr>
          <w:rFonts w:ascii="Times New Roman" w:eastAsia="TimesNewRomanPSMT" w:hAnsi="Times New Roman" w:cs="Times New Roman"/>
          <w:sz w:val="24"/>
          <w:szCs w:val="24"/>
        </w:rPr>
        <w:t>, безопасность, эргономичность и др.).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</w:p>
    <w:p w:rsidR="004B7B2E" w:rsidRPr="006236BD" w:rsidRDefault="004B7B2E" w:rsidP="004B7B2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</w:t>
      </w:r>
    </w:p>
    <w:p w:rsidR="004B7B2E" w:rsidRPr="006236BD" w:rsidRDefault="004B7B2E" w:rsidP="004B7B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4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8"/>
        <w:gridCol w:w="11907"/>
        <w:gridCol w:w="2103"/>
      </w:tblGrid>
      <w:tr w:rsidR="004B7B2E" w:rsidRPr="00606F88" w:rsidTr="008279C8">
        <w:trPr>
          <w:trHeight w:val="79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907" w:type="dxa"/>
            <w:shd w:val="clear" w:color="auto" w:fill="auto"/>
            <w:vAlign w:val="center"/>
          </w:tcPr>
          <w:p w:rsidR="004B7B2E" w:rsidRPr="00081F72" w:rsidRDefault="004B7B2E" w:rsidP="00005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61031B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1: «Общекультурные и </w:t>
            </w:r>
            <w:proofErr w:type="spellStart"/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общетрудовые</w:t>
            </w:r>
            <w:proofErr w:type="spellEnd"/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компетенции (знания, умения и способы деятельности). Основы культуры труда, самообслуживания»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Рукотворный мир как результат труда человека. Штучное и массовое. Технологический проект «Подставка для карандашей и ручек».</w:t>
            </w:r>
          </w:p>
        </w:tc>
        <w:tc>
          <w:tcPr>
            <w:tcW w:w="2103" w:type="dxa"/>
          </w:tcPr>
          <w:p w:rsidR="004B7B2E" w:rsidRPr="000057AA" w:rsidRDefault="000057AA" w:rsidP="008279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57A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Трудовая деятель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жизни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ка. Основы культуры труда. Проект «Модель работы предприятия».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Трудовая деятель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жизни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ка. Основы культуры труда. Проект «Модель работы предприятия».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6B2693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ственно-практической деятельности человека. Макет самолёта.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6B2693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Исследование разных материалов.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Макет (плоского) картонного компьютера.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Технологическая документация.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Макет автомобиля джип.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Макет автомобиля джип.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Дизайн в конструкциях. Конструирование одежды.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Нефть, её использование.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Синтетические материалы.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Изделия из отходов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Дом и семья. Самообслуживание в доме. Интерьер.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Дом и семья. Самообслуживание. Проект «Город будущего»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B7B2E" w:rsidRPr="0061031B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2: «Технология ручной обработки материалов. Элементы графической грамоты»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B7446" w:rsidRPr="0061031B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Материалы, их свой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происхождение и использование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ком. Дизайн упаковки.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Инструменты и при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способления для   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материалов. Изготовление изделия интерьера и его реклама.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06F88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Общее   представле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 технологическом процессе. Коллективный проект «Школьный двор»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 опе</w:t>
            </w: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рации   ручной   обра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ботки материалов (из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готовление изделий из бумаги, картона, ткани и др.) Силуэтная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 опе</w:t>
            </w: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рации   ручной   обра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ботки материалов (из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готовление изделий из бумаги, картона, ткани и др.) Силуэтная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лов (изготов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ги, картона, ткани и др.). </w:t>
            </w:r>
            <w:proofErr w:type="spell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Бессуставная</w:t>
            </w:r>
            <w:proofErr w:type="spell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лов (изготов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ги, картона, ткани и др.). </w:t>
            </w:r>
            <w:proofErr w:type="spell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Бессуставная</w:t>
            </w:r>
            <w:proofErr w:type="spell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ги, картона, ткани и др.) Костюм для куклы.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Графические изоб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в технике и технологии.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Петельная строчка и её разновидности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Графические изоб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в технике и технологии.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Петельная строчка и её разновидности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 его конструкция. 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 его конструкция. 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1B7446" w:rsidRDefault="001B7446">
            <w:r w:rsidRPr="0014445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B7B2E" w:rsidRPr="000613F4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3: «Конструирование и моделирование» 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конструкции. Аксессуары в одежде.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конструкции. Коллективный проект «Берегите природу».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Кормушка для птиц.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Кормушка для птиц.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06F88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Пересадка комнатных растений.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B7446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1B7446" w:rsidRPr="00081F72" w:rsidRDefault="001B7446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1B7446" w:rsidRPr="00081F72" w:rsidRDefault="001B7446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Пересадка комнатных растений.</w:t>
            </w:r>
          </w:p>
        </w:tc>
        <w:tc>
          <w:tcPr>
            <w:tcW w:w="2103" w:type="dxa"/>
          </w:tcPr>
          <w:p w:rsidR="001B7446" w:rsidRDefault="001B7446">
            <w:r w:rsidRPr="00C83A4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7130AB" w:rsidRDefault="007130AB" w:rsidP="00460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130AB" w:rsidSect="00AD4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00CD"/>
    <w:rsid w:val="000057AA"/>
    <w:rsid w:val="0008163D"/>
    <w:rsid w:val="000A5B3F"/>
    <w:rsid w:val="001B7446"/>
    <w:rsid w:val="001E20E0"/>
    <w:rsid w:val="0028367F"/>
    <w:rsid w:val="00304E00"/>
    <w:rsid w:val="003E77FC"/>
    <w:rsid w:val="00433A0D"/>
    <w:rsid w:val="004600CD"/>
    <w:rsid w:val="00477F6E"/>
    <w:rsid w:val="004B7B2E"/>
    <w:rsid w:val="004F44BE"/>
    <w:rsid w:val="00560815"/>
    <w:rsid w:val="00573483"/>
    <w:rsid w:val="006C07B4"/>
    <w:rsid w:val="006C5CC9"/>
    <w:rsid w:val="007130AB"/>
    <w:rsid w:val="007551E4"/>
    <w:rsid w:val="00796F66"/>
    <w:rsid w:val="00A004B1"/>
    <w:rsid w:val="00A248CF"/>
    <w:rsid w:val="00AD4E5E"/>
    <w:rsid w:val="00AF3D7F"/>
    <w:rsid w:val="00AF5CA3"/>
    <w:rsid w:val="00B046E7"/>
    <w:rsid w:val="00B92152"/>
    <w:rsid w:val="00C005A1"/>
    <w:rsid w:val="00C23948"/>
    <w:rsid w:val="00C47366"/>
    <w:rsid w:val="00C55B33"/>
    <w:rsid w:val="00CC6106"/>
    <w:rsid w:val="00CD6C9F"/>
    <w:rsid w:val="00DE641B"/>
    <w:rsid w:val="00E21F13"/>
    <w:rsid w:val="00FB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B"/>
    <w:rPr>
      <w:i/>
      <w:iCs/>
    </w:rPr>
  </w:style>
  <w:style w:type="table" w:styleId="a4">
    <w:name w:val="Table Grid"/>
    <w:basedOn w:val="a1"/>
    <w:uiPriority w:val="59"/>
    <w:rsid w:val="00713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130AB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unhideWhenUsed/>
    <w:rsid w:val="0071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130A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7130AB"/>
    <w:rPr>
      <w:rFonts w:ascii="Calibri" w:eastAsia="Times New Roman" w:hAnsi="Calibri" w:cs="Calibri"/>
    </w:rPr>
  </w:style>
  <w:style w:type="paragraph" w:customStyle="1" w:styleId="Default">
    <w:name w:val="Default"/>
    <w:rsid w:val="00713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2019-11-05T09:25:00Z</cp:lastPrinted>
  <dcterms:created xsi:type="dcterms:W3CDTF">2019-10-27T14:54:00Z</dcterms:created>
  <dcterms:modified xsi:type="dcterms:W3CDTF">2019-12-03T19:20:00Z</dcterms:modified>
</cp:coreProperties>
</file>