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AB" w:rsidRPr="008E1600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5 класс</w:t>
      </w:r>
    </w:p>
    <w:p w:rsidR="00B6001F" w:rsidRPr="008E1600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«Биология»            </w:t>
      </w:r>
    </w:p>
    <w:p w:rsidR="00B6001F" w:rsidRPr="008E1600" w:rsidRDefault="00B6001F" w:rsidP="00B60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</w:t>
      </w:r>
      <w:r w:rsidR="007702EB" w:rsidRPr="008E1600">
        <w:rPr>
          <w:rFonts w:ascii="Times New Roman" w:hAnsi="Times New Roman" w:cs="Times New Roman"/>
          <w:b/>
          <w:sz w:val="24"/>
          <w:szCs w:val="24"/>
        </w:rPr>
        <w:t>льтате изучения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биологии в основной школе: 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8E1600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овладеет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600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6001F" w:rsidRPr="008E1600" w:rsidRDefault="00B6001F" w:rsidP="00B6001F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lastRenderedPageBreak/>
        <w:t>Ученик научится: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6001F" w:rsidRPr="008E1600" w:rsidRDefault="00B6001F" w:rsidP="00B6001F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001F" w:rsidRPr="008E1600" w:rsidRDefault="00B6001F" w:rsidP="00B600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1.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Введение " (6 часов).</w:t>
      </w:r>
      <w:r w:rsidRPr="008E1600">
        <w:rPr>
          <w:rFonts w:ascii="Times New Roman" w:eastAsia="MS Mincho" w:hAnsi="Times New Roman" w:cs="Times New Roman"/>
          <w:i/>
          <w:sz w:val="24"/>
          <w:szCs w:val="24"/>
          <w:lang w:eastAsia="ar-SA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Пр.р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№1 «Фенологические наблюдения за сезонными изменениями в природе. Ведение дневника наблюдений». Эк.№1 «Многообразие живых организмов, осенние явления в жизни растений и животных».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2.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Клеточное строение организмов " (11 часов).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Клетка – основа строения и жизнедеятельности организмов. </w:t>
      </w:r>
      <w:r w:rsidRPr="008E1600">
        <w:rPr>
          <w:rFonts w:ascii="Times New Roman" w:hAnsi="Times New Roman" w:cs="Times New Roman"/>
          <w:i/>
          <w:sz w:val="24"/>
          <w:szCs w:val="24"/>
        </w:rPr>
        <w:t>История изучения клетки. Методы изучения клетки.</w:t>
      </w:r>
      <w:r w:rsidRPr="008E1600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Ткани организмов. </w:t>
      </w: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увеличительных приборов. Приготовление микропрепарата кожицы чешуи лука. Пластиды. Химический состав клетки: неорганические и органические вещества. Жизнедеятельность клетки: поступление веществ в клетку (дыхание, питание). Жизнедеятельность клетки: рост, развитие. Деление клетки. Понятие «ткань».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Л.р.№1 «Устройство лупы и светового микроскопа. Правила работы с ними»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Л.р.№2 «Изучение клеток растения с помощью лупы»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Л.р.№3 «Приготовление препарата кожицы чешуи лука, рассматривание его под микроскопом»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шиповника» 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Л.р.№5 «Приготовление препарата и рассматривание под микроскопом движения цитоплазмы в клетках листа элодеи»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Л.р.№6 «Рассматривание под микроскопом готовых микропрепаратов различных растительных тканей».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3.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Бактерии. Царство Грибы " (7 часов).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8E1600">
        <w:rPr>
          <w:rFonts w:ascii="Times New Roman" w:hAnsi="Times New Roman" w:cs="Times New Roman"/>
          <w:i/>
          <w:sz w:val="24"/>
          <w:szCs w:val="24"/>
        </w:rPr>
        <w:t>Значение работ Р. Коха и Л. Пастера.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Отличительные особенности грибов.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Многообразие грибов. </w:t>
      </w:r>
      <w:r w:rsidRPr="008E1600">
        <w:rPr>
          <w:rFonts w:ascii="Times New Roman" w:hAnsi="Times New Roman" w:cs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П.р.№2 «Строение плодовых тел шляпочных грибов.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Л.р.№7 «Строение плесневого гриба </w:t>
      </w: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мукора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Строение дрожжей».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4.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Растения " (10 часов).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Л.р.№8 «Строение зеленых водорослей»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Л.р.№9 «Строение мха (на местных видах)»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Л.р.№10 «Строение </w:t>
      </w: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хвоща»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Л.р.№11 «Строение </w:t>
      </w: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папоротника» 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Л.р.№12 «Строение хвои и шишек хвойных (на примере местных видов)»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Л.р.№13 «Строение цветкового растения».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75285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E1393"/>
    <w:rsid w:val="0035054E"/>
    <w:rsid w:val="003F3971"/>
    <w:rsid w:val="004618AB"/>
    <w:rsid w:val="004C5DF0"/>
    <w:rsid w:val="00675285"/>
    <w:rsid w:val="00684025"/>
    <w:rsid w:val="0069473D"/>
    <w:rsid w:val="006B3DFC"/>
    <w:rsid w:val="007702EB"/>
    <w:rsid w:val="008E1600"/>
    <w:rsid w:val="00A77994"/>
    <w:rsid w:val="00AB29FC"/>
    <w:rsid w:val="00B40F6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1414</Words>
  <Characters>8063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20</cp:revision>
  <dcterms:created xsi:type="dcterms:W3CDTF">2019-10-23T16:02:00Z</dcterms:created>
  <dcterms:modified xsi:type="dcterms:W3CDTF">2020-01-09T05:29:00Z</dcterms:modified>
</cp:coreProperties>
</file>