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0F" w:rsidRDefault="000C700F" w:rsidP="000C700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</w:t>
      </w:r>
      <w:r w:rsidR="00A56A88">
        <w:rPr>
          <w:rFonts w:ascii="Times New Roman" w:hAnsi="Times New Roman" w:cs="Times New Roman"/>
          <w:b/>
          <w:sz w:val="24"/>
          <w:szCs w:val="24"/>
        </w:rPr>
        <w:t>амме по предмету «Информатика», 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56A88" w:rsidRDefault="00A56A88" w:rsidP="00A56A88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dash0410043104370430044600200441043f04380441043a0430char1"/>
          <w:b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 «Информатика</w:t>
      </w:r>
      <w:r w:rsidRPr="00B17BDC">
        <w:rPr>
          <w:rFonts w:ascii="Times New Roman" w:hAnsi="Times New Roman"/>
          <w:b/>
          <w:sz w:val="24"/>
          <w:szCs w:val="24"/>
        </w:rPr>
        <w:t>»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strike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об истории и тенденциях развития компьютеров; о том как можно улучшить характеристики компьютеров; 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том, какие задачи решаются с помощью суперкомпьютеров.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осознано подходить к выбору ИКТ–средств для своих учебных и иных целей;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физических ограничениях на значения характеристик компьютера.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Математические основы информатики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кодировать и декодировать тексты по заданной кодовой таблице;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Алгоритмы и элементы программирования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алгоритмы для решения учебных задач различных типов;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результат выполнения заданного алгоритма или его фрагмента;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64924">
        <w:rPr>
          <w:rFonts w:ascii="Arial" w:hAnsi="Arial"/>
          <w:color w:val="000000" w:themeColor="text1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логические значения, операции и выражения с ними;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задачами обработки данных и алгоритмами их решения;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Использование программных систем и сервисов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файлы по типу и иным параметрам;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разбираться в иерархической структуре файловой системы;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осуществлять поиск файлов средствами операционной системы;</w:t>
      </w:r>
    </w:p>
    <w:p w:rsidR="00A56A88" w:rsidRPr="00764924" w:rsidRDefault="00A56A88" w:rsidP="00A56A88">
      <w:pPr>
        <w:pStyle w:val="a4"/>
        <w:widowControl w:val="0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A56A88" w:rsidRPr="00764924" w:rsidRDefault="00A56A88" w:rsidP="00A56A88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основами соблюдения норм информационной этики и права;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w w:val="99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 xml:space="preserve">познакомится с программными средствами для работы с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 xml:space="preserve">аудиовизуальными </w:t>
      </w:r>
      <w:r w:rsidRPr="00764924">
        <w:rPr>
          <w:rFonts w:ascii="Arial" w:hAnsi="Arial"/>
          <w:color w:val="000000" w:themeColor="text1"/>
          <w:sz w:val="24"/>
          <w:szCs w:val="24"/>
        </w:rPr>
        <w:t xml:space="preserve">данными и соответствующим понятийным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аппаратом;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 дискретном представлении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аудио</w:t>
      </w:r>
      <w:r w:rsidRPr="00764924">
        <w:rPr>
          <w:rFonts w:ascii="Arial" w:hAnsi="Arial"/>
          <w:color w:val="000000" w:themeColor="text1"/>
          <w:sz w:val="24"/>
          <w:szCs w:val="24"/>
        </w:rPr>
        <w:t>визуальных данных.</w:t>
      </w:r>
    </w:p>
    <w:p w:rsidR="00A56A88" w:rsidRPr="00764924" w:rsidRDefault="00A56A88" w:rsidP="00A56A88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структуре современных компьютеров и назначении их элементов;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получить представление об истории и тенденциях развития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ИКТ;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ИКТ в современном мире;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4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56A88" w:rsidRPr="00F23105" w:rsidRDefault="00A56A88" w:rsidP="00A56A8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  учебного предмета «Информатика»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Основы алгоритмизации и объектно-ориентированного программирования(14ч)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Visual Basic 2008.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Моделирование и формализация(10ч)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Логика и логические основы компьютера(6ч)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Основные понятия формальной логики. Логические выражения и логические операции. 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Построение таблиц истинности для сложных логических выражений. Логические элементы и основные логические устройства компьютера. Решение  логических задач.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Информатизация общества(4ч)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Информационное общество. Информационная культура. Перспективы развития информационных и коммуникационных технологий.</w:t>
      </w:r>
    </w:p>
    <w:p w:rsidR="00A56A88" w:rsidRPr="00A56A88" w:rsidRDefault="00A56A88" w:rsidP="000C700F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4F5" w:rsidRDefault="007064F5"/>
    <w:sectPr w:rsidR="0070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8"/>
    <w:rsid w:val="000C700F"/>
    <w:rsid w:val="00636C58"/>
    <w:rsid w:val="007064F5"/>
    <w:rsid w:val="00A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FBCB"/>
  <w15:chartTrackingRefBased/>
  <w15:docId w15:val="{96B2B705-1F46-41AC-A3FE-7A4E545C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6A88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link w:val="a5"/>
    <w:uiPriority w:val="34"/>
    <w:qFormat/>
    <w:rsid w:val="00A56A88"/>
    <w:pPr>
      <w:ind w:left="720"/>
      <w:contextualSpacing/>
    </w:pPr>
    <w:rPr>
      <w:rFonts w:ascii="Calibri" w:eastAsia="Calibri" w:hAnsi="Calibri" w:cs="Arial"/>
    </w:rPr>
  </w:style>
  <w:style w:type="paragraph" w:styleId="a6">
    <w:name w:val="Body Text"/>
    <w:basedOn w:val="a"/>
    <w:link w:val="a7"/>
    <w:rsid w:val="00A56A88"/>
    <w:pPr>
      <w:spacing w:after="120"/>
    </w:pPr>
    <w:rPr>
      <w:rFonts w:ascii="Calibri" w:eastAsia="Calibri" w:hAnsi="Calibri" w:cs="Arial"/>
    </w:rPr>
  </w:style>
  <w:style w:type="character" w:customStyle="1" w:styleId="a7">
    <w:name w:val="Основной текст Знак"/>
    <w:basedOn w:val="a0"/>
    <w:link w:val="a6"/>
    <w:rsid w:val="00A56A88"/>
    <w:rPr>
      <w:rFonts w:ascii="Calibri" w:eastAsia="Calibri" w:hAnsi="Calibri" w:cs="Arial"/>
    </w:rPr>
  </w:style>
  <w:style w:type="paragraph" w:customStyle="1" w:styleId="p1">
    <w:name w:val="p1"/>
    <w:basedOn w:val="a"/>
    <w:next w:val="a"/>
    <w:rsid w:val="00A56A88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dash0410043104370430044600200441043f04380441043a0430char1">
    <w:name w:val="dash0410_0431_0437_0430_0446_0020_0441_043f_0438_0441_043a_0430__char1"/>
    <w:rsid w:val="00A56A88"/>
    <w:rPr>
      <w:rFonts w:ascii="Times New Roman" w:hAnsi="Times New Roman"/>
      <w:sz w:val="24"/>
      <w:u w:val="none"/>
      <w:effect w:val="none"/>
    </w:rPr>
  </w:style>
  <w:style w:type="paragraph" w:customStyle="1" w:styleId="1">
    <w:name w:val="Без интервала1"/>
    <w:rsid w:val="00A56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56A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A56A8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9635</Characters>
  <Application>Microsoft Office Word</Application>
  <DocSecurity>0</DocSecurity>
  <Lines>80</Lines>
  <Paragraphs>22</Paragraphs>
  <ScaleCrop>false</ScaleCrop>
  <Company>HP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2020-01-09T05:40:00Z</dcterms:created>
  <dcterms:modified xsi:type="dcterms:W3CDTF">2020-01-09T06:07:00Z</dcterms:modified>
</cp:coreProperties>
</file>