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801" w:rsidRDefault="00910801" w:rsidP="00910801">
      <w:pPr>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Аннотация к рабочей программе по предмету «Технология», 7 класс</w:t>
      </w:r>
    </w:p>
    <w:p w:rsidR="00E454D8" w:rsidRPr="00AC613D" w:rsidRDefault="00E454D8" w:rsidP="00E454D8">
      <w:pPr>
        <w:widowControl w:val="0"/>
        <w:tabs>
          <w:tab w:val="left" w:pos="3100"/>
          <w:tab w:val="left" w:pos="5060"/>
          <w:tab w:val="left" w:pos="6360"/>
          <w:tab w:val="left" w:pos="7680"/>
          <w:tab w:val="left" w:pos="9300"/>
        </w:tabs>
        <w:autoSpaceDE w:val="0"/>
        <w:autoSpaceDN w:val="0"/>
        <w:adjustRightInd w:val="0"/>
        <w:ind w:left="567" w:right="567"/>
        <w:jc w:val="both"/>
        <w:rPr>
          <w:rFonts w:ascii="Times New Roman" w:hAnsi="Times New Roman" w:cs="Times New Roman"/>
        </w:rPr>
      </w:pPr>
      <w:r w:rsidRPr="00AC613D">
        <w:rPr>
          <w:rFonts w:ascii="Times New Roman" w:hAnsi="Times New Roman" w:cs="Times New Roman"/>
          <w:b/>
          <w:bCs/>
          <w:spacing w:val="-1"/>
        </w:rPr>
        <w:t>Планируемые</w:t>
      </w:r>
      <w:r w:rsidRPr="00AC613D">
        <w:rPr>
          <w:rFonts w:ascii="Times New Roman" w:hAnsi="Times New Roman" w:cs="Times New Roman"/>
          <w:b/>
          <w:bCs/>
        </w:rPr>
        <w:t xml:space="preserve">  </w:t>
      </w:r>
      <w:r w:rsidRPr="00AC613D">
        <w:rPr>
          <w:rFonts w:ascii="Times New Roman" w:hAnsi="Times New Roman" w:cs="Times New Roman"/>
          <w:b/>
          <w:bCs/>
          <w:spacing w:val="-1"/>
        </w:rPr>
        <w:t>р</w:t>
      </w:r>
      <w:r w:rsidRPr="00AC613D">
        <w:rPr>
          <w:rFonts w:ascii="Times New Roman" w:hAnsi="Times New Roman" w:cs="Times New Roman"/>
          <w:b/>
          <w:bCs/>
        </w:rPr>
        <w:t>е</w:t>
      </w:r>
      <w:r w:rsidRPr="00AC613D">
        <w:rPr>
          <w:rFonts w:ascii="Times New Roman" w:hAnsi="Times New Roman" w:cs="Times New Roman"/>
          <w:b/>
          <w:bCs/>
          <w:spacing w:val="-3"/>
        </w:rPr>
        <w:t>з</w:t>
      </w:r>
      <w:r w:rsidRPr="00AC613D">
        <w:rPr>
          <w:rFonts w:ascii="Times New Roman" w:hAnsi="Times New Roman" w:cs="Times New Roman"/>
          <w:b/>
          <w:bCs/>
        </w:rPr>
        <w:t>у</w:t>
      </w:r>
      <w:r w:rsidRPr="00AC613D">
        <w:rPr>
          <w:rFonts w:ascii="Times New Roman" w:hAnsi="Times New Roman" w:cs="Times New Roman"/>
          <w:b/>
          <w:bCs/>
          <w:spacing w:val="-2"/>
        </w:rPr>
        <w:t>л</w:t>
      </w:r>
      <w:r w:rsidRPr="00AC613D">
        <w:rPr>
          <w:rFonts w:ascii="Times New Roman" w:hAnsi="Times New Roman" w:cs="Times New Roman"/>
          <w:b/>
          <w:bCs/>
        </w:rPr>
        <w:t>ь</w:t>
      </w:r>
      <w:r w:rsidRPr="00AC613D">
        <w:rPr>
          <w:rFonts w:ascii="Times New Roman" w:hAnsi="Times New Roman" w:cs="Times New Roman"/>
          <w:b/>
          <w:bCs/>
          <w:spacing w:val="-2"/>
        </w:rPr>
        <w:t>та</w:t>
      </w:r>
      <w:r w:rsidRPr="00AC613D">
        <w:rPr>
          <w:rFonts w:ascii="Times New Roman" w:hAnsi="Times New Roman" w:cs="Times New Roman"/>
          <w:b/>
          <w:bCs/>
        </w:rPr>
        <w:t>т</w:t>
      </w:r>
      <w:r w:rsidRPr="00AC613D">
        <w:rPr>
          <w:rFonts w:ascii="Times New Roman" w:hAnsi="Times New Roman" w:cs="Times New Roman"/>
          <w:b/>
          <w:bCs/>
          <w:spacing w:val="-2"/>
        </w:rPr>
        <w:t>ы</w:t>
      </w:r>
      <w:r w:rsidRPr="00AC613D">
        <w:rPr>
          <w:rFonts w:ascii="Times New Roman" w:hAnsi="Times New Roman" w:cs="Times New Roman"/>
          <w:b/>
          <w:bCs/>
        </w:rPr>
        <w:t xml:space="preserve"> освоения</w:t>
      </w:r>
      <w:r w:rsidRPr="00AC613D">
        <w:rPr>
          <w:rFonts w:ascii="Times New Roman" w:hAnsi="Times New Roman" w:cs="Times New Roman"/>
          <w:b/>
        </w:rPr>
        <w:t xml:space="preserve"> учебного </w:t>
      </w:r>
      <w:r w:rsidRPr="00AC613D">
        <w:rPr>
          <w:rFonts w:ascii="Times New Roman" w:hAnsi="Times New Roman" w:cs="Times New Roman"/>
          <w:b/>
          <w:spacing w:val="-2"/>
        </w:rPr>
        <w:t>п</w:t>
      </w:r>
      <w:r w:rsidRPr="00AC613D">
        <w:rPr>
          <w:rFonts w:ascii="Times New Roman" w:hAnsi="Times New Roman" w:cs="Times New Roman"/>
          <w:b/>
        </w:rPr>
        <w:t>р</w:t>
      </w:r>
      <w:r w:rsidRPr="00AC613D">
        <w:rPr>
          <w:rFonts w:ascii="Times New Roman" w:hAnsi="Times New Roman" w:cs="Times New Roman"/>
          <w:b/>
          <w:spacing w:val="-3"/>
        </w:rPr>
        <w:t>е</w:t>
      </w:r>
      <w:r w:rsidRPr="00AC613D">
        <w:rPr>
          <w:rFonts w:ascii="Times New Roman" w:hAnsi="Times New Roman" w:cs="Times New Roman"/>
          <w:b/>
        </w:rPr>
        <w:t>д</w:t>
      </w:r>
      <w:r w:rsidRPr="00AC613D">
        <w:rPr>
          <w:rFonts w:ascii="Times New Roman" w:hAnsi="Times New Roman" w:cs="Times New Roman"/>
          <w:b/>
          <w:spacing w:val="-1"/>
        </w:rPr>
        <w:t>м</w:t>
      </w:r>
      <w:r w:rsidRPr="00AC613D">
        <w:rPr>
          <w:rFonts w:ascii="Times New Roman" w:hAnsi="Times New Roman" w:cs="Times New Roman"/>
          <w:b/>
        </w:rPr>
        <w:t>е</w:t>
      </w:r>
      <w:r w:rsidRPr="00AC613D">
        <w:rPr>
          <w:rFonts w:ascii="Times New Roman" w:hAnsi="Times New Roman" w:cs="Times New Roman"/>
          <w:b/>
          <w:spacing w:val="-1"/>
        </w:rPr>
        <w:t>т</w:t>
      </w:r>
      <w:r>
        <w:rPr>
          <w:rFonts w:ascii="Times New Roman" w:hAnsi="Times New Roman" w:cs="Times New Roman"/>
          <w:b/>
        </w:rPr>
        <w:t>а</w:t>
      </w:r>
      <w:r w:rsidRPr="00AC613D">
        <w:rPr>
          <w:rFonts w:ascii="Times New Roman" w:hAnsi="Times New Roman" w:cs="Times New Roman"/>
          <w:b/>
        </w:rPr>
        <w:t xml:space="preserve"> </w:t>
      </w:r>
      <w:r w:rsidRPr="00AC613D">
        <w:rPr>
          <w:rFonts w:ascii="Times New Roman" w:hAnsi="Times New Roman" w:cs="Times New Roman"/>
          <w:b/>
          <w:spacing w:val="-2"/>
        </w:rPr>
        <w:t>«</w:t>
      </w:r>
      <w:r w:rsidRPr="00AC613D">
        <w:rPr>
          <w:rFonts w:ascii="Times New Roman" w:hAnsi="Times New Roman" w:cs="Times New Roman"/>
          <w:b/>
          <w:spacing w:val="-3"/>
        </w:rPr>
        <w:t>Технология</w:t>
      </w:r>
      <w:r w:rsidRPr="00AC613D">
        <w:rPr>
          <w:rFonts w:ascii="Times New Roman" w:hAnsi="Times New Roman" w:cs="Times New Roman"/>
          <w:b/>
        </w:rPr>
        <w:t>»:</w:t>
      </w:r>
      <w:r w:rsidRPr="00AC613D">
        <w:rPr>
          <w:rFonts w:ascii="Times New Roman" w:hAnsi="Times New Roman" w:cs="Times New Roman"/>
        </w:rPr>
        <w:t xml:space="preserve">  </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познавательной сфере: </w:t>
      </w:r>
    </w:p>
    <w:p w:rsidR="00E454D8" w:rsidRPr="00AC613D" w:rsidRDefault="00E454D8" w:rsidP="00E454D8">
      <w:pPr>
        <w:pStyle w:val="a4"/>
        <w:numPr>
          <w:ilvl w:val="0"/>
          <w:numId w:val="1"/>
        </w:numPr>
        <w:ind w:right="-314"/>
        <w:rPr>
          <w:rFonts w:ascii="Times New Roman" w:hAnsi="Times New Roman"/>
          <w:sz w:val="24"/>
          <w:szCs w:val="24"/>
        </w:rPr>
      </w:pPr>
      <w:r w:rsidRPr="00AC613D">
        <w:rPr>
          <w:rFonts w:ascii="Times New Roman" w:hAnsi="Times New Roman"/>
          <w:sz w:val="24"/>
          <w:szCs w:val="24"/>
        </w:rPr>
        <w:t xml:space="preserve">осознание роли техники и технологий в прогрессивном развитии общества; формирование целостного представления о техносфере, сущности технологической культуры и культуры труда; </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 xml:space="preserve">оценка технологических свойств материалов и областей их применения; </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ориентация в имеющихся и возможных технических средствах и технологиях создания объектов труда;</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распознавание видов, назначения материалов, инструментов и оборудования, применяемого в технологических процессах;</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владение кодами и методами чтения и способами графического представления технической, технологической и инструктивной информации;</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применение общенаучных знаний в процессе осуществления рациональной технологической деятельности;</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применение элементов прикладной экономики при обосновании технологий и проектов;</w:t>
      </w:r>
    </w:p>
    <w:p w:rsidR="00E454D8" w:rsidRPr="00AC613D" w:rsidRDefault="00E454D8" w:rsidP="00E454D8">
      <w:pPr>
        <w:pStyle w:val="a4"/>
        <w:numPr>
          <w:ilvl w:val="0"/>
          <w:numId w:val="2"/>
        </w:numPr>
        <w:ind w:right="-314"/>
        <w:rPr>
          <w:rFonts w:ascii="Times New Roman" w:hAnsi="Times New Roman"/>
          <w:sz w:val="24"/>
          <w:szCs w:val="24"/>
        </w:rPr>
      </w:pPr>
      <w:r w:rsidRPr="00AC613D">
        <w:rPr>
          <w:rFonts w:ascii="Times New Roman" w:hAnsi="Times New Roman"/>
          <w:sz w:val="24"/>
          <w:szCs w:val="24"/>
        </w:rPr>
        <w:t>владение алгоритмами и методами решения технических и технологических задач.</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трудовой сфере: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планирование технологического процесса и процесса труда;</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организация рабочего места с учётом требований эргономики и научной организации труда;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подбор материалов с учётом характера объекта труда и технологии;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проведение необходимых опытов и исследований при подборе материалов и проектировании объекта труда;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подбор инструментов и оборудования с учётом требований технологии и материально-энергетических ресурсов;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анализ, разработка и (или) реализация прикладных проектов, предполагающих: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разработка плана продвижения продукта;</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lastRenderedPageBreak/>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выполнение технологических операций с соблюдением установленных норм, стандартов и ограничений;</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определение качества сырья и пищевых продуктов органолептическими и лабораторными методами;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формирование ответственного отношения к сохранению своего здоровья;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составление меню для подростка, отвечающего требованию сохранения здоровья;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заготовка продуктов для длительного хранения с максимальным сохранением их пищевой ценности;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соблюдение безопасных приёмов труда, правил пожарной безопасности, санитарии и гигиены;</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соблюдение трудовой и технологической дисциплины;</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выявление допущенных ошибок в процессе труда и обоснование способов их исправления; </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документирование результатов труда и проектной деятельности;</w:t>
      </w:r>
    </w:p>
    <w:p w:rsidR="00E454D8" w:rsidRPr="00AC613D" w:rsidRDefault="00E454D8" w:rsidP="00E454D8">
      <w:pPr>
        <w:pStyle w:val="a4"/>
        <w:numPr>
          <w:ilvl w:val="0"/>
          <w:numId w:val="3"/>
        </w:numPr>
        <w:ind w:right="-314"/>
        <w:rPr>
          <w:rFonts w:ascii="Times New Roman" w:hAnsi="Times New Roman"/>
          <w:sz w:val="24"/>
          <w:szCs w:val="24"/>
        </w:rPr>
      </w:pPr>
      <w:r w:rsidRPr="00AC613D">
        <w:rPr>
          <w:rFonts w:ascii="Times New Roman" w:hAnsi="Times New Roman"/>
          <w:sz w:val="24"/>
          <w:szCs w:val="24"/>
        </w:rPr>
        <w:t xml:space="preserve">расчёт себестоимости продукта труда. </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мотивационной сфере: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оценка своей способности и готовности к труду в конкретной предметной деятельности;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выраженная готовность к труду в сфере материального производства;</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согласование своих потребностей и требований с другими участниками познавательно-трудовой деятельности;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осознание ответственности за качество результатов труда;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наличие экологической культуры при обосновании объекта труда и выполнении работ; </w:t>
      </w:r>
    </w:p>
    <w:p w:rsidR="00E454D8" w:rsidRPr="00AC613D" w:rsidRDefault="00E454D8" w:rsidP="00E454D8">
      <w:pPr>
        <w:pStyle w:val="a4"/>
        <w:numPr>
          <w:ilvl w:val="0"/>
          <w:numId w:val="4"/>
        </w:numPr>
        <w:ind w:right="-314"/>
        <w:rPr>
          <w:rFonts w:ascii="Times New Roman" w:hAnsi="Times New Roman"/>
          <w:sz w:val="24"/>
          <w:szCs w:val="24"/>
        </w:rPr>
      </w:pPr>
      <w:r w:rsidRPr="00AC613D">
        <w:rPr>
          <w:rFonts w:ascii="Times New Roman" w:hAnsi="Times New Roman"/>
          <w:sz w:val="24"/>
          <w:szCs w:val="24"/>
        </w:rPr>
        <w:t xml:space="preserve">стремление к экономии и бережливости в расходовании времени, материалов, денежных средств и труда. </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эстетической сфере:</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дизайнерское  проектирование изделия или рациональная эстетическая организация работ;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моделирование художественного оформления объекта труда;</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способность выбрать свой стиль одежды с учётом особенности своей фигуры;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эстетическое оформление рабочего места и рабочей одежды;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сочетание образного и логического мышления в процессе творческой деятельности;</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создание художественного образа и воплощение его в продукте;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развитие пространственного художественного воображения;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lastRenderedPageBreak/>
        <w:t>развитие композиционного мышления, чувства цвета, гармонии, контраста, пропорции, ритма, стиля и формы;</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понимание роли света в образовании формы и цвета;</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решение художественного образа средствами фактуры материалов;</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использование природных элементов в создании орнаментов, художественных образов моделей;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сохранение и развитие традиций декоративно-прикладного искусства и народных промыслов в современном творчестве;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применение методов художественного проектирования одежды;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 xml:space="preserve">художественное оформление кулинарных блюд и сервировка стола; </w:t>
      </w:r>
    </w:p>
    <w:p w:rsidR="00E454D8" w:rsidRPr="00AC613D" w:rsidRDefault="00E454D8" w:rsidP="00E454D8">
      <w:pPr>
        <w:pStyle w:val="a4"/>
        <w:numPr>
          <w:ilvl w:val="0"/>
          <w:numId w:val="5"/>
        </w:numPr>
        <w:ind w:right="-314"/>
        <w:rPr>
          <w:rFonts w:ascii="Times New Roman" w:hAnsi="Times New Roman"/>
          <w:sz w:val="24"/>
          <w:szCs w:val="24"/>
        </w:rPr>
      </w:pPr>
      <w:r w:rsidRPr="00AC613D">
        <w:rPr>
          <w:rFonts w:ascii="Times New Roman" w:hAnsi="Times New Roman"/>
          <w:sz w:val="24"/>
          <w:szCs w:val="24"/>
        </w:rPr>
        <w:t>соблюдение правил этикета.</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sz w:val="24"/>
          <w:szCs w:val="24"/>
        </w:rPr>
        <w:t xml:space="preserve">          </w:t>
      </w:r>
      <w:r w:rsidRPr="00AC613D">
        <w:rPr>
          <w:rFonts w:ascii="Times New Roman" w:hAnsi="Times New Roman"/>
          <w:b/>
          <w:sz w:val="24"/>
          <w:szCs w:val="24"/>
        </w:rPr>
        <w:t xml:space="preserve">В коммуникативной сфере: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умение быть лидером и рядовым членом коллектива;</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выбор знаковых систем и средств для кодирования и оформления информации в процессе коммуникации;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публичная презентация и защита идеи, варианта изделия, выбранной технологии и др.;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способность к коллективному решению творческих задач;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способность прийти на помощь товарищу; </w:t>
      </w:r>
    </w:p>
    <w:p w:rsidR="00E454D8" w:rsidRPr="00AC613D" w:rsidRDefault="00E454D8" w:rsidP="00E454D8">
      <w:pPr>
        <w:pStyle w:val="a4"/>
        <w:numPr>
          <w:ilvl w:val="0"/>
          <w:numId w:val="6"/>
        </w:numPr>
        <w:ind w:right="-314"/>
        <w:rPr>
          <w:rFonts w:ascii="Times New Roman" w:hAnsi="Times New Roman"/>
          <w:sz w:val="24"/>
          <w:szCs w:val="24"/>
        </w:rPr>
      </w:pPr>
      <w:r w:rsidRPr="00AC613D">
        <w:rPr>
          <w:rFonts w:ascii="Times New Roman" w:hAnsi="Times New Roman"/>
          <w:sz w:val="24"/>
          <w:szCs w:val="24"/>
        </w:rPr>
        <w:t xml:space="preserve">способность бесконфликтного общения в коллективе. </w:t>
      </w:r>
    </w:p>
    <w:p w:rsidR="00E454D8" w:rsidRPr="00AC613D" w:rsidRDefault="00E454D8" w:rsidP="00E454D8">
      <w:pPr>
        <w:pStyle w:val="a4"/>
        <w:ind w:right="-314"/>
        <w:rPr>
          <w:rFonts w:ascii="Times New Roman" w:hAnsi="Times New Roman"/>
          <w:b/>
          <w:sz w:val="24"/>
          <w:szCs w:val="24"/>
        </w:rPr>
      </w:pPr>
      <w:r w:rsidRPr="00AC613D">
        <w:rPr>
          <w:rFonts w:ascii="Times New Roman" w:hAnsi="Times New Roman"/>
          <w:b/>
          <w:sz w:val="24"/>
          <w:szCs w:val="24"/>
        </w:rPr>
        <w:t xml:space="preserve">        В  физиолого-психологической сфере: </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развитие моторики и координации движений рук при работе с ручными инструментами и приспособлениями;</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достижение необходимой точности движений и ритма при выполнении различных технологических операций;</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 xml:space="preserve">соблюдение требуемой величины усилия, прилагаемого к инструменту, с учётом технологических требований; </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 xml:space="preserve">развитие глазомера; </w:t>
      </w:r>
    </w:p>
    <w:p w:rsidR="00E454D8" w:rsidRPr="00AC613D" w:rsidRDefault="00E454D8" w:rsidP="00E454D8">
      <w:pPr>
        <w:pStyle w:val="a4"/>
        <w:numPr>
          <w:ilvl w:val="0"/>
          <w:numId w:val="7"/>
        </w:numPr>
        <w:ind w:right="-314"/>
        <w:rPr>
          <w:rFonts w:ascii="Times New Roman" w:hAnsi="Times New Roman"/>
          <w:sz w:val="24"/>
          <w:szCs w:val="24"/>
        </w:rPr>
      </w:pPr>
      <w:r w:rsidRPr="00AC613D">
        <w:rPr>
          <w:rFonts w:ascii="Times New Roman" w:hAnsi="Times New Roman"/>
          <w:sz w:val="24"/>
          <w:szCs w:val="24"/>
        </w:rPr>
        <w:t xml:space="preserve">развитие осязания, вкуса, обоняния. </w:t>
      </w:r>
    </w:p>
    <w:p w:rsidR="00E454D8" w:rsidRPr="00AC613D" w:rsidRDefault="00E454D8" w:rsidP="00E454D8">
      <w:pPr>
        <w:pStyle w:val="a4"/>
        <w:ind w:left="567" w:right="567"/>
        <w:rPr>
          <w:rFonts w:ascii="Times New Roman" w:hAnsi="Times New Roman"/>
          <w:b/>
          <w:sz w:val="24"/>
          <w:szCs w:val="24"/>
        </w:rPr>
      </w:pPr>
      <w:r w:rsidRPr="00AC613D">
        <w:rPr>
          <w:rFonts w:ascii="Times New Roman" w:hAnsi="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E454D8" w:rsidRPr="00AC613D" w:rsidRDefault="00E454D8" w:rsidP="00E454D8">
      <w:pPr>
        <w:pStyle w:val="a4"/>
        <w:ind w:left="567" w:right="567"/>
        <w:rPr>
          <w:rFonts w:ascii="Times New Roman" w:hAnsi="Times New Roman"/>
          <w:sz w:val="24"/>
          <w:szCs w:val="24"/>
        </w:rPr>
      </w:pPr>
      <w:r w:rsidRPr="00AC613D">
        <w:rPr>
          <w:rFonts w:ascii="Times New Roman" w:hAnsi="Times New Roman"/>
          <w:b/>
          <w:sz w:val="24"/>
          <w:szCs w:val="24"/>
        </w:rPr>
        <w:t xml:space="preserve">    </w:t>
      </w:r>
      <w:r w:rsidRPr="00AC613D">
        <w:rPr>
          <w:rFonts w:ascii="Times New Roman" w:hAnsi="Times New Roman"/>
          <w:sz w:val="24"/>
          <w:szCs w:val="24"/>
        </w:rPr>
        <w:t>При формировании перечня планируемых результатов освоения  каждого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E454D8" w:rsidRPr="00AC613D" w:rsidRDefault="00E454D8" w:rsidP="00E454D8">
      <w:pPr>
        <w:pStyle w:val="a4"/>
        <w:ind w:left="567" w:right="567"/>
        <w:rPr>
          <w:rFonts w:ascii="Times New Roman" w:hAnsi="Times New Roman"/>
          <w:sz w:val="24"/>
          <w:szCs w:val="24"/>
        </w:rPr>
      </w:pPr>
      <w:r w:rsidRPr="00AC613D">
        <w:rPr>
          <w:rFonts w:ascii="Times New Roman" w:hAnsi="Times New Roman"/>
          <w:sz w:val="24"/>
          <w:szCs w:val="24"/>
        </w:rPr>
        <w:t xml:space="preserve"> </w:t>
      </w:r>
    </w:p>
    <w:p w:rsidR="00E454D8" w:rsidRPr="00AC613D" w:rsidRDefault="00E454D8" w:rsidP="00E454D8">
      <w:pPr>
        <w:tabs>
          <w:tab w:val="left" w:pos="142"/>
        </w:tabs>
        <w:ind w:left="142" w:right="415"/>
        <w:jc w:val="both"/>
        <w:rPr>
          <w:rFonts w:ascii="Times New Roman" w:hAnsi="Times New Roman" w:cs="Times New Roman"/>
          <w:b/>
        </w:rPr>
      </w:pPr>
      <w:r>
        <w:rPr>
          <w:rFonts w:ascii="Times New Roman" w:hAnsi="Times New Roman" w:cs="Times New Roman"/>
          <w:b/>
        </w:rPr>
        <w:t>Содержание учебного предмета</w:t>
      </w:r>
      <w:r w:rsidRPr="00AC613D">
        <w:rPr>
          <w:rFonts w:ascii="Times New Roman" w:hAnsi="Times New Roman" w:cs="Times New Roman"/>
          <w:b/>
        </w:rPr>
        <w:t xml:space="preserve">«Технология»        </w:t>
      </w:r>
    </w:p>
    <w:p w:rsidR="00E454D8" w:rsidRPr="00AC613D" w:rsidRDefault="00E454D8" w:rsidP="00E454D8">
      <w:pPr>
        <w:shd w:val="clear" w:color="auto" w:fill="FFFFFF"/>
        <w:tabs>
          <w:tab w:val="left" w:pos="142"/>
        </w:tabs>
        <w:spacing w:line="240" w:lineRule="atLeast"/>
        <w:jc w:val="both"/>
        <w:rPr>
          <w:rFonts w:ascii="Times New Roman" w:hAnsi="Times New Roman" w:cs="Times New Roman"/>
          <w:b/>
          <w:bCs/>
          <w:color w:val="000000"/>
          <w:lang w:eastAsia="ru-RU"/>
        </w:rPr>
      </w:pPr>
      <w:r w:rsidRPr="00AC613D">
        <w:rPr>
          <w:rFonts w:ascii="Times New Roman" w:hAnsi="Times New Roman" w:cs="Times New Roman"/>
          <w:b/>
          <w:bCs/>
          <w:color w:val="000000"/>
          <w:lang w:eastAsia="ru-RU"/>
        </w:rPr>
        <w:t>ВВЕДЕНИЕ (1 ч)</w:t>
      </w:r>
    </w:p>
    <w:p w:rsidR="00E454D8" w:rsidRPr="00AC613D" w:rsidRDefault="00E454D8" w:rsidP="00E454D8">
      <w:pPr>
        <w:shd w:val="clear" w:color="auto" w:fill="FFFFFF"/>
        <w:spacing w:line="240" w:lineRule="atLeast"/>
        <w:ind w:right="415"/>
        <w:jc w:val="both"/>
        <w:rPr>
          <w:rFonts w:ascii="Times New Roman" w:hAnsi="Times New Roman" w:cs="Times New Roman"/>
          <w:lang w:eastAsia="ru-RU"/>
        </w:rPr>
      </w:pPr>
      <w:r w:rsidRPr="00AC613D">
        <w:rPr>
          <w:rFonts w:ascii="Times New Roman" w:hAnsi="Times New Roman" w:cs="Times New Roman"/>
          <w:b/>
          <w:bCs/>
          <w:iCs/>
          <w:color w:val="000000"/>
          <w:lang w:eastAsia="ru-RU"/>
        </w:rPr>
        <w:t xml:space="preserve">Основные теоретические сведения. </w:t>
      </w:r>
      <w:r w:rsidRPr="00AC613D">
        <w:rPr>
          <w:rFonts w:ascii="Times New Roman" w:hAnsi="Times New Roman" w:cs="Times New Roman"/>
          <w:lang w:eastAsia="ru-RU"/>
        </w:rPr>
        <w:t>Технология как учебная дисциплина и как наука. Цель и задачи изучения предмета «Технология» в 7 классе. Содержание предмета. Последовательность его изу</w:t>
      </w:r>
      <w:r w:rsidRPr="00AC613D">
        <w:rPr>
          <w:rFonts w:ascii="Times New Roman" w:hAnsi="Times New Roman" w:cs="Times New Roman"/>
          <w:lang w:eastAsia="ru-RU"/>
        </w:rPr>
        <w:softHyphen/>
        <w:t>чения. Санитарно-гигиенические требования и правила внут</w:t>
      </w:r>
      <w:r w:rsidRPr="00AC613D">
        <w:rPr>
          <w:rFonts w:ascii="Times New Roman" w:hAnsi="Times New Roman" w:cs="Times New Roman"/>
          <w:lang w:eastAsia="ru-RU"/>
        </w:rPr>
        <w:softHyphen/>
        <w:t>реннего распорядка при работе в школьных мастерских. Орга</w:t>
      </w:r>
      <w:r w:rsidRPr="00AC613D">
        <w:rPr>
          <w:rFonts w:ascii="Times New Roman" w:hAnsi="Times New Roman" w:cs="Times New Roman"/>
          <w:lang w:eastAsia="ru-RU"/>
        </w:rPr>
        <w:softHyphen/>
        <w:t>низация теоретической и практической частей урока.</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ТЕХНОЛОГИИ ДОМАШНЕГО ХОЗЯЙСТВА (7ч)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rPr>
        <w:t xml:space="preserve"> </w:t>
      </w:r>
      <w:r w:rsidRPr="00AC613D">
        <w:rPr>
          <w:rFonts w:ascii="Times New Roman" w:hAnsi="Times New Roman" w:cs="Times New Roman"/>
          <w:b/>
        </w:rPr>
        <w:t>Тема «Освещение жилого помещения. Предметы искусства и коллекции в интерьере» (4ч)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Роль освещения в интерьере. Понятие  о системе освещения жилого </w:t>
      </w:r>
      <w:r w:rsidRPr="00AC613D">
        <w:rPr>
          <w:rFonts w:ascii="Times New Roman" w:hAnsi="Times New Roman" w:cs="Times New Roman"/>
        </w:rPr>
        <w:lastRenderedPageBreak/>
        <w:t>помещения. Естественное и искусственное освещение. Типы ламп: накаливания, люминесцентные, галогенные, светодиодные. Область применения, потребляемая электроэнергия, достоинства и недостатки.</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rPr>
        <w:t>Типы светильников: рассеянного и направленного освещения. Виды светильников: потолочные висячие, настенные, насольные, напольные, встроенные, рельсовые, тросовые. Современные системы управления светом: выключатели, переключатели. Комплексная система управления «умный дом». Типы освещения: общее, местное, направленное, декоративное, комбинированное. Профессия электрик. Предметы искусства и коллекции в интерьере. Оформление и размещение картин. Понятие о коллекционировании. Размещение коллекций в интерьере.</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Выполнение электронной презентации «Освещение жилого дома». Систематизация коллекции, книг.</w:t>
      </w:r>
    </w:p>
    <w:p w:rsidR="00E454D8" w:rsidRPr="00AC613D" w:rsidRDefault="00E454D8" w:rsidP="00E454D8">
      <w:pPr>
        <w:widowControl w:val="0"/>
        <w:tabs>
          <w:tab w:val="left" w:pos="0"/>
        </w:tabs>
        <w:autoSpaceDE w:val="0"/>
        <w:autoSpaceDN w:val="0"/>
        <w:adjustRightInd w:val="0"/>
        <w:jc w:val="both"/>
        <w:rPr>
          <w:rFonts w:ascii="Times New Roman" w:hAnsi="Times New Roman" w:cs="Times New Roman"/>
          <w:b/>
        </w:rPr>
      </w:pPr>
      <w:r w:rsidRPr="00AC613D">
        <w:rPr>
          <w:rFonts w:ascii="Times New Roman" w:hAnsi="Times New Roman" w:cs="Times New Roman"/>
        </w:rPr>
        <w:t xml:space="preserve"> </w:t>
      </w:r>
      <w:r w:rsidRPr="00AC613D">
        <w:rPr>
          <w:rFonts w:ascii="Times New Roman" w:hAnsi="Times New Roman" w:cs="Times New Roman"/>
          <w:b/>
        </w:rPr>
        <w:t>Тема «Гигиена жилища»(3ч)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Значение в жизни человека соблюдения и поддержания чистоты и порядка в жилом помещении.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Лабораторно-практические и практические работы.</w:t>
      </w:r>
      <w:r w:rsidRPr="00AC613D">
        <w:rPr>
          <w:rFonts w:ascii="Times New Roman" w:hAnsi="Times New Roman" w:cs="Times New Roman"/>
        </w:rPr>
        <w:t xml:space="preserve"> Генеральная уборка кабинета технологии. Подбор моющих средств для уборки помещения.</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Pr>
          <w:rFonts w:ascii="Times New Roman" w:hAnsi="Times New Roman" w:cs="Times New Roman"/>
          <w:b/>
        </w:rPr>
        <w:t xml:space="preserve">   ЭЛЕКТРОТЕХНИКА (4</w:t>
      </w:r>
      <w:r w:rsidRPr="00AC613D">
        <w:rPr>
          <w:rFonts w:ascii="Times New Roman" w:hAnsi="Times New Roman" w:cs="Times New Roman"/>
          <w:b/>
        </w:rPr>
        <w:t>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 xml:space="preserve">  </w:t>
      </w:r>
      <w:r>
        <w:rPr>
          <w:rFonts w:ascii="Times New Roman" w:hAnsi="Times New Roman" w:cs="Times New Roman"/>
          <w:b/>
        </w:rPr>
        <w:t xml:space="preserve"> Тема «Бытовые электроприборы»(4</w:t>
      </w:r>
      <w:r w:rsidRPr="00AC613D">
        <w:rPr>
          <w:rFonts w:ascii="Times New Roman" w:hAnsi="Times New Roman" w:cs="Times New Roman"/>
          <w:b/>
        </w:rPr>
        <w:t>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Понятие о микроклимате. Современные технологии и технические средства создания микроклимата.</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Изучение потребности в бытовых электроприборах для уборки и создания микроклимата в помещении. Подбор современной бытовой техники с учётом потребностей и доходов семьи.</w:t>
      </w:r>
    </w:p>
    <w:p w:rsidR="00E454D8" w:rsidRPr="00AC613D" w:rsidRDefault="00E454D8" w:rsidP="00E454D8">
      <w:pPr>
        <w:shd w:val="clear" w:color="auto" w:fill="FFFFFF"/>
        <w:tabs>
          <w:tab w:val="left" w:pos="142"/>
        </w:tabs>
        <w:spacing w:line="240" w:lineRule="atLeast"/>
        <w:ind w:hanging="142"/>
        <w:jc w:val="both"/>
        <w:rPr>
          <w:rFonts w:ascii="Times New Roman" w:hAnsi="Times New Roman" w:cs="Times New Roman"/>
          <w:b/>
          <w:bCs/>
          <w:color w:val="000000"/>
          <w:lang w:eastAsia="ru-RU"/>
        </w:rPr>
      </w:pPr>
      <w:r w:rsidRPr="00AC613D">
        <w:rPr>
          <w:rFonts w:ascii="Times New Roman" w:hAnsi="Times New Roman" w:cs="Times New Roman"/>
          <w:b/>
          <w:bCs/>
          <w:color w:val="000000"/>
          <w:lang w:eastAsia="ru-RU"/>
        </w:rPr>
        <w:t xml:space="preserve">  КУЛИНАРИЯ (12 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rPr>
        <w:t xml:space="preserve">  </w:t>
      </w:r>
      <w:r w:rsidRPr="00AC613D">
        <w:rPr>
          <w:rFonts w:ascii="Times New Roman" w:hAnsi="Times New Roman" w:cs="Times New Roman"/>
          <w:b/>
        </w:rPr>
        <w:t>Тема «Блюда из молока и молочных продуктов (4ч)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Значение молока в питании человека. Натуральное (цельное) молоко. Условия и сроки хранения молока, кисломолочных продуктов. Технология приготовления блюд из молока и кисломолочных продуктов. Требования к качеству готовых блюд.</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 xml:space="preserve">  Тема «Мучные изделия» (4ч)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Понятие «мучные изделия». Инструменты и приспособления. Продукты для приготовления мучных изделий. Технология приготовления пресного, бисквитного, слоёного, песочного теста и выпечки мучных изделий.</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 xml:space="preserve"> Тема «Сладкие блюда» (2ч)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lastRenderedPageBreak/>
        <w:t xml:space="preserve"> Тема « Сервировка сладкого стола» (2ч)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Сервировка сладкого стола. Набор столового белья, приборов и посуды. Подача кондитерских изделий и сладких блюд.</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b/>
        </w:rPr>
      </w:pPr>
      <w:r w:rsidRPr="00AC613D">
        <w:rPr>
          <w:rFonts w:ascii="Times New Roman" w:hAnsi="Times New Roman" w:cs="Times New Roman"/>
          <w:b/>
        </w:rPr>
        <w:t>ТЕХНОЛОГИИ ОБРАБОТКИ КОНСТРУКЦИОННЫХ МАТЕРИАЛОВ (12ч)</w:t>
      </w:r>
    </w:p>
    <w:p w:rsidR="00E454D8" w:rsidRPr="00AC613D" w:rsidRDefault="00E454D8" w:rsidP="00E454D8">
      <w:pPr>
        <w:widowControl w:val="0"/>
        <w:autoSpaceDE w:val="0"/>
        <w:autoSpaceDN w:val="0"/>
        <w:adjustRightInd w:val="0"/>
        <w:ind w:left="-142" w:right="283" w:hanging="141"/>
        <w:jc w:val="both"/>
        <w:rPr>
          <w:rFonts w:ascii="Times New Roman" w:hAnsi="Times New Roman" w:cs="Times New Roman"/>
          <w:b/>
        </w:rPr>
      </w:pPr>
      <w:r w:rsidRPr="00AC613D">
        <w:rPr>
          <w:rFonts w:ascii="Times New Roman" w:hAnsi="Times New Roman" w:cs="Times New Roman"/>
          <w:b/>
        </w:rPr>
        <w:t xml:space="preserve">   Тема «Технологии ручной обработки древесины и древесных материалов»(4ч)</w:t>
      </w:r>
    </w:p>
    <w:p w:rsidR="00E454D8" w:rsidRPr="00AC613D" w:rsidRDefault="00E454D8" w:rsidP="00E454D8">
      <w:pPr>
        <w:widowControl w:val="0"/>
        <w:autoSpaceDE w:val="0"/>
        <w:autoSpaceDN w:val="0"/>
        <w:adjustRightInd w:val="0"/>
        <w:ind w:left="-142" w:right="283" w:hanging="141"/>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Теоретические сведения.</w:t>
      </w:r>
      <w:r w:rsidRPr="00AC613D">
        <w:rPr>
          <w:rFonts w:ascii="Times New Roman" w:hAnsi="Times New Roman" w:cs="Times New Roman"/>
        </w:rPr>
        <w:t xml:space="preserve"> Проектирование изделий из древесины с учётом её свойств.  Приёмы и правила безопасной работы при выжигании по дереву.  Правила безопасной работы с электровыжигателем.</w:t>
      </w:r>
    </w:p>
    <w:p w:rsidR="00E454D8" w:rsidRPr="00AC613D" w:rsidRDefault="00E454D8" w:rsidP="00E454D8">
      <w:pPr>
        <w:widowControl w:val="0"/>
        <w:autoSpaceDE w:val="0"/>
        <w:autoSpaceDN w:val="0"/>
        <w:adjustRightInd w:val="0"/>
        <w:ind w:left="-142" w:right="283" w:hanging="141"/>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Выжигание декоративных узоров на изделиях из древесины.</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Тема «Технологии художественно-прикладной обработки материалов»(8ч)</w:t>
      </w:r>
    </w:p>
    <w:p w:rsidR="00E454D8" w:rsidRPr="00AC613D" w:rsidRDefault="00E454D8" w:rsidP="00E454D8">
      <w:pPr>
        <w:widowControl w:val="0"/>
        <w:tabs>
          <w:tab w:val="left" w:pos="142"/>
        </w:tabs>
        <w:autoSpaceDE w:val="0"/>
        <w:autoSpaceDN w:val="0"/>
        <w:adjustRightInd w:val="0"/>
        <w:ind w:left="-57" w:hanging="142"/>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Теоретические сведения.</w:t>
      </w:r>
      <w:r w:rsidRPr="00AC613D">
        <w:rPr>
          <w:rFonts w:ascii="Times New Roman" w:hAnsi="Times New Roman" w:cs="Times New Roman"/>
        </w:rPr>
        <w:t xml:space="preserve"> Виды и приёмы выполнения декоративной резьбы на изделиях из древесины. Виды природных и искусственных материалов и их свойства для художественно­прикладных работ. Правила безопасного труда при выполнении художественно-прикладных работ. Профессии, связанные с художественной обработкой изделий из древесины. Тиснение на фольге. Инструменты для тиснения на фольге. Чеканка. Чеканы. Правила безопасного труда при выполнении художественно-прикладных работ. Профессии, связанные с художественной обработкой металлов.</w:t>
      </w:r>
    </w:p>
    <w:p w:rsidR="00E454D8" w:rsidRPr="00AC613D" w:rsidRDefault="00E454D8" w:rsidP="00E454D8">
      <w:pPr>
        <w:widowControl w:val="0"/>
        <w:tabs>
          <w:tab w:val="left" w:pos="0"/>
          <w:tab w:val="left" w:pos="426"/>
        </w:tabs>
        <w:autoSpaceDE w:val="0"/>
        <w:autoSpaceDN w:val="0"/>
        <w:adjustRightInd w:val="0"/>
        <w:ind w:left="-57"/>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Перевод рисунка и выполнение декоративно-прикладной обработки древесины. Выбор и исследование материалов и заготовок с учётом декоративных и технологических свойств.</w:t>
      </w:r>
    </w:p>
    <w:p w:rsidR="00E454D8" w:rsidRPr="00AC613D" w:rsidRDefault="00E454D8" w:rsidP="00E454D8">
      <w:pPr>
        <w:widowControl w:val="0"/>
        <w:tabs>
          <w:tab w:val="left" w:pos="0"/>
          <w:tab w:val="left" w:pos="426"/>
        </w:tabs>
        <w:autoSpaceDE w:val="0"/>
        <w:autoSpaceDN w:val="0"/>
        <w:adjustRightInd w:val="0"/>
        <w:ind w:left="-57"/>
        <w:jc w:val="both"/>
        <w:rPr>
          <w:rFonts w:ascii="Times New Roman" w:hAnsi="Times New Roman" w:cs="Times New Roman"/>
        </w:rPr>
      </w:pPr>
      <w:r w:rsidRPr="00AC613D">
        <w:rPr>
          <w:rFonts w:ascii="Times New Roman" w:hAnsi="Times New Roman" w:cs="Times New Roman"/>
        </w:rPr>
        <w:t>Создание декоративно-прикладного изделия из металла.</w:t>
      </w:r>
    </w:p>
    <w:p w:rsidR="00E454D8" w:rsidRPr="00AC613D" w:rsidRDefault="00E454D8" w:rsidP="00E454D8">
      <w:pPr>
        <w:pStyle w:val="a3"/>
        <w:tabs>
          <w:tab w:val="left" w:pos="-142"/>
        </w:tabs>
        <w:spacing w:before="0" w:after="0"/>
        <w:jc w:val="both"/>
        <w:rPr>
          <w:rFonts w:ascii="Times New Roman" w:hAnsi="Times New Roman" w:cs="Times New Roman"/>
          <w:b/>
          <w:sz w:val="24"/>
          <w:szCs w:val="24"/>
        </w:rPr>
      </w:pPr>
      <w:r w:rsidRPr="00AC613D">
        <w:rPr>
          <w:rFonts w:ascii="Times New Roman" w:hAnsi="Times New Roman" w:cs="Times New Roman"/>
          <w:b/>
          <w:sz w:val="24"/>
          <w:szCs w:val="24"/>
        </w:rPr>
        <w:t>СОЗДАНИЕ ИЗДЕЛИЙ ИЗ ТЕКСТИЛЬНЫХ МАТЕРИАЛОВ (30ч)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Тема «Свойства текстильных материалов»(2ч)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Натуральные волокна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Определение вида тканей по сырьевому составу и изучение их свойств.</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Тема «Конструирование швейных изделий»(2ч)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Понятие о поясной одежде. Виды поясной одежды. Конструкции юбок. Снятие мерок для изготовления поясной одежды. Построение чертежа прямой юбки.</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Изготовление выкроек для образцов ручных и машинных работ.</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rPr>
        <w:t>Снятие мерок и построение чертежа прямой юбки в натуральную величину.</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Тема «Моделирование одежды»(2ч)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Приёмы моделирования поясной одежды. Моделирование юбки с </w:t>
      </w:r>
      <w:r w:rsidRPr="00AC613D">
        <w:rPr>
          <w:rFonts w:ascii="Times New Roman" w:hAnsi="Times New Roman" w:cs="Times New Roman"/>
        </w:rPr>
        <w:lastRenderedPageBreak/>
        <w:t>расширением книзу. Моделироиание юбки со складками. Подготовка выкройки к раскрою. Получение выкройки швейного изделия из пакета готовых выкроек, из журнала мод, с СД-диска или из Интернета.</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Моделирование юбки. Получение выкройки швейного изделия из журнала мод. Подготовка выкройки проектного изделия к раскрою.</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Тема «Швейная машина»(2ч)</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b/>
        </w:rPr>
        <w:t xml:space="preserve">  Теоретические сведения.</w:t>
      </w:r>
      <w:r w:rsidRPr="00AC613D">
        <w:rPr>
          <w:rFonts w:ascii="Times New Roman" w:hAnsi="Times New Roman" w:cs="Times New Roman"/>
        </w:rPr>
        <w:t xml:space="preserve"> Приспособления к швейной машине для потайного подшивания, обмётывания петель, пришивания пуговицы, притачивания потайной застёжки-молнии и окантовывания среза бейкой.</w:t>
      </w:r>
    </w:p>
    <w:p w:rsidR="00E454D8" w:rsidRPr="00AC613D" w:rsidRDefault="00E454D8" w:rsidP="00E454D8">
      <w:pPr>
        <w:widowControl w:val="0"/>
        <w:tabs>
          <w:tab w:val="left" w:pos="142"/>
        </w:tabs>
        <w:autoSpaceDE w:val="0"/>
        <w:autoSpaceDN w:val="0"/>
        <w:adjustRightInd w:val="0"/>
        <w:ind w:hanging="142"/>
        <w:jc w:val="both"/>
        <w:rPr>
          <w:rFonts w:ascii="Times New Roman" w:hAnsi="Times New Roman" w:cs="Times New Roman"/>
        </w:rPr>
      </w:pPr>
      <w:r w:rsidRPr="00AC613D">
        <w:rPr>
          <w:rFonts w:ascii="Times New Roman" w:hAnsi="Times New Roman" w:cs="Times New Roman"/>
        </w:rPr>
        <w:t xml:space="preserve">  </w:t>
      </w: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Изготовление образцов косой бейки, состоящей из двух частей; окантовочного шва; подшивания потайным швом, обмётывания петли, пришивания пуговицы, окантовывания среза бейкой с помощью приспособлений к швейной машине.</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Тема «Технология изготовление швейных изделий»(14)</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Технология изготовления поясного  швейного изделия.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 корсажем. Основные операции при ручных работах: прикрепление подогнутого края потайными стежками — подшивание. Основные машинные операции: стачивание косых беек; окантовывание среза бейкой. Классификация машинных швов: краевой окантовочный с закрытыми срезами и с открытым срезом. Технология обработки среднего шва юбки с застёжкой-молнией и разрезом. Притачивание застёжки-молнии. Технология обработки односторонней, встречной и бантовой складок. Подготовка и проведение примерки поясной одежды. Устранение дефектов после примерки. Технология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Раскрой проектного изделия. Изготовление образцов ручных и машинных работ.</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rPr>
        <w:t>Обработка среднего шва юбки с застёжкой-молнией. Обработка складок. Подготовка и проведение примерки поясного изделия.</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rPr>
        <w:t>Обработка юбки после примерки: вытачек и боковых срезов, верхнего среза прямым притачным поясом, нижнего среза. Выполнение прорезной петли и пришивание пуговицы. Чистка изделия и окончательная влажно-тепловая обработка.</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b/>
        </w:rPr>
      </w:pPr>
      <w:r w:rsidRPr="00AC613D">
        <w:rPr>
          <w:rFonts w:ascii="Times New Roman" w:hAnsi="Times New Roman" w:cs="Times New Roman"/>
          <w:b/>
        </w:rPr>
        <w:t>Тема «Художественные ремёсла»(8ч)</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Теоретические сведения.</w:t>
      </w:r>
      <w:r w:rsidRPr="00AC613D">
        <w:rPr>
          <w:rFonts w:ascii="Times New Roman" w:hAnsi="Times New Roman" w:cs="Times New Roman"/>
        </w:rPr>
        <w:t xml:space="preserve"> Отделка швейных изделий вышивкой. Материалы и оборудование для вышивки. Приемы подготовки ткани и ниток к вышивке. Приёмы закрепления нитки на ткани. Технология выполнения прямых, петельных, крестообразных и косых ручных стежков. Материалы и оборудование для вышивки атласными лентами. Закрепление ленты в игле. Швы, используемые в вышивке лентами. Оформление готовой работы. Профессия вышивальщица.</w:t>
      </w:r>
    </w:p>
    <w:p w:rsidR="00E454D8" w:rsidRPr="00AC613D" w:rsidRDefault="00E454D8" w:rsidP="00E454D8">
      <w:pPr>
        <w:widowControl w:val="0"/>
        <w:tabs>
          <w:tab w:val="left" w:pos="142"/>
        </w:tabs>
        <w:autoSpaceDE w:val="0"/>
        <w:autoSpaceDN w:val="0"/>
        <w:adjustRightInd w:val="0"/>
        <w:jc w:val="both"/>
        <w:rPr>
          <w:rFonts w:ascii="Times New Roman" w:hAnsi="Times New Roman" w:cs="Times New Roman"/>
        </w:rPr>
      </w:pPr>
      <w:r w:rsidRPr="00AC613D">
        <w:rPr>
          <w:rFonts w:ascii="Times New Roman" w:hAnsi="Times New Roman" w:cs="Times New Roman"/>
          <w:b/>
        </w:rPr>
        <w:t>Лабораторно-практические и практические работы.</w:t>
      </w:r>
      <w:r w:rsidRPr="00AC613D">
        <w:rPr>
          <w:rFonts w:ascii="Times New Roman" w:hAnsi="Times New Roman" w:cs="Times New Roman"/>
        </w:rPr>
        <w:t xml:space="preserve"> Выполнение образцов швов прямыми, </w:t>
      </w:r>
      <w:r w:rsidRPr="00AC613D">
        <w:rPr>
          <w:rFonts w:ascii="Times New Roman" w:hAnsi="Times New Roman" w:cs="Times New Roman"/>
        </w:rPr>
        <w:lastRenderedPageBreak/>
        <w:t>петлеобразными, петельными, крестообразными и косыми стежками.  Выполнение образца вышивки атласными лентами.</w:t>
      </w:r>
    </w:p>
    <w:p w:rsidR="00E454D8" w:rsidRPr="00AC613D" w:rsidRDefault="00E454D8" w:rsidP="00E454D8">
      <w:pPr>
        <w:pStyle w:val="a3"/>
        <w:tabs>
          <w:tab w:val="left" w:pos="142"/>
        </w:tabs>
        <w:spacing w:before="0" w:after="0"/>
        <w:jc w:val="both"/>
        <w:rPr>
          <w:rFonts w:ascii="Times New Roman" w:hAnsi="Times New Roman" w:cs="Times New Roman"/>
          <w:b/>
          <w:sz w:val="24"/>
          <w:szCs w:val="24"/>
        </w:rPr>
      </w:pPr>
      <w:r w:rsidRPr="00AC613D">
        <w:rPr>
          <w:rFonts w:ascii="Times New Roman" w:hAnsi="Times New Roman" w:cs="Times New Roman"/>
          <w:b/>
          <w:sz w:val="24"/>
          <w:szCs w:val="24"/>
        </w:rPr>
        <w:t>ТЕХНОЛОГИИ ТВОРЧЕСКОЙ И ОПЫТНИЧЕСКОЙ ДЕЯТЕЛЬНОСТИ (2ч)</w:t>
      </w:r>
    </w:p>
    <w:p w:rsidR="00E454D8" w:rsidRPr="00AC613D" w:rsidRDefault="00E454D8" w:rsidP="00E454D8">
      <w:pPr>
        <w:widowControl w:val="0"/>
        <w:autoSpaceDE w:val="0"/>
        <w:autoSpaceDN w:val="0"/>
        <w:adjustRightInd w:val="0"/>
        <w:jc w:val="both"/>
        <w:rPr>
          <w:rFonts w:ascii="Times New Roman" w:hAnsi="Times New Roman" w:cs="Times New Roman"/>
          <w:b/>
        </w:rPr>
      </w:pPr>
      <w:r w:rsidRPr="00AC613D">
        <w:rPr>
          <w:rFonts w:ascii="Times New Roman" w:hAnsi="Times New Roman" w:cs="Times New Roman"/>
          <w:b/>
        </w:rPr>
        <w:t>Тема «Исследовательская и созидательная деятельность»(2ч)</w:t>
      </w:r>
    </w:p>
    <w:p w:rsidR="00E454D8" w:rsidRPr="00AC613D" w:rsidRDefault="00E454D8" w:rsidP="00E454D8">
      <w:pPr>
        <w:widowControl w:val="0"/>
        <w:autoSpaceDE w:val="0"/>
        <w:autoSpaceDN w:val="0"/>
        <w:adjustRightInd w:val="0"/>
        <w:jc w:val="both"/>
        <w:rPr>
          <w:rFonts w:ascii="Times New Roman" w:hAnsi="Times New Roman" w:cs="Times New Roman"/>
          <w:b/>
        </w:rPr>
      </w:pPr>
      <w:r w:rsidRPr="00AC613D">
        <w:rPr>
          <w:rFonts w:ascii="Times New Roman" w:hAnsi="Times New Roman" w:cs="Times New Roman"/>
          <w:b/>
        </w:rPr>
        <w:t>Теоретические сведения. Цель и задачи проектной деятельности в 7 классе. Составные части годового творческого проекта семиклассников.</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b/>
        </w:rPr>
        <w:t>Практические работы</w:t>
      </w:r>
      <w:r w:rsidRPr="00AC613D">
        <w:rPr>
          <w:rFonts w:ascii="Times New Roman" w:hAnsi="Times New Roman" w:cs="Times New Roman"/>
        </w:rPr>
        <w:t>.</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Творческий проект по разделу «Технологии домашнего хозяйства».</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Творческий проект по разделу «Технологии обработки конструкционных материалов».</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Творческий проект по разделу «Создание изделий из текстильных материалов».</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Творческий проект по разделу «Кулинария».</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Составление портфолио и разработка электронной презентации.</w:t>
      </w:r>
    </w:p>
    <w:p w:rsidR="00E454D8" w:rsidRPr="00AC613D" w:rsidRDefault="00E454D8" w:rsidP="00E454D8">
      <w:pPr>
        <w:widowControl w:val="0"/>
        <w:autoSpaceDE w:val="0"/>
        <w:autoSpaceDN w:val="0"/>
        <w:adjustRightInd w:val="0"/>
        <w:jc w:val="both"/>
        <w:rPr>
          <w:rFonts w:ascii="Times New Roman" w:hAnsi="Times New Roman" w:cs="Times New Roman"/>
        </w:rPr>
      </w:pPr>
      <w:r w:rsidRPr="00AC613D">
        <w:rPr>
          <w:rFonts w:ascii="Times New Roman" w:hAnsi="Times New Roman" w:cs="Times New Roman"/>
        </w:rPr>
        <w:t>Презентация и защита творческого проекта.</w:t>
      </w:r>
    </w:p>
    <w:p w:rsidR="00E454D8" w:rsidRDefault="00E454D8" w:rsidP="00E454D8">
      <w:pPr>
        <w:autoSpaceDN w:val="0"/>
        <w:spacing w:after="0" w:line="240" w:lineRule="auto"/>
        <w:jc w:val="center"/>
        <w:rPr>
          <w:rFonts w:ascii="Times New Roman" w:hAnsi="Times New Roman" w:cs="Times New Roman"/>
          <w:b/>
          <w:sz w:val="24"/>
          <w:szCs w:val="24"/>
        </w:rPr>
      </w:pPr>
      <w:r w:rsidRPr="00AC613D">
        <w:rPr>
          <w:rFonts w:ascii="Times New Roman" w:hAnsi="Times New Roman" w:cs="Times New Roman"/>
        </w:rPr>
        <w:t>Варианты творческих проектов: «Декоративная рамка для фотографий», «Кухонная доска», «Аксессуар для летнего отдыха», «Приготовление сладкого стола» и др.</w:t>
      </w:r>
      <w:bookmarkStart w:id="0" w:name="_GoBack"/>
      <w:bookmarkEnd w:id="0"/>
    </w:p>
    <w:p w:rsidR="00EB2729" w:rsidRDefault="00EB2729"/>
    <w:sectPr w:rsidR="00EB27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1F0"/>
    <w:multiLevelType w:val="multilevel"/>
    <w:tmpl w:val="07A871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6F1ECF"/>
    <w:multiLevelType w:val="multilevel"/>
    <w:tmpl w:val="1B6F1E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2612FE"/>
    <w:multiLevelType w:val="multilevel"/>
    <w:tmpl w:val="362612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266C02"/>
    <w:multiLevelType w:val="multilevel"/>
    <w:tmpl w:val="3B266C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3F1C59"/>
    <w:multiLevelType w:val="multilevel"/>
    <w:tmpl w:val="4E3F1C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6D11CE"/>
    <w:multiLevelType w:val="multilevel"/>
    <w:tmpl w:val="5F6D1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AA30D1C"/>
    <w:multiLevelType w:val="multilevel"/>
    <w:tmpl w:val="7AA30D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91"/>
    <w:rsid w:val="001D6591"/>
    <w:rsid w:val="00910801"/>
    <w:rsid w:val="00E454D8"/>
    <w:rsid w:val="00EB2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0C1EB"/>
  <w15:chartTrackingRefBased/>
  <w15:docId w15:val="{35E20CB0-53DF-4DA9-90B7-6A963B1D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80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454D8"/>
    <w:pPr>
      <w:suppressAutoHyphens/>
      <w:spacing w:before="280" w:after="280" w:line="240" w:lineRule="auto"/>
    </w:pPr>
    <w:rPr>
      <w:rFonts w:ascii="Arial" w:eastAsia="Calibri" w:hAnsi="Arial" w:cs="Arial"/>
      <w:lang w:eastAsia="ar-SA"/>
    </w:rPr>
  </w:style>
  <w:style w:type="paragraph" w:styleId="a4">
    <w:name w:val="No Spacing"/>
    <w:link w:val="a5"/>
    <w:uiPriority w:val="1"/>
    <w:qFormat/>
    <w:rsid w:val="00E454D8"/>
    <w:pPr>
      <w:spacing w:after="0" w:line="240" w:lineRule="auto"/>
    </w:pPr>
    <w:rPr>
      <w:rFonts w:ascii="Calibri" w:eastAsia="Calibri" w:hAnsi="Calibri" w:cs="Times New Roman"/>
      <w:lang w:eastAsia="ru-RU"/>
    </w:rPr>
  </w:style>
  <w:style w:type="character" w:customStyle="1" w:styleId="a5">
    <w:name w:val="Без интервала Знак"/>
    <w:link w:val="a4"/>
    <w:uiPriority w:val="1"/>
    <w:rsid w:val="00E454D8"/>
    <w:rPr>
      <w:rFonts w:ascii="Calibri" w:eastAsia="Calibri"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19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2613</Words>
  <Characters>14895</Characters>
  <Application>Microsoft Office Word</Application>
  <DocSecurity>0</DocSecurity>
  <Lines>124</Lines>
  <Paragraphs>34</Paragraphs>
  <ScaleCrop>false</ScaleCrop>
  <Company>HP</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2020-01-09T05:39:00Z</dcterms:created>
  <dcterms:modified xsi:type="dcterms:W3CDTF">2020-01-09T06:02:00Z</dcterms:modified>
</cp:coreProperties>
</file>