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D4" w:rsidRDefault="008E10D4" w:rsidP="008E10D4"/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</w:t>
      </w:r>
      <w:r w:rsidRPr="00BA73E6">
        <w:rPr>
          <w:b/>
          <w:bCs/>
        </w:rPr>
        <w:t>униципально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автономно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общеобразовательно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учреждени</w:t>
      </w:r>
      <w:r>
        <w:rPr>
          <w:b/>
          <w:bCs/>
        </w:rPr>
        <w:t>я</w:t>
      </w: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</w:t>
      </w:r>
      <w:proofErr w:type="spellStart"/>
      <w:r w:rsidRPr="00BA73E6">
        <w:rPr>
          <w:b/>
          <w:bCs/>
        </w:rPr>
        <w:t>Прииртышская</w:t>
      </w:r>
      <w:proofErr w:type="spellEnd"/>
      <w:r w:rsidRPr="00BA73E6">
        <w:rPr>
          <w:b/>
          <w:bCs/>
        </w:rPr>
        <w:t xml:space="preserve"> средняя общеобразовательная школа»</w:t>
      </w:r>
      <w:r>
        <w:rPr>
          <w:b/>
          <w:bCs/>
        </w:rPr>
        <w:t xml:space="preserve"> - «</w:t>
      </w:r>
      <w:proofErr w:type="spellStart"/>
      <w:r>
        <w:rPr>
          <w:b/>
          <w:bCs/>
        </w:rPr>
        <w:t>Полуяновская</w:t>
      </w:r>
      <w:proofErr w:type="spellEnd"/>
      <w:r>
        <w:rPr>
          <w:b/>
          <w:bCs/>
        </w:rPr>
        <w:t xml:space="preserve"> средняя общеобразовательная школа»</w:t>
      </w: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both"/>
        <w:rPr>
          <w:bCs/>
        </w:rPr>
      </w:pPr>
    </w:p>
    <w:p w:rsidR="00B53DDA" w:rsidRPr="00BA73E6" w:rsidRDefault="00B53DDA" w:rsidP="00B53DDA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B53DDA" w:rsidRPr="00BA73E6" w:rsidTr="00DD675B">
        <w:trPr>
          <w:jc w:val="center"/>
        </w:trPr>
        <w:tc>
          <w:tcPr>
            <w:tcW w:w="5038" w:type="dxa"/>
          </w:tcPr>
          <w:p w:rsidR="00B53DDA" w:rsidRPr="00BA73E6" w:rsidRDefault="00B53DDA" w:rsidP="00DD675B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B53DDA" w:rsidRPr="003612F0" w:rsidRDefault="00B53DDA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B53DDA" w:rsidRPr="00BA73E6" w:rsidRDefault="00B53DDA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B53DDA" w:rsidRPr="00BA73E6" w:rsidRDefault="00B53DDA" w:rsidP="00B53DDA">
      <w:pPr>
        <w:shd w:val="clear" w:color="auto" w:fill="FFFFFF"/>
        <w:jc w:val="center"/>
        <w:rPr>
          <w:bCs/>
          <w:sz w:val="22"/>
          <w:szCs w:val="22"/>
        </w:rPr>
      </w:pPr>
    </w:p>
    <w:p w:rsidR="00B53DDA" w:rsidRPr="00BA73E6" w:rsidRDefault="00840E13" w:rsidP="00B53DDA">
      <w:pPr>
        <w:shd w:val="clear" w:color="auto" w:fill="FFFFFF"/>
        <w:jc w:val="center"/>
        <w:rPr>
          <w:b/>
          <w:bCs/>
        </w:rPr>
      </w:pPr>
      <w:r w:rsidRPr="00840E13">
        <w:rPr>
          <w:b/>
          <w:bCs/>
          <w:noProof/>
        </w:rPr>
        <w:drawing>
          <wp:inline distT="0" distB="0" distL="0" distR="0">
            <wp:extent cx="9901555" cy="1684968"/>
            <wp:effectExtent l="0" t="0" r="4445" b="0"/>
            <wp:docPr id="2" name="Рисунок 2" descr="C:\Users\Tobolsk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bolsk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555" cy="168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B53DDA" w:rsidRPr="00BA73E6" w:rsidRDefault="00B53DDA" w:rsidP="00B53DDA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обществознанию </w:t>
      </w:r>
    </w:p>
    <w:p w:rsidR="00B53DDA" w:rsidRPr="00BA73E6" w:rsidRDefault="00B53DDA" w:rsidP="00B53DDA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6</w:t>
      </w:r>
      <w:r w:rsidRPr="00BA73E6">
        <w:rPr>
          <w:bCs/>
        </w:rPr>
        <w:t xml:space="preserve"> класса</w:t>
      </w:r>
    </w:p>
    <w:p w:rsidR="00B53DDA" w:rsidRPr="00BA73E6" w:rsidRDefault="00840E13" w:rsidP="00B53DDA">
      <w:pPr>
        <w:shd w:val="clear" w:color="auto" w:fill="FFFFFF"/>
        <w:jc w:val="center"/>
        <w:rPr>
          <w:bCs/>
        </w:rPr>
      </w:pPr>
      <w:r>
        <w:rPr>
          <w:bCs/>
        </w:rPr>
        <w:t>на 2020-2021</w:t>
      </w:r>
      <w:r w:rsidR="00B53DDA" w:rsidRPr="00BA73E6">
        <w:rPr>
          <w:bCs/>
        </w:rPr>
        <w:t xml:space="preserve"> учебный год</w:t>
      </w:r>
    </w:p>
    <w:p w:rsidR="00B53DDA" w:rsidRPr="00BA73E6" w:rsidRDefault="00B53DDA" w:rsidP="00AA6A40">
      <w:pPr>
        <w:shd w:val="clear" w:color="auto" w:fill="FFFFFF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rPr>
          <w:b/>
          <w:bCs/>
        </w:rPr>
      </w:pPr>
    </w:p>
    <w:p w:rsidR="00B53DDA" w:rsidRPr="00BA73E6" w:rsidRDefault="00B53DDA" w:rsidP="00B53DDA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B53DDA" w:rsidRPr="00BA73E6" w:rsidRDefault="00B53DDA" w:rsidP="00B53DDA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B53DDA" w:rsidRPr="00BA73E6" w:rsidRDefault="00B53DDA" w:rsidP="00B53DDA">
      <w:pPr>
        <w:shd w:val="clear" w:color="auto" w:fill="FFFFFF"/>
        <w:jc w:val="right"/>
        <w:rPr>
          <w:bCs/>
        </w:rPr>
      </w:pPr>
    </w:p>
    <w:p w:rsidR="00B53DDA" w:rsidRPr="00BA73E6" w:rsidRDefault="00B53DDA" w:rsidP="00B53DDA">
      <w:pPr>
        <w:jc w:val="right"/>
      </w:pPr>
      <w:r w:rsidRPr="00BA73E6">
        <w:t xml:space="preserve">Составитель программы: </w:t>
      </w:r>
      <w:r>
        <w:t>Старикова Ирина Дмитриевна</w:t>
      </w:r>
      <w:r w:rsidRPr="00BA73E6">
        <w:t>,</w:t>
      </w:r>
    </w:p>
    <w:p w:rsidR="00B53DDA" w:rsidRPr="00BA73E6" w:rsidRDefault="00B53DDA" w:rsidP="00B53DDA">
      <w:pPr>
        <w:jc w:val="right"/>
      </w:pPr>
      <w:r w:rsidRPr="00BA73E6">
        <w:t xml:space="preserve">учитель </w:t>
      </w:r>
      <w:r>
        <w:t>истории</w:t>
      </w:r>
      <w:r w:rsidRPr="00BA73E6">
        <w:t xml:space="preserve"> </w:t>
      </w:r>
      <w:r w:rsidR="00CF0B9D">
        <w:t xml:space="preserve">и обществознания </w:t>
      </w:r>
      <w:bookmarkStart w:id="0" w:name="_GoBack"/>
      <w:bookmarkEnd w:id="0"/>
      <w:r w:rsidRPr="00BA73E6">
        <w:t>высшей квалификационной категории</w:t>
      </w:r>
    </w:p>
    <w:p w:rsidR="00B53DDA" w:rsidRPr="00BA73E6" w:rsidRDefault="00B53DDA" w:rsidP="00B53DDA">
      <w:pPr>
        <w:jc w:val="right"/>
      </w:pPr>
    </w:p>
    <w:p w:rsidR="00B53DDA" w:rsidRPr="00BA73E6" w:rsidRDefault="00B53DDA" w:rsidP="00B53DDA">
      <w:pPr>
        <w:rPr>
          <w:rStyle w:val="a3"/>
          <w:i w:val="0"/>
        </w:rPr>
      </w:pPr>
    </w:p>
    <w:p w:rsidR="00B53DDA" w:rsidRPr="00BA73E6" w:rsidRDefault="00B53DDA" w:rsidP="00B53DDA">
      <w:pPr>
        <w:rPr>
          <w:rStyle w:val="a3"/>
          <w:i w:val="0"/>
        </w:rPr>
      </w:pPr>
    </w:p>
    <w:p w:rsidR="00B53DDA" w:rsidRPr="00BA73E6" w:rsidRDefault="00B53DDA" w:rsidP="00B53DDA">
      <w:pPr>
        <w:rPr>
          <w:rStyle w:val="a3"/>
          <w:i w:val="0"/>
        </w:rPr>
      </w:pPr>
    </w:p>
    <w:p w:rsidR="00B53DDA" w:rsidRPr="00BA73E6" w:rsidRDefault="00B53DDA" w:rsidP="00B53DDA">
      <w:pPr>
        <w:rPr>
          <w:rStyle w:val="a3"/>
          <w:i w:val="0"/>
        </w:rPr>
      </w:pPr>
    </w:p>
    <w:p w:rsidR="00B53DDA" w:rsidRPr="00BA73E6" w:rsidRDefault="00840E13" w:rsidP="00B53DDA">
      <w:pPr>
        <w:jc w:val="center"/>
      </w:pPr>
      <w:r>
        <w:rPr>
          <w:rStyle w:val="a3"/>
          <w:i w:val="0"/>
        </w:rPr>
        <w:t>2020</w:t>
      </w:r>
      <w:r w:rsidR="00B53DDA" w:rsidRPr="00BA73E6">
        <w:rPr>
          <w:rStyle w:val="a3"/>
          <w:i w:val="0"/>
        </w:rPr>
        <w:t xml:space="preserve"> год</w:t>
      </w:r>
    </w:p>
    <w:p w:rsidR="008E10D4" w:rsidRDefault="008E10D4" w:rsidP="008E10D4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   </w:t>
      </w:r>
    </w:p>
    <w:p w:rsidR="00766938" w:rsidRDefault="00766938" w:rsidP="00766938">
      <w:pPr>
        <w:autoSpaceDE w:val="0"/>
        <w:autoSpaceDN w:val="0"/>
        <w:adjustRightInd w:val="0"/>
        <w:rPr>
          <w:bCs/>
          <w:iCs/>
        </w:rPr>
      </w:pPr>
    </w:p>
    <w:p w:rsidR="00AA6A40" w:rsidRPr="001016F5" w:rsidRDefault="008E10D4" w:rsidP="001016F5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>
        <w:rPr>
          <w:bCs/>
          <w:iCs/>
        </w:rPr>
        <w:t xml:space="preserve">                                      </w:t>
      </w:r>
      <w:r w:rsidR="00766938">
        <w:rPr>
          <w:bCs/>
          <w:iCs/>
        </w:rPr>
        <w:t xml:space="preserve">     </w:t>
      </w:r>
      <w:r w:rsidRPr="00873ABA">
        <w:rPr>
          <w:bCs/>
          <w:iCs/>
          <w:sz w:val="22"/>
          <w:szCs w:val="22"/>
        </w:rPr>
        <w:t xml:space="preserve">  </w:t>
      </w:r>
      <w:r w:rsidR="00766938">
        <w:rPr>
          <w:bCs/>
          <w:iCs/>
          <w:sz w:val="22"/>
          <w:szCs w:val="22"/>
        </w:rPr>
        <w:t xml:space="preserve">                                   </w:t>
      </w:r>
      <w:r w:rsidR="001016F5">
        <w:rPr>
          <w:bCs/>
          <w:iCs/>
          <w:sz w:val="22"/>
          <w:szCs w:val="22"/>
        </w:rPr>
        <w:t xml:space="preserve">                               </w:t>
      </w:r>
    </w:p>
    <w:p w:rsidR="00AA6A40" w:rsidRDefault="00AA6A40" w:rsidP="00AA6A40">
      <w:pPr>
        <w:pStyle w:val="a6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</w:rPr>
      </w:pPr>
      <w:r w:rsidRPr="00AA1C1C">
        <w:rPr>
          <w:rFonts w:ascii="Times New Roman" w:hAnsi="Times New Roman" w:cs="Times New Roman"/>
          <w:b/>
        </w:rPr>
        <w:t>ПЛАНИРУЕМЫЕ РЕЗУЛЬТАТЫ ОСВОЕНИЯ ПРОГРАММЫ</w:t>
      </w:r>
    </w:p>
    <w:p w:rsidR="00AA6A40" w:rsidRPr="00AA6A40" w:rsidRDefault="00AA6A40" w:rsidP="00AA6A40">
      <w:pPr>
        <w:pStyle w:val="a6"/>
        <w:ind w:left="108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  <w:b/>
        </w:rPr>
        <w:t>Предметные результаты</w:t>
      </w:r>
      <w:r w:rsidRPr="00AA6A40">
        <w:rPr>
          <w:rFonts w:ascii="Times New Roman" w:hAnsi="Times New Roman" w:cs="Times New Roman"/>
        </w:rPr>
        <w:t xml:space="preserve"> освоения курса обществознания на уровне основного общего образования предполагают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2) понимание основных принципов жизни общества, основ современных научных теорий общественного развития;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A40">
        <w:rPr>
          <w:rFonts w:ascii="Times New Roman" w:hAnsi="Times New Roman" w:cs="Times New Roman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AA6A40" w:rsidRPr="00AA6A40" w:rsidRDefault="00AA6A40" w:rsidP="00AA6A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C5E58" w:rsidRDefault="005C5E58" w:rsidP="00D110CA">
      <w:pPr>
        <w:pStyle w:val="a6"/>
        <w:spacing w:line="240" w:lineRule="auto"/>
        <w:ind w:left="0"/>
        <w:rPr>
          <w:rFonts w:ascii="Times New Roman" w:hAnsi="Times New Roman" w:cs="Times New Roman"/>
        </w:rPr>
      </w:pPr>
      <w:r>
        <w:rPr>
          <w:b/>
        </w:rPr>
        <w:t xml:space="preserve">             </w:t>
      </w:r>
      <w:r w:rsidRPr="005C5E58">
        <w:rPr>
          <w:rFonts w:ascii="Times New Roman" w:hAnsi="Times New Roman" w:cs="Times New Roman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</w:t>
      </w:r>
      <w:r w:rsidR="00AA6A40">
        <w:rPr>
          <w:rFonts w:ascii="Times New Roman" w:hAnsi="Times New Roman" w:cs="Times New Roman"/>
        </w:rPr>
        <w:t xml:space="preserve">                     </w:t>
      </w:r>
      <w:r w:rsidRPr="005A550C">
        <w:rPr>
          <w:rFonts w:ascii="Times New Roman" w:hAnsi="Times New Roman" w:cs="Times New Roman"/>
        </w:rPr>
        <w:t xml:space="preserve">ученик научится: 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</w:t>
      </w:r>
      <w:r w:rsidR="00D110CA">
        <w:rPr>
          <w:sz w:val="22"/>
          <w:szCs w:val="22"/>
        </w:rPr>
        <w:t xml:space="preserve">  </w:t>
      </w:r>
    </w:p>
    <w:p w:rsidR="00103970" w:rsidRPr="00D110CA" w:rsidRDefault="00D110CA" w:rsidP="00D110CA">
      <w:pPr>
        <w:tabs>
          <w:tab w:val="left" w:pos="993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03970" w:rsidRPr="00D110CA">
        <w:rPr>
          <w:sz w:val="22"/>
          <w:szCs w:val="22"/>
        </w:rPr>
        <w:t>человека;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103970" w:rsidRPr="00D110CA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110CA">
        <w:rPr>
          <w:sz w:val="22"/>
          <w:szCs w:val="22"/>
        </w:rPr>
        <w:t>приводить примеры основных видов деятельности человека;</w:t>
      </w:r>
    </w:p>
    <w:p w:rsidR="00D110CA" w:rsidRDefault="00103970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D110CA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D110CA" w:rsidRDefault="00103970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D110CA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D110CA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D110CA">
        <w:rPr>
          <w:sz w:val="22"/>
          <w:szCs w:val="22"/>
        </w:rPr>
        <w:t>различать отдельные виды социальных норм;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D110CA">
        <w:rPr>
          <w:sz w:val="22"/>
          <w:szCs w:val="22"/>
        </w:rPr>
        <w:t>характеризовать основные нормы морали;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CC2D09" w:rsidRPr="00D110CA" w:rsidRDefault="00CC2D09" w:rsidP="00D110CA">
      <w:pPr>
        <w:numPr>
          <w:ilvl w:val="0"/>
          <w:numId w:val="16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CC2D09" w:rsidRPr="00D110CA" w:rsidRDefault="00CC2D09" w:rsidP="00D110CA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D110CA" w:rsidRPr="00AA6A40" w:rsidRDefault="00CC2D09" w:rsidP="00AA6A40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D110CA">
        <w:rPr>
          <w:bCs/>
          <w:color w:val="000000"/>
          <w:sz w:val="22"/>
          <w:szCs w:val="22"/>
          <w:shd w:val="clear" w:color="auto" w:fill="FFFFFF"/>
        </w:rPr>
        <w:t xml:space="preserve">объяснять взаимодействие </w:t>
      </w:r>
      <w:r w:rsidR="00D110CA" w:rsidRPr="00D110CA">
        <w:rPr>
          <w:bCs/>
          <w:color w:val="000000"/>
          <w:sz w:val="22"/>
          <w:szCs w:val="22"/>
          <w:shd w:val="clear" w:color="auto" w:fill="FFFFFF"/>
        </w:rPr>
        <w:t>социальных общностей и групп.</w:t>
      </w:r>
    </w:p>
    <w:p w:rsidR="005C5E58" w:rsidRPr="00D110CA" w:rsidRDefault="005C5E58" w:rsidP="005C5E58">
      <w:pPr>
        <w:pStyle w:val="a4"/>
        <w:tabs>
          <w:tab w:val="left" w:pos="5174"/>
        </w:tabs>
        <w:rPr>
          <w:sz w:val="22"/>
          <w:szCs w:val="22"/>
        </w:rPr>
      </w:pPr>
      <w:r>
        <w:t xml:space="preserve"> </w:t>
      </w:r>
      <w:r w:rsidRPr="00D110CA">
        <w:rPr>
          <w:sz w:val="22"/>
          <w:szCs w:val="22"/>
        </w:rPr>
        <w:t xml:space="preserve">ученик  получит  возможность  научиться: </w:t>
      </w:r>
      <w:r w:rsidRPr="00D110CA">
        <w:rPr>
          <w:sz w:val="22"/>
          <w:szCs w:val="22"/>
        </w:rPr>
        <w:tab/>
      </w:r>
    </w:p>
    <w:p w:rsidR="00103970" w:rsidRPr="00AA6A40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103970" w:rsidRPr="00AA6A40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оценивать роль деятельности в жизни человека и общества;</w:t>
      </w:r>
    </w:p>
    <w:p w:rsidR="00D110CA" w:rsidRPr="00AA6A40" w:rsidRDefault="00103970" w:rsidP="00D110CA">
      <w:pPr>
        <w:numPr>
          <w:ilvl w:val="0"/>
          <w:numId w:val="10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</w:t>
      </w:r>
      <w:r w:rsidR="00D110CA" w:rsidRPr="00AA6A40">
        <w:rPr>
          <w:sz w:val="22"/>
          <w:szCs w:val="22"/>
        </w:rPr>
        <w:t xml:space="preserve">  </w:t>
      </w:r>
    </w:p>
    <w:p w:rsidR="00103970" w:rsidRPr="00AA6A40" w:rsidRDefault="00D110CA" w:rsidP="00D110CA">
      <w:pPr>
        <w:tabs>
          <w:tab w:val="left" w:pos="993"/>
          <w:tab w:val="left" w:pos="1023"/>
        </w:tabs>
        <w:ind w:left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 xml:space="preserve">     </w:t>
      </w:r>
      <w:r w:rsidR="00103970" w:rsidRPr="00AA6A40">
        <w:rPr>
          <w:sz w:val="22"/>
          <w:szCs w:val="22"/>
        </w:rPr>
        <w:t>угрожающих здоровью;</w:t>
      </w:r>
    </w:p>
    <w:p w:rsidR="00103970" w:rsidRPr="00AA6A40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lastRenderedPageBreak/>
        <w:t>использовать элементы причинно-следственного анализа при характеристике межличностных конфликтов;</w:t>
      </w:r>
    </w:p>
    <w:p w:rsidR="00D110CA" w:rsidRPr="00AA6A40" w:rsidRDefault="00103970" w:rsidP="00D110CA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моделировать возможные последствия позитивного и негативного воздействия группы на человека</w:t>
      </w:r>
      <w:r w:rsidR="00D110CA" w:rsidRPr="00AA6A40">
        <w:rPr>
          <w:sz w:val="22"/>
          <w:szCs w:val="22"/>
        </w:rPr>
        <w:t>, делать выводы;</w:t>
      </w:r>
      <w:r w:rsidR="00CC2D09" w:rsidRPr="00AA6A40">
        <w:rPr>
          <w:sz w:val="22"/>
          <w:szCs w:val="22"/>
        </w:rPr>
        <w:t xml:space="preserve"> </w:t>
      </w:r>
    </w:p>
    <w:p w:rsidR="00CC2D09" w:rsidRPr="00AA6A40" w:rsidRDefault="00CC2D09" w:rsidP="00D110CA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использовать элементы причинно-</w:t>
      </w:r>
      <w:r w:rsidR="00D110CA" w:rsidRPr="00AA6A40">
        <w:rPr>
          <w:sz w:val="22"/>
          <w:szCs w:val="22"/>
        </w:rPr>
        <w:t xml:space="preserve"> </w:t>
      </w:r>
      <w:r w:rsidRPr="00AA6A40">
        <w:rPr>
          <w:sz w:val="22"/>
          <w:szCs w:val="22"/>
        </w:rPr>
        <w:t>следственного анализа для понимания влияния моральных устоев на развитие общества и человека;</w:t>
      </w:r>
    </w:p>
    <w:p w:rsidR="00CC2D09" w:rsidRPr="00AA6A40" w:rsidRDefault="00CC2D09" w:rsidP="00D110CA">
      <w:pPr>
        <w:numPr>
          <w:ilvl w:val="0"/>
          <w:numId w:val="20"/>
        </w:numPr>
        <w:tabs>
          <w:tab w:val="left" w:pos="1027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AA6A40">
        <w:rPr>
          <w:sz w:val="22"/>
          <w:szCs w:val="22"/>
        </w:rPr>
        <w:t>оценивать социальную значимость здорового образа жизни</w:t>
      </w:r>
      <w:r w:rsidRPr="00AA6A40">
        <w:rPr>
          <w:bCs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C60CA2" w:rsidRPr="00AA6A40" w:rsidRDefault="00D110CA" w:rsidP="00DA170C">
      <w:pPr>
        <w:numPr>
          <w:ilvl w:val="0"/>
          <w:numId w:val="20"/>
        </w:numPr>
        <w:tabs>
          <w:tab w:val="left" w:pos="1027"/>
        </w:tabs>
        <w:ind w:hanging="11"/>
        <w:jc w:val="both"/>
        <w:rPr>
          <w:sz w:val="22"/>
          <w:szCs w:val="22"/>
        </w:rPr>
      </w:pPr>
      <w:r w:rsidRPr="00AA6A40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E97C7A" w:rsidRDefault="00E97C7A" w:rsidP="00DA170C">
      <w:pPr>
        <w:jc w:val="both"/>
        <w:rPr>
          <w:b/>
          <w:sz w:val="22"/>
          <w:szCs w:val="22"/>
          <w:lang w:eastAsia="en-US" w:bidi="en-US"/>
        </w:rPr>
      </w:pPr>
    </w:p>
    <w:p w:rsidR="00E97C7A" w:rsidRDefault="00E97C7A" w:rsidP="00DA170C">
      <w:pPr>
        <w:jc w:val="both"/>
        <w:rPr>
          <w:b/>
          <w:sz w:val="22"/>
          <w:szCs w:val="22"/>
          <w:lang w:eastAsia="en-US" w:bidi="en-US"/>
        </w:rPr>
      </w:pPr>
    </w:p>
    <w:p w:rsidR="00AA6A40" w:rsidRDefault="00873ABA" w:rsidP="00AA6A40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b/>
          <w:lang w:eastAsia="en-US" w:bidi="en-US"/>
        </w:rPr>
      </w:pPr>
      <w:r w:rsidRPr="00AA6A40">
        <w:rPr>
          <w:rFonts w:ascii="Times New Roman" w:hAnsi="Times New Roman" w:cs="Times New Roman"/>
          <w:b/>
          <w:lang w:eastAsia="en-US" w:bidi="en-US"/>
        </w:rPr>
        <w:t xml:space="preserve">Содержание </w:t>
      </w:r>
      <w:r w:rsidR="00AA6A40">
        <w:rPr>
          <w:rFonts w:ascii="Times New Roman" w:hAnsi="Times New Roman" w:cs="Times New Roman"/>
          <w:b/>
          <w:lang w:eastAsia="en-US" w:bidi="en-US"/>
        </w:rPr>
        <w:t xml:space="preserve">учебного </w:t>
      </w:r>
      <w:r w:rsidRPr="00AA6A40">
        <w:rPr>
          <w:rFonts w:ascii="Times New Roman" w:hAnsi="Times New Roman" w:cs="Times New Roman"/>
          <w:b/>
          <w:lang w:eastAsia="en-US" w:bidi="en-US"/>
        </w:rPr>
        <w:t xml:space="preserve">курса </w:t>
      </w:r>
    </w:p>
    <w:p w:rsidR="00DA170C" w:rsidRPr="00AA6A40" w:rsidRDefault="00AA6A40" w:rsidP="00AA6A40">
      <w:pPr>
        <w:pStyle w:val="a6"/>
        <w:ind w:left="1080"/>
        <w:jc w:val="both"/>
        <w:rPr>
          <w:rFonts w:ascii="Times New Roman" w:hAnsi="Times New Roman" w:cs="Times New Roman"/>
          <w:b/>
          <w:lang w:eastAsia="en-US" w:bidi="en-US"/>
        </w:rPr>
      </w:pPr>
      <w:r>
        <w:rPr>
          <w:rFonts w:ascii="Times New Roman" w:hAnsi="Times New Roman" w:cs="Times New Roman"/>
          <w:b/>
          <w:lang w:eastAsia="en-US" w:bidi="en-US"/>
        </w:rPr>
        <w:t>Обществознание</w:t>
      </w:r>
    </w:p>
    <w:p w:rsidR="00C4449C" w:rsidRPr="00873ABA" w:rsidRDefault="00C4449C" w:rsidP="00240A95">
      <w:pPr>
        <w:pStyle w:val="a4"/>
        <w:spacing w:line="276" w:lineRule="auto"/>
        <w:ind w:left="-5"/>
        <w:jc w:val="both"/>
        <w:rPr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</w:t>
      </w:r>
      <w:r w:rsidRPr="00873ABA">
        <w:rPr>
          <w:b/>
          <w:sz w:val="22"/>
          <w:szCs w:val="22"/>
          <w:lang w:eastAsia="en-US" w:bidi="en-US"/>
        </w:rPr>
        <w:t>.  Человек в социальном измерении (12 часов).</w:t>
      </w:r>
      <w:r w:rsidRPr="00873ABA">
        <w:rPr>
          <w:sz w:val="22"/>
          <w:szCs w:val="22"/>
          <w:lang w:eastAsia="en-US" w:bidi="en-US"/>
        </w:rPr>
        <w:t xml:space="preserve"> </w:t>
      </w:r>
      <w:r w:rsidR="00240A95">
        <w:rPr>
          <w:sz w:val="22"/>
          <w:szCs w:val="22"/>
          <w:lang w:eastAsia="en-US" w:bidi="en-US"/>
        </w:rPr>
        <w:t xml:space="preserve">Человек. Школа. </w:t>
      </w:r>
      <w:r w:rsidRPr="00873ABA">
        <w:rPr>
          <w:sz w:val="22"/>
          <w:szCs w:val="22"/>
          <w:lang w:eastAsia="en-US" w:bidi="en-US"/>
        </w:rPr>
        <w:t>Человек – личность. Человек познаёт мир. Человек и его деятельность. Потребности человека.</w:t>
      </w:r>
      <w:r w:rsidR="00240A95">
        <w:rPr>
          <w:sz w:val="22"/>
          <w:szCs w:val="22"/>
          <w:lang w:eastAsia="en-US" w:bidi="en-US"/>
        </w:rPr>
        <w:t xml:space="preserve"> </w:t>
      </w:r>
      <w:r w:rsidRPr="00873ABA">
        <w:rPr>
          <w:sz w:val="22"/>
          <w:szCs w:val="22"/>
          <w:lang w:eastAsia="en-US" w:bidi="en-US"/>
        </w:rPr>
        <w:t xml:space="preserve">На пути к жизненному успеху. </w:t>
      </w:r>
    </w:p>
    <w:p w:rsidR="00C4449C" w:rsidRPr="00873ABA" w:rsidRDefault="00C4449C" w:rsidP="00C4449C">
      <w:pPr>
        <w:pStyle w:val="a4"/>
        <w:spacing w:line="276" w:lineRule="auto"/>
        <w:ind w:left="-5"/>
        <w:rPr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II</w:t>
      </w:r>
      <w:r w:rsidRPr="00873ABA">
        <w:rPr>
          <w:b/>
          <w:sz w:val="22"/>
          <w:szCs w:val="22"/>
          <w:lang w:eastAsia="en-US" w:bidi="en-US"/>
        </w:rPr>
        <w:t xml:space="preserve">.  Человек среди людей (10 часов).  </w:t>
      </w:r>
      <w:r w:rsidR="00240A95" w:rsidRPr="00240A95">
        <w:rPr>
          <w:sz w:val="22"/>
          <w:szCs w:val="22"/>
          <w:lang w:eastAsia="en-US" w:bidi="en-US"/>
        </w:rPr>
        <w:t xml:space="preserve">Семья.  </w:t>
      </w:r>
      <w:r w:rsidRPr="00873ABA">
        <w:rPr>
          <w:sz w:val="22"/>
          <w:szCs w:val="22"/>
          <w:lang w:eastAsia="en-US" w:bidi="en-US"/>
        </w:rPr>
        <w:t>Межличностные отношения. Человек в группе. Общение. Конфликты в межличностных отношениях.</w:t>
      </w:r>
    </w:p>
    <w:p w:rsidR="00C4449C" w:rsidRPr="00873ABA" w:rsidRDefault="00C4449C" w:rsidP="00DA170C">
      <w:pPr>
        <w:jc w:val="both"/>
        <w:rPr>
          <w:b/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 xml:space="preserve">Глава </w:t>
      </w:r>
      <w:r w:rsidRPr="00873ABA">
        <w:rPr>
          <w:b/>
          <w:sz w:val="22"/>
          <w:szCs w:val="22"/>
          <w:lang w:val="en-US" w:eastAsia="en-US" w:bidi="en-US"/>
        </w:rPr>
        <w:t>III</w:t>
      </w:r>
      <w:r w:rsidRPr="00873ABA">
        <w:rPr>
          <w:b/>
          <w:sz w:val="22"/>
          <w:szCs w:val="22"/>
          <w:lang w:eastAsia="en-US" w:bidi="en-US"/>
        </w:rPr>
        <w:t>.  Нравственные основы жизни (7 часов).</w:t>
      </w:r>
      <w:r w:rsidR="00CE4616" w:rsidRPr="00873ABA">
        <w:rPr>
          <w:sz w:val="22"/>
          <w:szCs w:val="22"/>
          <w:lang w:eastAsia="en-US" w:bidi="en-US"/>
        </w:rPr>
        <w:t xml:space="preserve"> Человек славен добрыми делами. Будь смелым. Человек и человечность.</w:t>
      </w:r>
    </w:p>
    <w:p w:rsidR="00C4449C" w:rsidRPr="00873ABA" w:rsidRDefault="00CE4616" w:rsidP="00DA170C">
      <w:pPr>
        <w:jc w:val="both"/>
        <w:rPr>
          <w:b/>
          <w:sz w:val="22"/>
          <w:szCs w:val="22"/>
          <w:lang w:eastAsia="en-US" w:bidi="en-US"/>
        </w:rPr>
      </w:pPr>
      <w:r w:rsidRPr="00873ABA">
        <w:rPr>
          <w:b/>
          <w:sz w:val="22"/>
          <w:szCs w:val="22"/>
          <w:lang w:eastAsia="en-US" w:bidi="en-US"/>
        </w:rPr>
        <w:t>Итоговые занятия  (3 часа)</w:t>
      </w:r>
    </w:p>
    <w:p w:rsidR="00CE4616" w:rsidRPr="00873ABA" w:rsidRDefault="00C60CA2" w:rsidP="00DA170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6A40">
        <w:rPr>
          <w:b/>
          <w:sz w:val="22"/>
          <w:szCs w:val="22"/>
          <w:lang w:val="en-US"/>
        </w:rPr>
        <w:t>III</w:t>
      </w:r>
      <w:r w:rsidR="00AA6A40" w:rsidRPr="00AA6A40">
        <w:rPr>
          <w:b/>
          <w:sz w:val="22"/>
          <w:szCs w:val="22"/>
        </w:rPr>
        <w:t xml:space="preserve">. </w:t>
      </w:r>
      <w:r w:rsidR="00AA6A40">
        <w:rPr>
          <w:b/>
          <w:sz w:val="22"/>
          <w:szCs w:val="22"/>
          <w:lang w:val="en-US"/>
        </w:rPr>
        <w:t>III</w:t>
      </w:r>
      <w:r w:rsidR="00AA6A40" w:rsidRPr="00AA6A40">
        <w:rPr>
          <w:b/>
          <w:sz w:val="22"/>
          <w:szCs w:val="22"/>
        </w:rPr>
        <w:t xml:space="preserve">. </w:t>
      </w:r>
      <w:r w:rsidR="00DA170C" w:rsidRPr="00873ABA">
        <w:rPr>
          <w:b/>
          <w:sz w:val="22"/>
          <w:szCs w:val="22"/>
        </w:rPr>
        <w:t>Тематическое планирование</w:t>
      </w:r>
    </w:p>
    <w:tbl>
      <w:tblPr>
        <w:tblW w:w="158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3676"/>
        <w:gridCol w:w="1393"/>
        <w:gridCol w:w="1355"/>
        <w:gridCol w:w="8720"/>
      </w:tblGrid>
      <w:tr w:rsidR="005D08F7" w:rsidRPr="00873ABA" w:rsidTr="00350B8B">
        <w:trPr>
          <w:trHeight w:val="234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7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8720" w:type="dxa"/>
            <w:vMerge w:val="restart"/>
            <w:vAlign w:val="center"/>
          </w:tcPr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5D08F7" w:rsidRPr="00873ABA" w:rsidTr="00350B8B">
        <w:trPr>
          <w:trHeight w:val="402"/>
          <w:jc w:val="center"/>
        </w:trPr>
        <w:tc>
          <w:tcPr>
            <w:tcW w:w="702" w:type="dxa"/>
            <w:vMerge/>
            <w:shd w:val="clear" w:color="auto" w:fill="auto"/>
          </w:tcPr>
          <w:p w:rsidR="005D08F7" w:rsidRPr="00873ABA" w:rsidRDefault="005D08F7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vMerge/>
            <w:shd w:val="clear" w:color="auto" w:fill="auto"/>
          </w:tcPr>
          <w:p w:rsidR="005D08F7" w:rsidRPr="00873ABA" w:rsidRDefault="005D08F7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auto"/>
          </w:tcPr>
          <w:p w:rsidR="005D08F7" w:rsidRPr="00873ABA" w:rsidRDefault="005D08F7" w:rsidP="0091241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8720" w:type="dxa"/>
            <w:vMerge/>
          </w:tcPr>
          <w:p w:rsidR="005D08F7" w:rsidRPr="00873ABA" w:rsidRDefault="005D08F7" w:rsidP="0091241B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5D08F7" w:rsidRPr="00873ABA" w:rsidTr="00350B8B">
        <w:trPr>
          <w:trHeight w:val="144"/>
          <w:jc w:val="center"/>
        </w:trPr>
        <w:tc>
          <w:tcPr>
            <w:tcW w:w="702" w:type="dxa"/>
            <w:shd w:val="clear" w:color="auto" w:fill="auto"/>
          </w:tcPr>
          <w:p w:rsidR="005D08F7" w:rsidRPr="00873ABA" w:rsidRDefault="005D08F7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</w:tcPr>
          <w:p w:rsidR="00C4449C" w:rsidRPr="00873ABA" w:rsidRDefault="00C4449C" w:rsidP="00C4449C">
            <w:pPr>
              <w:jc w:val="both"/>
              <w:rPr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>Содержание курса обществознания.</w:t>
            </w:r>
          </w:p>
          <w:p w:rsidR="005D08F7" w:rsidRPr="00873ABA" w:rsidRDefault="005D08F7" w:rsidP="0091241B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:rsidR="005D08F7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5D08F7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20" w:type="dxa"/>
          </w:tcPr>
          <w:p w:rsidR="005D08F7" w:rsidRPr="00873ABA" w:rsidRDefault="0032709F" w:rsidP="0032709F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Познакомиться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с основным содержанием курса 6 класса. 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Определить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основные требования к результатам обучения.</w:t>
            </w:r>
          </w:p>
        </w:tc>
      </w:tr>
      <w:tr w:rsidR="00C4449C" w:rsidRPr="00873ABA" w:rsidTr="00350B8B">
        <w:trPr>
          <w:trHeight w:val="144"/>
          <w:jc w:val="center"/>
        </w:trPr>
        <w:tc>
          <w:tcPr>
            <w:tcW w:w="702" w:type="dxa"/>
            <w:shd w:val="clear" w:color="auto" w:fill="auto"/>
          </w:tcPr>
          <w:p w:rsidR="00C4449C" w:rsidRPr="00873ABA" w:rsidRDefault="00C4449C" w:rsidP="00C4449C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676" w:type="dxa"/>
            <w:shd w:val="clear" w:color="auto" w:fill="auto"/>
          </w:tcPr>
          <w:p w:rsidR="00C4449C" w:rsidRPr="00873ABA" w:rsidRDefault="00C4449C" w:rsidP="00C4449C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 xml:space="preserve"> Человек в </w:t>
            </w:r>
            <w:r w:rsidR="00840E13" w:rsidRPr="00873ABA">
              <w:rPr>
                <w:sz w:val="22"/>
                <w:szCs w:val="22"/>
                <w:lang w:eastAsia="en-US" w:bidi="en-US"/>
              </w:rPr>
              <w:t>социальном измерении</w:t>
            </w:r>
            <w:r w:rsidRPr="00873ABA">
              <w:rPr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1393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="003D3946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5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>1</w:t>
            </w:r>
            <w:r w:rsidR="00114073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720" w:type="dxa"/>
          </w:tcPr>
          <w:p w:rsidR="00C4449C" w:rsidRPr="00873ABA" w:rsidRDefault="00285AD5" w:rsidP="00285AD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</w:rPr>
              <w:t xml:space="preserve">Объяснять </w:t>
            </w:r>
            <w:r w:rsidRPr="00873ABA">
              <w:rPr>
                <w:sz w:val="22"/>
                <w:szCs w:val="22"/>
              </w:rPr>
              <w:t xml:space="preserve">смысл понятий. </w:t>
            </w:r>
            <w:r w:rsidRPr="00873ABA">
              <w:rPr>
                <w:b/>
                <w:sz w:val="22"/>
                <w:szCs w:val="22"/>
              </w:rPr>
              <w:t xml:space="preserve">Характеризовать </w:t>
            </w:r>
            <w:r w:rsidRPr="00873ABA">
              <w:rPr>
                <w:sz w:val="22"/>
                <w:szCs w:val="22"/>
              </w:rPr>
              <w:t xml:space="preserve">деятельность человека. </w:t>
            </w:r>
            <w:r w:rsidRPr="00873ABA">
              <w:rPr>
                <w:b/>
                <w:sz w:val="22"/>
                <w:szCs w:val="22"/>
              </w:rPr>
              <w:t xml:space="preserve">Использовать </w:t>
            </w:r>
            <w:r w:rsidRPr="00873ABA">
              <w:rPr>
                <w:sz w:val="22"/>
                <w:szCs w:val="22"/>
              </w:rPr>
              <w:t xml:space="preserve">элементы причинно –следственного анализа.  </w:t>
            </w:r>
            <w:r w:rsidRPr="00873ABA">
              <w:rPr>
                <w:b/>
                <w:sz w:val="22"/>
                <w:szCs w:val="22"/>
              </w:rPr>
              <w:t>Сравнивать</w:t>
            </w:r>
            <w:r w:rsidRPr="00873ABA">
              <w:rPr>
                <w:sz w:val="22"/>
                <w:szCs w:val="22"/>
              </w:rPr>
              <w:t xml:space="preserve"> себя и свои качества с другими людьми и их качествами. </w:t>
            </w:r>
            <w:r w:rsidRPr="00873ABA">
              <w:rPr>
                <w:b/>
                <w:sz w:val="22"/>
                <w:szCs w:val="22"/>
              </w:rPr>
              <w:t>Характеризовать, иллюстрировать</w:t>
            </w:r>
            <w:r w:rsidRPr="00873ABA">
              <w:rPr>
                <w:sz w:val="22"/>
                <w:szCs w:val="22"/>
              </w:rPr>
              <w:t xml:space="preserve"> действия человека в той или иной ситуации. </w:t>
            </w:r>
            <w:r w:rsidRPr="00873ABA">
              <w:rPr>
                <w:b/>
                <w:sz w:val="22"/>
                <w:szCs w:val="22"/>
              </w:rPr>
              <w:t xml:space="preserve">Оценивать </w:t>
            </w:r>
            <w:r w:rsidRPr="00873ABA">
              <w:rPr>
                <w:sz w:val="22"/>
                <w:szCs w:val="22"/>
              </w:rPr>
              <w:t xml:space="preserve">собственные умения, поступки, моральные качества. </w:t>
            </w:r>
            <w:r w:rsidRPr="00873ABA">
              <w:rPr>
                <w:b/>
                <w:sz w:val="22"/>
                <w:szCs w:val="22"/>
              </w:rPr>
              <w:t>Находить и извлекать</w:t>
            </w:r>
            <w:r w:rsidRPr="00873ABA">
              <w:rPr>
                <w:sz w:val="22"/>
                <w:szCs w:val="22"/>
              </w:rPr>
              <w:t xml:space="preserve"> информацию из источников различного типа.</w:t>
            </w:r>
          </w:p>
        </w:tc>
      </w:tr>
      <w:tr w:rsidR="00C4449C" w:rsidRPr="00873ABA" w:rsidTr="00350B8B">
        <w:trPr>
          <w:trHeight w:val="495"/>
          <w:jc w:val="center"/>
        </w:trPr>
        <w:tc>
          <w:tcPr>
            <w:tcW w:w="702" w:type="dxa"/>
            <w:shd w:val="clear" w:color="auto" w:fill="auto"/>
          </w:tcPr>
          <w:p w:rsidR="00C4449C" w:rsidRPr="00873ABA" w:rsidRDefault="00C4449C" w:rsidP="00C4449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</w:tcPr>
          <w:p w:rsidR="00C4449C" w:rsidRPr="00873ABA" w:rsidRDefault="00840E13" w:rsidP="0091241B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en-US" w:bidi="en-US"/>
              </w:rPr>
              <w:t>Систематизация и обобщение знаний</w:t>
            </w:r>
            <w:r w:rsidR="00C4449C" w:rsidRPr="00873ABA">
              <w:rPr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1393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55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20" w:type="dxa"/>
          </w:tcPr>
          <w:p w:rsidR="00C4449C" w:rsidRPr="00873ABA" w:rsidRDefault="00387C55" w:rsidP="00387C5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Обобщить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полученные знания. 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 xml:space="preserve">Развивать 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умение применять ранее полученные знания. 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 xml:space="preserve">Выявлять </w:t>
            </w:r>
            <w:r w:rsidRPr="00873ABA">
              <w:rPr>
                <w:sz w:val="22"/>
                <w:szCs w:val="22"/>
              </w:rPr>
              <w:t>затруднения в усвоении  учебного материала.</w:t>
            </w:r>
          </w:p>
        </w:tc>
      </w:tr>
      <w:tr w:rsidR="00C4449C" w:rsidRPr="00873ABA" w:rsidTr="00350B8B">
        <w:trPr>
          <w:trHeight w:val="1515"/>
          <w:jc w:val="center"/>
        </w:trPr>
        <w:tc>
          <w:tcPr>
            <w:tcW w:w="702" w:type="dxa"/>
            <w:shd w:val="clear" w:color="auto" w:fill="auto"/>
          </w:tcPr>
          <w:p w:rsidR="00C4449C" w:rsidRPr="00873ABA" w:rsidRDefault="00C4449C" w:rsidP="00C4449C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676" w:type="dxa"/>
            <w:shd w:val="clear" w:color="auto" w:fill="auto"/>
          </w:tcPr>
          <w:p w:rsidR="00C4449C" w:rsidRPr="00873ABA" w:rsidRDefault="00C4449C" w:rsidP="00C4449C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  <w:lang w:eastAsia="en-US" w:bidi="en-US"/>
              </w:rPr>
              <w:t xml:space="preserve">Человек среди людей (часов).  </w:t>
            </w:r>
          </w:p>
        </w:tc>
        <w:tc>
          <w:tcPr>
            <w:tcW w:w="1393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5" w:type="dxa"/>
            <w:shd w:val="clear" w:color="auto" w:fill="auto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>1</w:t>
            </w:r>
            <w:r w:rsidR="00114073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720" w:type="dxa"/>
          </w:tcPr>
          <w:p w:rsidR="00C4449C" w:rsidRPr="00873ABA" w:rsidRDefault="00387C55" w:rsidP="00387C5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Описывать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отношения людей с опорой на примеры взаимодействия  и сотрудничество людей в обществе.</w:t>
            </w:r>
            <w:r w:rsidR="008B70E3" w:rsidRPr="00873ABA">
              <w:rPr>
                <w:b/>
                <w:sz w:val="22"/>
                <w:szCs w:val="22"/>
              </w:rPr>
              <w:t xml:space="preserve"> Объяснять </w:t>
            </w:r>
            <w:r w:rsidR="008B70E3" w:rsidRPr="00873ABA">
              <w:rPr>
                <w:sz w:val="22"/>
                <w:szCs w:val="22"/>
              </w:rPr>
              <w:t>смысл понятий.</w:t>
            </w:r>
          </w:p>
          <w:p w:rsidR="00387C55" w:rsidRPr="00873ABA" w:rsidRDefault="00387C55" w:rsidP="00387C5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Исследовать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практические ситуации в которых проявились солидарность, толерантность, взаимопонимание. </w:t>
            </w:r>
            <w:r w:rsidR="00E63238" w:rsidRPr="00873ABA">
              <w:rPr>
                <w:rFonts w:eastAsia="Calibri"/>
                <w:b/>
                <w:color w:val="000000"/>
                <w:sz w:val="22"/>
                <w:szCs w:val="22"/>
              </w:rPr>
              <w:t>И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ллюстрировать</w:t>
            </w:r>
            <w:r w:rsidR="00E63238" w:rsidRPr="00873ABA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r w:rsidR="00E63238" w:rsidRPr="00873ABA">
              <w:rPr>
                <w:rFonts w:eastAsia="Calibri"/>
                <w:color w:val="000000"/>
                <w:sz w:val="22"/>
                <w:szCs w:val="22"/>
              </w:rPr>
              <w:t xml:space="preserve">с помощью примеров различные цели и средства взаимодействия. </w:t>
            </w:r>
            <w:r w:rsidR="00E63238" w:rsidRPr="00873ABA">
              <w:rPr>
                <w:rFonts w:eastAsia="Calibri"/>
                <w:b/>
                <w:color w:val="000000"/>
                <w:sz w:val="22"/>
                <w:szCs w:val="22"/>
              </w:rPr>
              <w:t>Способствовать</w:t>
            </w:r>
            <w:r w:rsidR="00E63238" w:rsidRPr="00873ABA">
              <w:rPr>
                <w:rFonts w:eastAsia="Calibri"/>
                <w:color w:val="000000"/>
                <w:sz w:val="22"/>
                <w:szCs w:val="22"/>
              </w:rPr>
              <w:t xml:space="preserve"> осмыслению личного опыта участия в различных видах межличностных отношений.</w:t>
            </w:r>
          </w:p>
        </w:tc>
      </w:tr>
      <w:tr w:rsidR="00C4449C" w:rsidRPr="00873ABA" w:rsidTr="00350B8B">
        <w:trPr>
          <w:trHeight w:val="750"/>
          <w:jc w:val="center"/>
        </w:trPr>
        <w:tc>
          <w:tcPr>
            <w:tcW w:w="702" w:type="dxa"/>
            <w:shd w:val="clear" w:color="auto" w:fill="auto"/>
          </w:tcPr>
          <w:p w:rsidR="00C4449C" w:rsidRPr="00873ABA" w:rsidRDefault="00C4449C" w:rsidP="00C4449C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6" w:type="dxa"/>
            <w:shd w:val="clear" w:color="auto" w:fill="auto"/>
          </w:tcPr>
          <w:p w:rsidR="00C4449C" w:rsidRPr="00873ABA" w:rsidRDefault="007A1095" w:rsidP="007A1095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  <w:lang w:eastAsia="en-US" w:bidi="en-US"/>
              </w:rPr>
              <w:t xml:space="preserve"> Нравственные основы жизни.</w:t>
            </w:r>
            <w:r w:rsidR="00C4449C" w:rsidRPr="00873ABA">
              <w:rPr>
                <w:b/>
                <w:sz w:val="22"/>
                <w:szCs w:val="22"/>
                <w:lang w:eastAsia="en-US" w:bidi="en-US"/>
              </w:rPr>
              <w:t xml:space="preserve">  </w:t>
            </w:r>
          </w:p>
        </w:tc>
        <w:tc>
          <w:tcPr>
            <w:tcW w:w="1393" w:type="dxa"/>
            <w:shd w:val="clear" w:color="auto" w:fill="auto"/>
          </w:tcPr>
          <w:p w:rsidR="00C4449C" w:rsidRPr="00873ABA" w:rsidRDefault="00240A95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5" w:type="dxa"/>
            <w:shd w:val="clear" w:color="auto" w:fill="auto"/>
          </w:tcPr>
          <w:p w:rsidR="00C4449C" w:rsidRPr="00873ABA" w:rsidRDefault="00114073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8720" w:type="dxa"/>
          </w:tcPr>
          <w:p w:rsidR="00C4449C" w:rsidRPr="00873ABA" w:rsidRDefault="00C6478D" w:rsidP="00C6478D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Характеризовать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и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 xml:space="preserve"> иллюстрировать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примерами проявления добра. 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Оценивать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предлагаемые ситуации, требующие </w:t>
            </w:r>
            <w:r w:rsidR="008B70E3" w:rsidRPr="00873ABA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личного </w:t>
            </w:r>
            <w:r w:rsidR="008B70E3" w:rsidRPr="00873ABA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участия. </w:t>
            </w:r>
            <w:r w:rsidR="008B70E3" w:rsidRPr="00873ABA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873ABA">
              <w:rPr>
                <w:rFonts w:eastAsia="Calibri"/>
                <w:b/>
                <w:color w:val="000000"/>
                <w:sz w:val="22"/>
                <w:szCs w:val="22"/>
              </w:rPr>
              <w:t>Развивать</w:t>
            </w:r>
            <w:r w:rsidRPr="00873ABA">
              <w:rPr>
                <w:rFonts w:eastAsia="Calibri"/>
                <w:color w:val="000000"/>
                <w:sz w:val="22"/>
                <w:szCs w:val="22"/>
              </w:rPr>
              <w:t xml:space="preserve"> умение анализировать материалы СМИ.</w:t>
            </w:r>
            <w:r w:rsidR="008B70E3" w:rsidRPr="00873ABA">
              <w:rPr>
                <w:b/>
                <w:sz w:val="22"/>
                <w:szCs w:val="22"/>
              </w:rPr>
              <w:t xml:space="preserve"> Объяснять </w:t>
            </w:r>
            <w:r w:rsidR="008B70E3" w:rsidRPr="00873ABA">
              <w:rPr>
                <w:sz w:val="22"/>
                <w:szCs w:val="22"/>
              </w:rPr>
              <w:t>смысл понятий.</w:t>
            </w:r>
          </w:p>
        </w:tc>
      </w:tr>
      <w:tr w:rsidR="00C4449C" w:rsidRPr="00873ABA" w:rsidTr="00350B8B">
        <w:trPr>
          <w:trHeight w:val="255"/>
          <w:jc w:val="center"/>
        </w:trPr>
        <w:tc>
          <w:tcPr>
            <w:tcW w:w="702" w:type="dxa"/>
            <w:shd w:val="clear" w:color="auto" w:fill="auto"/>
          </w:tcPr>
          <w:p w:rsidR="00C4449C" w:rsidRPr="00873ABA" w:rsidRDefault="00C4449C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</w:tcPr>
          <w:p w:rsidR="00C4449C" w:rsidRPr="00873ABA" w:rsidRDefault="007A1095" w:rsidP="00CE4616">
            <w:pPr>
              <w:rPr>
                <w:rFonts w:eastAsia="Calibri"/>
                <w:sz w:val="22"/>
                <w:szCs w:val="22"/>
              </w:rPr>
            </w:pPr>
            <w:r w:rsidRPr="00873ABA">
              <w:rPr>
                <w:b/>
                <w:sz w:val="22"/>
                <w:szCs w:val="22"/>
                <w:lang w:eastAsia="en-US" w:bidi="en-US"/>
              </w:rPr>
              <w:t xml:space="preserve">Итоговые занятия  </w:t>
            </w:r>
          </w:p>
        </w:tc>
        <w:tc>
          <w:tcPr>
            <w:tcW w:w="1393" w:type="dxa"/>
            <w:shd w:val="clear" w:color="auto" w:fill="auto"/>
          </w:tcPr>
          <w:p w:rsidR="00C4449C" w:rsidRPr="00873ABA" w:rsidRDefault="007A1095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5" w:type="dxa"/>
            <w:shd w:val="clear" w:color="auto" w:fill="auto"/>
          </w:tcPr>
          <w:p w:rsidR="00C4449C" w:rsidRPr="00873ABA" w:rsidRDefault="007A1095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720" w:type="dxa"/>
          </w:tcPr>
          <w:p w:rsidR="00C4449C" w:rsidRPr="00873ABA" w:rsidRDefault="00C4449C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6A40" w:rsidRPr="00873ABA" w:rsidTr="00350B8B">
        <w:trPr>
          <w:trHeight w:val="255"/>
          <w:jc w:val="center"/>
        </w:trPr>
        <w:tc>
          <w:tcPr>
            <w:tcW w:w="702" w:type="dxa"/>
            <w:shd w:val="clear" w:color="auto" w:fill="auto"/>
          </w:tcPr>
          <w:p w:rsidR="00AA6A40" w:rsidRPr="00873ABA" w:rsidRDefault="00AA6A40" w:rsidP="00AA6A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  <w:vAlign w:val="center"/>
          </w:tcPr>
          <w:p w:rsidR="00AA6A40" w:rsidRPr="00873ABA" w:rsidRDefault="00AA6A40" w:rsidP="00AA6A40">
            <w:pPr>
              <w:snapToGrid w:val="0"/>
              <w:rPr>
                <w:sz w:val="22"/>
                <w:szCs w:val="22"/>
              </w:rPr>
            </w:pPr>
            <w:r w:rsidRPr="00873ABA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393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5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20" w:type="dxa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6A40" w:rsidRPr="00873ABA" w:rsidTr="00350B8B">
        <w:trPr>
          <w:trHeight w:val="240"/>
          <w:jc w:val="center"/>
        </w:trPr>
        <w:tc>
          <w:tcPr>
            <w:tcW w:w="702" w:type="dxa"/>
            <w:shd w:val="clear" w:color="auto" w:fill="auto"/>
          </w:tcPr>
          <w:p w:rsidR="00AA6A40" w:rsidRPr="00873ABA" w:rsidRDefault="00AA6A40" w:rsidP="00AA6A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  <w:vAlign w:val="center"/>
          </w:tcPr>
          <w:p w:rsidR="00AA6A40" w:rsidRPr="00873ABA" w:rsidRDefault="00AA6A40" w:rsidP="00AA6A40">
            <w:pPr>
              <w:snapToGrid w:val="0"/>
              <w:rPr>
                <w:sz w:val="22"/>
                <w:szCs w:val="22"/>
              </w:rPr>
            </w:pPr>
            <w:r w:rsidRPr="00873ABA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393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5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20" w:type="dxa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6A40" w:rsidRPr="00873ABA" w:rsidTr="00350B8B">
        <w:trPr>
          <w:trHeight w:val="255"/>
          <w:jc w:val="center"/>
        </w:trPr>
        <w:tc>
          <w:tcPr>
            <w:tcW w:w="702" w:type="dxa"/>
            <w:shd w:val="clear" w:color="auto" w:fill="auto"/>
          </w:tcPr>
          <w:p w:rsidR="00AA6A40" w:rsidRPr="00873ABA" w:rsidRDefault="00AA6A40" w:rsidP="00AA6A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  <w:vAlign w:val="center"/>
          </w:tcPr>
          <w:p w:rsidR="00AA6A40" w:rsidRPr="00873ABA" w:rsidRDefault="00AA6A40" w:rsidP="00AA6A40">
            <w:pPr>
              <w:snapToGrid w:val="0"/>
              <w:rPr>
                <w:sz w:val="22"/>
                <w:szCs w:val="22"/>
              </w:rPr>
            </w:pPr>
            <w:r w:rsidRPr="00873ABA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393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5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20" w:type="dxa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6A40" w:rsidRPr="00873ABA" w:rsidTr="00350B8B">
        <w:trPr>
          <w:trHeight w:val="240"/>
          <w:jc w:val="center"/>
        </w:trPr>
        <w:tc>
          <w:tcPr>
            <w:tcW w:w="702" w:type="dxa"/>
            <w:shd w:val="clear" w:color="auto" w:fill="auto"/>
          </w:tcPr>
          <w:p w:rsidR="00AA6A40" w:rsidRPr="00873ABA" w:rsidRDefault="00AA6A40" w:rsidP="00AA6A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  <w:vAlign w:val="center"/>
          </w:tcPr>
          <w:p w:rsidR="00AA6A40" w:rsidRPr="00873ABA" w:rsidRDefault="00AA6A40" w:rsidP="00AA6A40">
            <w:pPr>
              <w:snapToGrid w:val="0"/>
              <w:rPr>
                <w:sz w:val="22"/>
                <w:szCs w:val="22"/>
              </w:rPr>
            </w:pPr>
            <w:r w:rsidRPr="00873ABA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393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5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20" w:type="dxa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A6A40" w:rsidRPr="00873ABA" w:rsidTr="00350B8B">
        <w:trPr>
          <w:trHeight w:val="270"/>
          <w:jc w:val="center"/>
        </w:trPr>
        <w:tc>
          <w:tcPr>
            <w:tcW w:w="702" w:type="dxa"/>
            <w:shd w:val="clear" w:color="auto" w:fill="auto"/>
          </w:tcPr>
          <w:p w:rsidR="00AA6A40" w:rsidRPr="00873ABA" w:rsidRDefault="00AA6A40" w:rsidP="00AA6A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6" w:type="dxa"/>
            <w:shd w:val="clear" w:color="auto" w:fill="auto"/>
          </w:tcPr>
          <w:p w:rsidR="00AA6A40" w:rsidRPr="00873ABA" w:rsidRDefault="00AA6A40" w:rsidP="00AA6A40">
            <w:pPr>
              <w:jc w:val="right"/>
              <w:rPr>
                <w:rFonts w:eastAsia="Calibri"/>
                <w:sz w:val="22"/>
                <w:szCs w:val="22"/>
              </w:rPr>
            </w:pPr>
            <w:r w:rsidRPr="00873ABA">
              <w:rPr>
                <w:rFonts w:eastAsia="Calibri"/>
                <w:b/>
                <w:sz w:val="22"/>
                <w:szCs w:val="22"/>
              </w:rPr>
              <w:t>Итого</w:t>
            </w:r>
            <w:r w:rsidRPr="00873AB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393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55" w:type="dxa"/>
            <w:shd w:val="clear" w:color="auto" w:fill="auto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73ABA">
              <w:rPr>
                <w:rFonts w:eastAsia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720" w:type="dxa"/>
          </w:tcPr>
          <w:p w:rsidR="00AA6A40" w:rsidRPr="00873ABA" w:rsidRDefault="00AA6A40" w:rsidP="00AA6A4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32709F" w:rsidRPr="00873ABA" w:rsidRDefault="00327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DA170C" w:rsidRPr="00281C95" w:rsidRDefault="00873ABA" w:rsidP="00840E1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DA170C" w:rsidRPr="00C60CA2" w:rsidRDefault="00DA170C" w:rsidP="00C60CA2">
      <w:pPr>
        <w:tabs>
          <w:tab w:val="left" w:pos="7088"/>
        </w:tabs>
        <w:spacing w:after="200" w:line="276" w:lineRule="auto"/>
        <w:jc w:val="center"/>
        <w:rPr>
          <w:color w:val="000000"/>
        </w:rPr>
      </w:pPr>
      <w:r w:rsidRPr="00300222">
        <w:rPr>
          <w:b/>
          <w:color w:val="000000"/>
        </w:rPr>
        <w:t>Календарно-тематический план</w:t>
      </w:r>
    </w:p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694"/>
        <w:gridCol w:w="895"/>
        <w:gridCol w:w="1017"/>
        <w:gridCol w:w="2724"/>
        <w:gridCol w:w="1669"/>
        <w:gridCol w:w="8004"/>
      </w:tblGrid>
      <w:tr w:rsidR="0090373B" w:rsidRPr="0090373B" w:rsidTr="00122B4D">
        <w:trPr>
          <w:trHeight w:val="143"/>
          <w:jc w:val="center"/>
        </w:trPr>
        <w:tc>
          <w:tcPr>
            <w:tcW w:w="227" w:type="pct"/>
            <w:vMerge w:val="restart"/>
          </w:tcPr>
          <w:p w:rsidR="0090373B" w:rsidRPr="0090373B" w:rsidRDefault="0090373B" w:rsidP="00F8481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№</w:t>
            </w:r>
          </w:p>
          <w:p w:rsidR="0090373B" w:rsidRPr="0090373B" w:rsidRDefault="0090373B" w:rsidP="00F8481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221" w:type="pct"/>
            <w:vMerge w:val="restart"/>
          </w:tcPr>
          <w:p w:rsidR="0090373B" w:rsidRPr="0090373B" w:rsidRDefault="0090373B" w:rsidP="00F8481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609" w:type="pct"/>
            <w:gridSpan w:val="2"/>
          </w:tcPr>
          <w:p w:rsidR="0090373B" w:rsidRPr="0090373B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67" w:type="pct"/>
            <w:vMerge w:val="restart"/>
            <w:shd w:val="clear" w:color="auto" w:fill="auto"/>
            <w:vAlign w:val="center"/>
          </w:tcPr>
          <w:p w:rsidR="0090373B" w:rsidRPr="0090373B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Тема</w:t>
            </w:r>
          </w:p>
          <w:p w:rsidR="0090373B" w:rsidRPr="0090373B" w:rsidRDefault="0090373B" w:rsidP="009124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90373B" w:rsidRPr="0090373B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2547" w:type="pct"/>
            <w:vMerge w:val="restart"/>
          </w:tcPr>
          <w:p w:rsidR="0090373B" w:rsidRPr="0090373B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90373B" w:rsidRPr="0090373B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Планируемые предметные результаты</w:t>
            </w:r>
          </w:p>
        </w:tc>
      </w:tr>
      <w:tr w:rsidR="0090373B" w:rsidRPr="0090373B" w:rsidTr="00122B4D">
        <w:trPr>
          <w:trHeight w:val="616"/>
          <w:jc w:val="center"/>
        </w:trPr>
        <w:tc>
          <w:tcPr>
            <w:tcW w:w="227" w:type="pct"/>
            <w:vMerge/>
          </w:tcPr>
          <w:p w:rsidR="0090373B" w:rsidRPr="0090373B" w:rsidRDefault="0090373B" w:rsidP="00F84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  <w:vMerge/>
          </w:tcPr>
          <w:p w:rsidR="0090373B" w:rsidRPr="0090373B" w:rsidRDefault="0090373B" w:rsidP="00F84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90373B" w:rsidRPr="0090373B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 xml:space="preserve">План </w:t>
            </w:r>
          </w:p>
        </w:tc>
        <w:tc>
          <w:tcPr>
            <w:tcW w:w="324" w:type="pct"/>
          </w:tcPr>
          <w:p w:rsidR="0090373B" w:rsidRPr="0090373B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 xml:space="preserve">Факт </w:t>
            </w:r>
          </w:p>
        </w:tc>
        <w:tc>
          <w:tcPr>
            <w:tcW w:w="867" w:type="pct"/>
            <w:vMerge/>
            <w:shd w:val="clear" w:color="auto" w:fill="auto"/>
          </w:tcPr>
          <w:p w:rsidR="0090373B" w:rsidRPr="0090373B" w:rsidRDefault="0090373B" w:rsidP="0091241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/>
          </w:tcPr>
          <w:p w:rsidR="0090373B" w:rsidRPr="0090373B" w:rsidRDefault="0090373B" w:rsidP="0091241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vMerge/>
          </w:tcPr>
          <w:p w:rsidR="0090373B" w:rsidRPr="0090373B" w:rsidRDefault="0090373B" w:rsidP="0090373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170C" w:rsidRPr="0090373B" w:rsidTr="00122B4D">
        <w:trPr>
          <w:trHeight w:val="70"/>
          <w:jc w:val="center"/>
        </w:trPr>
        <w:tc>
          <w:tcPr>
            <w:tcW w:w="5000" w:type="pct"/>
            <w:gridSpan w:val="7"/>
            <w:shd w:val="clear" w:color="auto" w:fill="F2F2F2"/>
          </w:tcPr>
          <w:p w:rsidR="00DA170C" w:rsidRPr="0090373B" w:rsidRDefault="00B775EA" w:rsidP="00F8481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Введение  (1 час</w:t>
            </w:r>
            <w:r w:rsidR="00DA170C" w:rsidRPr="0090373B">
              <w:rPr>
                <w:b/>
                <w:sz w:val="22"/>
                <w:szCs w:val="22"/>
              </w:rPr>
              <w:t>)</w:t>
            </w:r>
          </w:p>
        </w:tc>
      </w:tr>
      <w:tr w:rsidR="00BF4A0E" w:rsidRPr="0090373B" w:rsidTr="00122B4D">
        <w:trPr>
          <w:trHeight w:val="290"/>
          <w:jc w:val="center"/>
        </w:trPr>
        <w:tc>
          <w:tcPr>
            <w:tcW w:w="227" w:type="pct"/>
          </w:tcPr>
          <w:p w:rsidR="00BF4A0E" w:rsidRPr="0090373B" w:rsidRDefault="00BF4A0E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21" w:type="pct"/>
          </w:tcPr>
          <w:p w:rsidR="00BF4A0E" w:rsidRPr="0090373B" w:rsidRDefault="00BF4A0E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BF4A0E" w:rsidRPr="0090373B" w:rsidRDefault="00BF4A0E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BF4A0E" w:rsidRPr="0090373B" w:rsidRDefault="00BF4A0E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BF4A0E" w:rsidRPr="0090373B" w:rsidRDefault="00BF4A0E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Содержание курса обществознания.</w:t>
            </w:r>
          </w:p>
        </w:tc>
        <w:tc>
          <w:tcPr>
            <w:tcW w:w="529" w:type="pct"/>
          </w:tcPr>
          <w:p w:rsidR="00BF4A0E" w:rsidRPr="0090373B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проект</w:t>
            </w:r>
          </w:p>
        </w:tc>
        <w:tc>
          <w:tcPr>
            <w:tcW w:w="2547" w:type="pct"/>
          </w:tcPr>
          <w:p w:rsidR="00BF4A0E" w:rsidRPr="0090373B" w:rsidRDefault="00BF4A0E" w:rsidP="00B775EA">
            <w:pPr>
              <w:snapToGrid w:val="0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Знать</w:t>
            </w:r>
            <w:r w:rsidRPr="0090373B">
              <w:rPr>
                <w:b/>
                <w:i/>
                <w:sz w:val="22"/>
                <w:szCs w:val="22"/>
                <w:lang w:eastAsia="en-US" w:bidi="en-US"/>
              </w:rPr>
              <w:t xml:space="preserve">: </w:t>
            </w:r>
            <w:r w:rsidRPr="0090373B">
              <w:rPr>
                <w:sz w:val="22"/>
                <w:szCs w:val="22"/>
                <w:lang w:eastAsia="en-US" w:bidi="en-US"/>
              </w:rPr>
              <w:t>содержание курса, определения понятий.</w:t>
            </w:r>
          </w:p>
          <w:p w:rsidR="00BF4A0E" w:rsidRPr="0090373B" w:rsidRDefault="00BF4A0E" w:rsidP="00B775EA">
            <w:pPr>
              <w:snapToGrid w:val="0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 xml:space="preserve">Уметь:  </w:t>
            </w:r>
            <w:r w:rsidRPr="0090373B">
              <w:rPr>
                <w:sz w:val="22"/>
                <w:szCs w:val="22"/>
                <w:lang w:eastAsia="en-US" w:bidi="en-US"/>
              </w:rPr>
              <w:t>работать с текстом учебника.</w:t>
            </w:r>
          </w:p>
          <w:p w:rsidR="0090373B" w:rsidRPr="0090373B" w:rsidRDefault="0090373B" w:rsidP="00B775E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A170C" w:rsidRPr="0090373B" w:rsidTr="00122B4D">
        <w:trPr>
          <w:trHeight w:val="70"/>
          <w:jc w:val="center"/>
        </w:trPr>
        <w:tc>
          <w:tcPr>
            <w:tcW w:w="5000" w:type="pct"/>
            <w:gridSpan w:val="7"/>
            <w:shd w:val="clear" w:color="auto" w:fill="F2F2F2"/>
          </w:tcPr>
          <w:p w:rsidR="00DA170C" w:rsidRPr="0090373B" w:rsidRDefault="00C741DA" w:rsidP="00F8481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Глава</w:t>
            </w:r>
            <w:r w:rsidR="00907F0E" w:rsidRPr="0090373B">
              <w:rPr>
                <w:b/>
                <w:sz w:val="22"/>
                <w:szCs w:val="22"/>
                <w:lang w:eastAsia="en-US" w:bidi="en-US"/>
              </w:rPr>
              <w:t xml:space="preserve"> </w:t>
            </w:r>
            <w:r w:rsidR="00907F0E" w:rsidRPr="0090373B">
              <w:rPr>
                <w:b/>
                <w:sz w:val="22"/>
                <w:szCs w:val="22"/>
                <w:lang w:val="en-US" w:eastAsia="en-US" w:bidi="en-US"/>
              </w:rPr>
              <w:t>I</w:t>
            </w:r>
            <w:r w:rsidRPr="0090373B">
              <w:rPr>
                <w:b/>
                <w:sz w:val="22"/>
                <w:szCs w:val="22"/>
                <w:lang w:eastAsia="en-US" w:bidi="en-US"/>
              </w:rPr>
              <w:t>.  Человек в социальном измерении</w:t>
            </w:r>
            <w:r w:rsidR="00907F0E" w:rsidRPr="0090373B">
              <w:rPr>
                <w:b/>
                <w:sz w:val="22"/>
                <w:szCs w:val="22"/>
                <w:lang w:eastAsia="en-US" w:bidi="en-US"/>
              </w:rPr>
              <w:t xml:space="preserve">  (</w:t>
            </w:r>
            <w:r w:rsidR="00114073" w:rsidRPr="0090373B">
              <w:rPr>
                <w:b/>
                <w:sz w:val="22"/>
                <w:szCs w:val="22"/>
                <w:lang w:eastAsia="en-US" w:bidi="en-US"/>
              </w:rPr>
              <w:t>12</w:t>
            </w:r>
            <w:r w:rsidR="00BA45E0" w:rsidRPr="0090373B">
              <w:rPr>
                <w:b/>
                <w:sz w:val="22"/>
                <w:szCs w:val="22"/>
                <w:lang w:eastAsia="en-US" w:bidi="en-US"/>
              </w:rPr>
              <w:t xml:space="preserve"> </w:t>
            </w:r>
            <w:r w:rsidRPr="0090373B">
              <w:rPr>
                <w:b/>
                <w:sz w:val="22"/>
                <w:szCs w:val="22"/>
                <w:lang w:eastAsia="en-US" w:bidi="en-US"/>
              </w:rPr>
              <w:t>часов)</w:t>
            </w:r>
          </w:p>
        </w:tc>
      </w:tr>
      <w:tr w:rsidR="00E41E9C" w:rsidRPr="0090373B" w:rsidTr="00122B4D">
        <w:trPr>
          <w:trHeight w:val="70"/>
          <w:jc w:val="center"/>
        </w:trPr>
        <w:tc>
          <w:tcPr>
            <w:tcW w:w="227" w:type="pct"/>
          </w:tcPr>
          <w:p w:rsidR="00E41E9C" w:rsidRPr="0090373B" w:rsidRDefault="00E41E9C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2</w:t>
            </w:r>
          </w:p>
        </w:tc>
        <w:tc>
          <w:tcPr>
            <w:tcW w:w="221" w:type="pct"/>
          </w:tcPr>
          <w:p w:rsidR="00E41E9C" w:rsidRPr="0090373B" w:rsidRDefault="00E41E9C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E41E9C" w:rsidRPr="0090373B" w:rsidRDefault="00E41E9C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E41E9C" w:rsidRPr="0090373B" w:rsidRDefault="00E41E9C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E41E9C" w:rsidRPr="0090373B" w:rsidRDefault="00E41E9C" w:rsidP="00FB022C">
            <w:pPr>
              <w:pStyle w:val="a4"/>
              <w:ind w:left="-5"/>
              <w:rPr>
                <w:sz w:val="22"/>
                <w:szCs w:val="22"/>
                <w:lang w:eastAsia="en-US"/>
              </w:rPr>
            </w:pPr>
            <w:r w:rsidRPr="0090373B">
              <w:rPr>
                <w:sz w:val="22"/>
                <w:szCs w:val="22"/>
              </w:rPr>
              <w:t>Загадка че</w:t>
            </w:r>
            <w:r w:rsidRPr="0090373B">
              <w:rPr>
                <w:sz w:val="22"/>
                <w:szCs w:val="22"/>
              </w:rPr>
              <w:softHyphen/>
              <w:t>ловека</w:t>
            </w:r>
          </w:p>
          <w:p w:rsidR="00E41E9C" w:rsidRPr="0090373B" w:rsidRDefault="00E41E9C" w:rsidP="00FB022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:rsidR="00E41E9C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</w:p>
          <w:p w:rsidR="00E41E9C" w:rsidRPr="0090373B" w:rsidRDefault="00E41E9C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E41E9C" w:rsidRPr="0090373B" w:rsidRDefault="00E41E9C" w:rsidP="00FB022C">
            <w:pPr>
              <w:pStyle w:val="a4"/>
              <w:ind w:left="-5"/>
              <w:rPr>
                <w:sz w:val="22"/>
                <w:szCs w:val="22"/>
                <w:lang w:eastAsia="en-US"/>
              </w:rPr>
            </w:pPr>
            <w:r w:rsidRPr="0090373B">
              <w:rPr>
                <w:b/>
                <w:sz w:val="22"/>
                <w:szCs w:val="22"/>
              </w:rPr>
              <w:t>Знать</w:t>
            </w:r>
            <w:r w:rsidRPr="0090373B">
              <w:rPr>
                <w:i/>
                <w:sz w:val="22"/>
                <w:szCs w:val="22"/>
              </w:rPr>
              <w:t>:</w:t>
            </w:r>
            <w:r w:rsidRPr="0090373B">
              <w:rPr>
                <w:sz w:val="22"/>
                <w:szCs w:val="22"/>
              </w:rPr>
              <w:t xml:space="preserve"> отли</w:t>
            </w:r>
            <w:r w:rsidRPr="0090373B">
              <w:rPr>
                <w:sz w:val="22"/>
                <w:szCs w:val="22"/>
              </w:rPr>
              <w:softHyphen/>
              <w:t>чие человека от животно</w:t>
            </w:r>
            <w:r w:rsidRPr="0090373B">
              <w:rPr>
                <w:sz w:val="22"/>
                <w:szCs w:val="22"/>
              </w:rPr>
              <w:softHyphen/>
              <w:t xml:space="preserve">го; </w:t>
            </w:r>
          </w:p>
          <w:p w:rsidR="00BF4A0E" w:rsidRPr="0090373B" w:rsidRDefault="00E41E9C" w:rsidP="0090373B">
            <w:pPr>
              <w:pStyle w:val="a4"/>
              <w:ind w:left="-5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Уметь:</w:t>
            </w:r>
            <w:r w:rsidRPr="0090373B">
              <w:rPr>
                <w:sz w:val="22"/>
                <w:szCs w:val="22"/>
              </w:rPr>
              <w:t xml:space="preserve">  выска</w:t>
            </w:r>
            <w:r w:rsidRPr="0090373B">
              <w:rPr>
                <w:sz w:val="22"/>
                <w:szCs w:val="22"/>
              </w:rPr>
              <w:softHyphen/>
              <w:t>зывать собственное мне</w:t>
            </w:r>
            <w:r w:rsidRPr="0090373B">
              <w:rPr>
                <w:sz w:val="22"/>
                <w:szCs w:val="22"/>
              </w:rPr>
              <w:softHyphen/>
              <w:t>ние, суждения</w:t>
            </w:r>
          </w:p>
        </w:tc>
      </w:tr>
      <w:tr w:rsidR="00E41E9C" w:rsidRPr="0090373B" w:rsidTr="00122B4D">
        <w:trPr>
          <w:trHeight w:val="70"/>
          <w:jc w:val="center"/>
        </w:trPr>
        <w:tc>
          <w:tcPr>
            <w:tcW w:w="227" w:type="pct"/>
          </w:tcPr>
          <w:p w:rsidR="00E41E9C" w:rsidRPr="0090373B" w:rsidRDefault="00E41E9C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3</w:t>
            </w:r>
          </w:p>
        </w:tc>
        <w:tc>
          <w:tcPr>
            <w:tcW w:w="221" w:type="pct"/>
          </w:tcPr>
          <w:p w:rsidR="00E41E9C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E41E9C" w:rsidRPr="0090373B" w:rsidRDefault="00E41E9C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E41E9C" w:rsidRPr="0090373B" w:rsidRDefault="00E41E9C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E41E9C" w:rsidRPr="0090373B" w:rsidRDefault="00E41E9C" w:rsidP="00FB022C">
            <w:pPr>
              <w:ind w:left="-5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Отрочест</w:t>
            </w:r>
            <w:r w:rsidRPr="0090373B">
              <w:rPr>
                <w:sz w:val="22"/>
                <w:szCs w:val="22"/>
              </w:rPr>
              <w:softHyphen/>
              <w:t xml:space="preserve">во — </w:t>
            </w:r>
          </w:p>
          <w:p w:rsidR="00E41E9C" w:rsidRPr="0090373B" w:rsidRDefault="00E41E9C" w:rsidP="00D27047">
            <w:pPr>
              <w:ind w:left="-5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особая  пора жизни</w:t>
            </w:r>
          </w:p>
          <w:p w:rsidR="00E41E9C" w:rsidRPr="0090373B" w:rsidRDefault="00E41E9C" w:rsidP="00FB022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:rsidR="00E41E9C" w:rsidRPr="0090373B" w:rsidRDefault="00770034" w:rsidP="00BF4A0E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УОМН</w:t>
            </w:r>
          </w:p>
          <w:p w:rsidR="00E41E9C" w:rsidRPr="0090373B" w:rsidRDefault="00E41E9C" w:rsidP="00BF4A0E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  <w:p w:rsidR="00E41E9C" w:rsidRPr="0090373B" w:rsidRDefault="00BF4A0E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E41E9C" w:rsidRPr="0090373B" w:rsidRDefault="00E41E9C" w:rsidP="00BF4A0E">
            <w:pPr>
              <w:ind w:left="-5"/>
              <w:rPr>
                <w:sz w:val="22"/>
                <w:szCs w:val="22"/>
              </w:rPr>
            </w:pPr>
            <w:r w:rsidRPr="0090373B">
              <w:rPr>
                <w:b/>
                <w:iCs/>
                <w:sz w:val="22"/>
                <w:szCs w:val="22"/>
              </w:rPr>
              <w:t>Знать:</w:t>
            </w:r>
            <w:r w:rsidRPr="0090373B">
              <w:rPr>
                <w:iCs/>
                <w:sz w:val="22"/>
                <w:szCs w:val="22"/>
              </w:rPr>
              <w:t xml:space="preserve"> как </w:t>
            </w:r>
            <w:r w:rsidRPr="0090373B">
              <w:rPr>
                <w:sz w:val="22"/>
                <w:szCs w:val="22"/>
              </w:rPr>
              <w:t>определять свое место среди сверст</w:t>
            </w:r>
            <w:r w:rsidRPr="0090373B">
              <w:rPr>
                <w:sz w:val="22"/>
                <w:szCs w:val="22"/>
              </w:rPr>
              <w:softHyphen/>
              <w:t>ников и взрослых, пони</w:t>
            </w:r>
            <w:r w:rsidRPr="0090373B">
              <w:rPr>
                <w:sz w:val="22"/>
                <w:szCs w:val="22"/>
              </w:rPr>
              <w:softHyphen/>
            </w:r>
            <w:r w:rsidR="00BF4A0E" w:rsidRPr="0090373B">
              <w:rPr>
                <w:sz w:val="22"/>
                <w:szCs w:val="22"/>
              </w:rPr>
              <w:t xml:space="preserve">  </w:t>
            </w:r>
            <w:r w:rsidRPr="0090373B">
              <w:rPr>
                <w:sz w:val="22"/>
                <w:szCs w:val="22"/>
              </w:rPr>
              <w:t>мать себя.</w:t>
            </w:r>
          </w:p>
          <w:p w:rsidR="00E41E9C" w:rsidRPr="0090373B" w:rsidRDefault="00E41E9C" w:rsidP="00FB022C">
            <w:pPr>
              <w:ind w:left="-5"/>
              <w:rPr>
                <w:sz w:val="22"/>
                <w:szCs w:val="22"/>
              </w:rPr>
            </w:pPr>
            <w:r w:rsidRPr="0090373B">
              <w:rPr>
                <w:b/>
                <w:iCs/>
                <w:sz w:val="22"/>
                <w:szCs w:val="22"/>
              </w:rPr>
              <w:t>Уметь:</w:t>
            </w:r>
            <w:r w:rsidRPr="0090373B">
              <w:rPr>
                <w:iCs/>
                <w:sz w:val="22"/>
                <w:szCs w:val="22"/>
              </w:rPr>
              <w:t xml:space="preserve"> </w:t>
            </w:r>
            <w:r w:rsidRPr="0090373B">
              <w:rPr>
                <w:sz w:val="22"/>
                <w:szCs w:val="22"/>
              </w:rPr>
              <w:t>анализировать</w:t>
            </w:r>
          </w:p>
          <w:p w:rsidR="00E41E9C" w:rsidRPr="0090373B" w:rsidRDefault="00E41E9C" w:rsidP="00FB022C">
            <w:pPr>
              <w:ind w:left="-5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свои поступки, чувства, состояния, приобретаемый опыт; работать в группах и парах</w:t>
            </w:r>
          </w:p>
        </w:tc>
      </w:tr>
      <w:tr w:rsidR="00B75538" w:rsidRPr="0090373B" w:rsidTr="00122B4D">
        <w:trPr>
          <w:trHeight w:val="70"/>
          <w:jc w:val="center"/>
        </w:trPr>
        <w:tc>
          <w:tcPr>
            <w:tcW w:w="227" w:type="pct"/>
          </w:tcPr>
          <w:p w:rsidR="00B75538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4</w:t>
            </w:r>
          </w:p>
        </w:tc>
        <w:tc>
          <w:tcPr>
            <w:tcW w:w="221" w:type="pct"/>
          </w:tcPr>
          <w:p w:rsidR="00B75538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B75538" w:rsidRPr="0090373B" w:rsidRDefault="00B75538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B75538" w:rsidRPr="0090373B" w:rsidRDefault="00B75538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B75538" w:rsidRPr="0090373B" w:rsidRDefault="00B75538" w:rsidP="00FB022C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Образование и самообразование.</w:t>
            </w:r>
          </w:p>
        </w:tc>
        <w:tc>
          <w:tcPr>
            <w:tcW w:w="529" w:type="pct"/>
          </w:tcPr>
          <w:p w:rsidR="00B75538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</w:p>
          <w:p w:rsidR="00B75538" w:rsidRPr="0090373B" w:rsidRDefault="00B75538" w:rsidP="0077003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5538" w:rsidRPr="0090373B" w:rsidRDefault="00B75538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B75538" w:rsidRPr="0090373B" w:rsidRDefault="00B75538" w:rsidP="00FB022C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Знать:</w:t>
            </w:r>
            <w:r w:rsidR="0015510D" w:rsidRPr="0090373B">
              <w:rPr>
                <w:sz w:val="22"/>
                <w:szCs w:val="22"/>
              </w:rPr>
              <w:t xml:space="preserve"> что такое образование,  самообразование,  почему успешная учеба важна не только для тебя самого, но и для общества.</w:t>
            </w:r>
          </w:p>
          <w:p w:rsidR="00B75538" w:rsidRPr="0090373B" w:rsidRDefault="00B75538" w:rsidP="00FB022C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Уметь:</w:t>
            </w:r>
            <w:r w:rsidRPr="0090373B">
              <w:rPr>
                <w:sz w:val="22"/>
                <w:szCs w:val="22"/>
              </w:rPr>
              <w:t xml:space="preserve"> использовать новые понятия</w:t>
            </w:r>
            <w:r w:rsidR="0015510D" w:rsidRPr="0090373B">
              <w:rPr>
                <w:sz w:val="22"/>
                <w:szCs w:val="22"/>
              </w:rPr>
              <w:t>, работать в группах</w:t>
            </w:r>
            <w:r w:rsidRPr="0090373B">
              <w:rPr>
                <w:sz w:val="22"/>
                <w:szCs w:val="22"/>
              </w:rPr>
              <w:t>.</w:t>
            </w:r>
          </w:p>
        </w:tc>
      </w:tr>
      <w:tr w:rsidR="00B75538" w:rsidRPr="0090373B" w:rsidTr="00122B4D">
        <w:trPr>
          <w:trHeight w:val="70"/>
          <w:jc w:val="center"/>
        </w:trPr>
        <w:tc>
          <w:tcPr>
            <w:tcW w:w="227" w:type="pct"/>
          </w:tcPr>
          <w:p w:rsidR="00B75538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5</w:t>
            </w:r>
          </w:p>
        </w:tc>
        <w:tc>
          <w:tcPr>
            <w:tcW w:w="221" w:type="pct"/>
          </w:tcPr>
          <w:p w:rsidR="00B75538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B75538" w:rsidRPr="0090373B" w:rsidRDefault="00B75538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B75538" w:rsidRPr="0090373B" w:rsidRDefault="00B75538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B75538" w:rsidRPr="0090373B" w:rsidRDefault="00B75538" w:rsidP="00FB022C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Одноклассники, сверстники, друзья.</w:t>
            </w:r>
          </w:p>
        </w:tc>
        <w:tc>
          <w:tcPr>
            <w:tcW w:w="529" w:type="pct"/>
          </w:tcPr>
          <w:p w:rsidR="00B75538" w:rsidRPr="0090373B" w:rsidRDefault="00770034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</w:p>
          <w:p w:rsidR="00B75538" w:rsidRPr="0090373B" w:rsidRDefault="0015510D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практикум</w:t>
            </w:r>
          </w:p>
        </w:tc>
        <w:tc>
          <w:tcPr>
            <w:tcW w:w="2547" w:type="pct"/>
          </w:tcPr>
          <w:p w:rsidR="00B75538" w:rsidRPr="0090373B" w:rsidRDefault="00B75538" w:rsidP="00FB022C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Знать:</w:t>
            </w:r>
            <w:r w:rsidRPr="0090373B">
              <w:rPr>
                <w:sz w:val="22"/>
                <w:szCs w:val="22"/>
              </w:rPr>
              <w:t xml:space="preserve"> определения понятий: друг, товарищ, сверстник.</w:t>
            </w:r>
          </w:p>
          <w:p w:rsidR="00BF4A0E" w:rsidRPr="0090373B" w:rsidRDefault="00B75538" w:rsidP="00FB022C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Уметь:</w:t>
            </w:r>
            <w:r w:rsidRPr="0090373B">
              <w:rPr>
                <w:sz w:val="22"/>
                <w:szCs w:val="22"/>
              </w:rPr>
              <w:t xml:space="preserve"> реализовывать новые знания.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6</w:t>
            </w:r>
          </w:p>
        </w:tc>
        <w:tc>
          <w:tcPr>
            <w:tcW w:w="221" w:type="pct"/>
          </w:tcPr>
          <w:p w:rsidR="00F84810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A523D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– личность.</w:t>
            </w:r>
          </w:p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529" w:type="pct"/>
          </w:tcPr>
          <w:p w:rsidR="00F84810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F84810" w:rsidRPr="0090373B" w:rsidRDefault="00F84810" w:rsidP="0015510D">
            <w:pPr>
              <w:pStyle w:val="a4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Знать</w:t>
            </w:r>
            <w:r w:rsidRPr="0090373B">
              <w:rPr>
                <w:b/>
                <w:i/>
                <w:sz w:val="22"/>
                <w:szCs w:val="22"/>
                <w:lang w:eastAsia="en-US" w:bidi="en-US"/>
              </w:rPr>
              <w:t>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 что такое индивидуальность, личность. Сильная личность - какая она?</w:t>
            </w:r>
          </w:p>
          <w:p w:rsidR="00F84810" w:rsidRPr="0090373B" w:rsidRDefault="00F84810" w:rsidP="00770034">
            <w:pPr>
              <w:snapToGrid w:val="0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 понимать себя, анализировать свои поступки.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7</w:t>
            </w:r>
          </w:p>
        </w:tc>
        <w:tc>
          <w:tcPr>
            <w:tcW w:w="221" w:type="pct"/>
          </w:tcPr>
          <w:p w:rsidR="00F84810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познаёт мир.</w:t>
            </w:r>
          </w:p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529" w:type="pct"/>
          </w:tcPr>
          <w:p w:rsidR="00F84810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УОМН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проект</w:t>
            </w:r>
          </w:p>
        </w:tc>
        <w:tc>
          <w:tcPr>
            <w:tcW w:w="2547" w:type="pct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90373B">
              <w:rPr>
                <w:sz w:val="22"/>
                <w:szCs w:val="22"/>
              </w:rPr>
              <w:t xml:space="preserve"> </w:t>
            </w:r>
            <w:r w:rsidRPr="0090373B">
              <w:rPr>
                <w:sz w:val="22"/>
                <w:szCs w:val="22"/>
                <w:lang w:eastAsia="en-US" w:bidi="en-US"/>
              </w:rPr>
              <w:t>Что такое самосознание</w:t>
            </w:r>
          </w:p>
          <w:p w:rsidR="00F84810" w:rsidRPr="0090373B" w:rsidRDefault="00F84810" w:rsidP="0091241B">
            <w:pPr>
              <w:pStyle w:val="a4"/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</w:rPr>
              <w:t xml:space="preserve"> 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Характеризовать особенности познания человеком мира и самого себя. Сравнивать себя и свои качества с другими людьми. 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8</w:t>
            </w:r>
            <w:r w:rsidR="00406391" w:rsidRPr="0090373B">
              <w:rPr>
                <w:sz w:val="22"/>
                <w:szCs w:val="22"/>
              </w:rPr>
              <w:t>-9</w:t>
            </w:r>
          </w:p>
        </w:tc>
        <w:tc>
          <w:tcPr>
            <w:tcW w:w="221" w:type="pct"/>
          </w:tcPr>
          <w:p w:rsidR="00F84810" w:rsidRPr="0090373B" w:rsidRDefault="00406391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1-2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и его деятельность.</w:t>
            </w:r>
          </w:p>
        </w:tc>
        <w:tc>
          <w:tcPr>
            <w:tcW w:w="529" w:type="pct"/>
          </w:tcPr>
          <w:p w:rsidR="00F84810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BF4A0E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проект</w:t>
            </w:r>
          </w:p>
          <w:p w:rsidR="00BF4A0E" w:rsidRPr="0090373B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Знать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: мотивы и виды деятельности человека. </w:t>
            </w:r>
          </w:p>
          <w:p w:rsidR="00F84810" w:rsidRPr="0090373B" w:rsidRDefault="00F84810" w:rsidP="00770034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</w:t>
            </w:r>
            <w:r w:rsidRPr="0090373B">
              <w:rPr>
                <w:sz w:val="22"/>
                <w:szCs w:val="22"/>
                <w:lang w:eastAsia="en-US" w:bidi="en-US"/>
              </w:rPr>
              <w:t>: Описывать и иллюстрировать примерами различные мотивы деятельности.</w:t>
            </w:r>
          </w:p>
          <w:p w:rsidR="0090373B" w:rsidRPr="0090373B" w:rsidRDefault="0090373B" w:rsidP="00770034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</w:tc>
      </w:tr>
      <w:tr w:rsidR="00F84810" w:rsidRPr="0090373B" w:rsidTr="00122B4D">
        <w:trPr>
          <w:trHeight w:val="598"/>
          <w:jc w:val="center"/>
        </w:trPr>
        <w:tc>
          <w:tcPr>
            <w:tcW w:w="227" w:type="pct"/>
          </w:tcPr>
          <w:p w:rsidR="00F84810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10</w:t>
            </w:r>
            <w:r w:rsidR="00406391" w:rsidRPr="0090373B">
              <w:rPr>
                <w:sz w:val="22"/>
                <w:szCs w:val="22"/>
              </w:rPr>
              <w:t>-11</w:t>
            </w:r>
          </w:p>
        </w:tc>
        <w:tc>
          <w:tcPr>
            <w:tcW w:w="221" w:type="pct"/>
          </w:tcPr>
          <w:p w:rsidR="00F84810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1-2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Потребности человека.</w:t>
            </w:r>
          </w:p>
        </w:tc>
        <w:tc>
          <w:tcPr>
            <w:tcW w:w="529" w:type="pct"/>
          </w:tcPr>
          <w:p w:rsidR="00F84810" w:rsidRPr="0090373B" w:rsidRDefault="00770034" w:rsidP="0091241B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BF4A0E" w:rsidP="0091241B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проект</w:t>
            </w:r>
          </w:p>
          <w:p w:rsidR="00F84810" w:rsidRPr="0090373B" w:rsidRDefault="00F84810" w:rsidP="0091241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</w:tcPr>
          <w:p w:rsidR="00F84810" w:rsidRPr="0090373B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lastRenderedPageBreak/>
              <w:t>Знать: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Основные потребности человека..</w:t>
            </w:r>
          </w:p>
          <w:p w:rsidR="00F84810" w:rsidRPr="0090373B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Описывать особые потребности людей с ограниченными возможностями.</w:t>
            </w:r>
          </w:p>
          <w:p w:rsidR="0090373B" w:rsidRPr="0090373B" w:rsidRDefault="0090373B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</w:p>
          <w:p w:rsidR="0090373B" w:rsidRPr="0090373B" w:rsidRDefault="0090373B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406391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21" w:type="pct"/>
          </w:tcPr>
          <w:p w:rsidR="00F84810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0373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 xml:space="preserve">На пути к жизненному успеху. </w:t>
            </w:r>
          </w:p>
        </w:tc>
        <w:tc>
          <w:tcPr>
            <w:tcW w:w="529" w:type="pct"/>
          </w:tcPr>
          <w:p w:rsidR="00F84810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УОМН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F84810" w:rsidRPr="0090373B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определения понятий.</w:t>
            </w:r>
          </w:p>
          <w:p w:rsidR="00F84810" w:rsidRPr="0090373B" w:rsidRDefault="00F84810" w:rsidP="001A3FDD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Находить и извлекать информацию из  источников различного типа.</w:t>
            </w:r>
          </w:p>
        </w:tc>
      </w:tr>
      <w:tr w:rsidR="00F84810" w:rsidRPr="0090373B" w:rsidTr="00122B4D">
        <w:trPr>
          <w:trHeight w:val="100"/>
          <w:jc w:val="center"/>
        </w:trPr>
        <w:tc>
          <w:tcPr>
            <w:tcW w:w="227" w:type="pct"/>
          </w:tcPr>
          <w:p w:rsidR="00F84810" w:rsidRPr="0090373B" w:rsidRDefault="00406391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13</w:t>
            </w:r>
          </w:p>
        </w:tc>
        <w:tc>
          <w:tcPr>
            <w:tcW w:w="221" w:type="pct"/>
          </w:tcPr>
          <w:p w:rsidR="00F84810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Обобщающий урок по теме «Человек в социальном измерении</w:t>
            </w:r>
            <w:r w:rsidRPr="0090373B">
              <w:rPr>
                <w:b/>
                <w:sz w:val="22"/>
                <w:szCs w:val="22"/>
                <w:lang w:eastAsia="en-US" w:bidi="en-US"/>
              </w:rPr>
              <w:t>»</w:t>
            </w:r>
            <w:r w:rsidRPr="0090373B">
              <w:rPr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529" w:type="pct"/>
          </w:tcPr>
          <w:p w:rsidR="00F84810" w:rsidRPr="0090373B" w:rsidRDefault="00770034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УР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BF4A0E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2547" w:type="pct"/>
          </w:tcPr>
          <w:p w:rsidR="00F84810" w:rsidRPr="0090373B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знать содержание материала.</w:t>
            </w:r>
          </w:p>
          <w:p w:rsidR="00F84810" w:rsidRPr="0090373B" w:rsidRDefault="00F84810" w:rsidP="00BF4A0E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</w:rPr>
              <w:t xml:space="preserve"> </w:t>
            </w:r>
            <w:r w:rsidRPr="0090373B">
              <w:rPr>
                <w:sz w:val="22"/>
                <w:szCs w:val="22"/>
                <w:lang w:eastAsia="en-US" w:bidi="en-US"/>
              </w:rPr>
              <w:t>решать</w:t>
            </w:r>
            <w:r w:rsidR="00BF4A0E" w:rsidRPr="0090373B">
              <w:rPr>
                <w:sz w:val="22"/>
                <w:szCs w:val="22"/>
                <w:lang w:eastAsia="en-US" w:bidi="en-US"/>
              </w:rPr>
              <w:t xml:space="preserve"> </w:t>
            </w:r>
            <w:r w:rsidRPr="0090373B">
              <w:rPr>
                <w:sz w:val="22"/>
                <w:szCs w:val="22"/>
                <w:lang w:eastAsia="en-US" w:bidi="en-US"/>
              </w:rPr>
              <w:t>логические задачи;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114073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14</w:t>
            </w:r>
          </w:p>
        </w:tc>
        <w:tc>
          <w:tcPr>
            <w:tcW w:w="221" w:type="pct"/>
          </w:tcPr>
          <w:p w:rsidR="00F84810" w:rsidRPr="0090373B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E97C7A" w:rsidP="00C741DA">
            <w:pPr>
              <w:pStyle w:val="a4"/>
              <w:spacing w:line="276" w:lineRule="auto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Обобщение и систематизация знаний за 1 полугодие</w:t>
            </w:r>
          </w:p>
        </w:tc>
        <w:tc>
          <w:tcPr>
            <w:tcW w:w="529" w:type="pct"/>
          </w:tcPr>
          <w:p w:rsidR="00F84810" w:rsidRPr="0090373B" w:rsidRDefault="00BF4A0E" w:rsidP="00BF4A0E">
            <w:pPr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УРК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840E13" w:rsidP="00BF4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проверочная</w:t>
            </w:r>
            <w:r w:rsidR="00BF4A0E" w:rsidRPr="0090373B">
              <w:rPr>
                <w:sz w:val="22"/>
                <w:szCs w:val="22"/>
              </w:rPr>
              <w:t xml:space="preserve"> работа</w:t>
            </w:r>
          </w:p>
        </w:tc>
        <w:tc>
          <w:tcPr>
            <w:tcW w:w="2547" w:type="pct"/>
          </w:tcPr>
          <w:p w:rsidR="00F84810" w:rsidRPr="0090373B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применять ранее полученные знания.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84810" w:rsidRPr="0090373B" w:rsidRDefault="003D3946" w:rsidP="003D3946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 xml:space="preserve">Глава </w:t>
            </w:r>
            <w:r w:rsidRPr="0090373B">
              <w:rPr>
                <w:b/>
                <w:sz w:val="22"/>
                <w:szCs w:val="22"/>
                <w:lang w:val="en-US" w:eastAsia="en-US" w:bidi="en-US"/>
              </w:rPr>
              <w:t>II</w:t>
            </w:r>
            <w:r w:rsidRPr="0090373B">
              <w:rPr>
                <w:b/>
                <w:sz w:val="22"/>
                <w:szCs w:val="22"/>
                <w:lang w:eastAsia="en-US" w:bidi="en-US"/>
              </w:rPr>
              <w:t xml:space="preserve">.  </w:t>
            </w:r>
            <w:r w:rsidR="00114073" w:rsidRPr="0090373B">
              <w:rPr>
                <w:b/>
                <w:sz w:val="22"/>
                <w:szCs w:val="22"/>
                <w:lang w:eastAsia="en-US" w:bidi="en-US"/>
              </w:rPr>
              <w:t>Человек среди людей (12</w:t>
            </w:r>
            <w:r w:rsidRPr="0090373B">
              <w:rPr>
                <w:b/>
                <w:sz w:val="22"/>
                <w:szCs w:val="22"/>
                <w:lang w:eastAsia="en-US" w:bidi="en-US"/>
              </w:rPr>
              <w:t xml:space="preserve"> часов)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3D3946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15</w:t>
            </w:r>
            <w:r w:rsidR="00114073" w:rsidRPr="0090373B">
              <w:rPr>
                <w:sz w:val="22"/>
                <w:szCs w:val="22"/>
              </w:rPr>
              <w:t>-16</w:t>
            </w:r>
          </w:p>
        </w:tc>
        <w:tc>
          <w:tcPr>
            <w:tcW w:w="221" w:type="pct"/>
          </w:tcPr>
          <w:p w:rsidR="00F84810" w:rsidRPr="0090373B" w:rsidRDefault="003D3946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1-2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FB022C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Семья и семейные отношения.</w:t>
            </w:r>
          </w:p>
        </w:tc>
        <w:tc>
          <w:tcPr>
            <w:tcW w:w="529" w:type="pct"/>
          </w:tcPr>
          <w:p w:rsidR="00F84810" w:rsidRPr="0090373B" w:rsidRDefault="00770034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</w:p>
          <w:p w:rsidR="00F84810" w:rsidRPr="0090373B" w:rsidRDefault="00F84810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F84810" w:rsidRPr="0090373B" w:rsidRDefault="00F84810" w:rsidP="00FB022C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Знать:</w:t>
            </w:r>
            <w:r w:rsidRPr="0090373B">
              <w:rPr>
                <w:sz w:val="22"/>
                <w:szCs w:val="22"/>
              </w:rPr>
              <w:t xml:space="preserve"> что даёт семья человеку.</w:t>
            </w:r>
          </w:p>
          <w:p w:rsidR="00F84810" w:rsidRPr="0090373B" w:rsidRDefault="00F84810" w:rsidP="00FB022C">
            <w:pPr>
              <w:pStyle w:val="a4"/>
              <w:ind w:left="-5"/>
              <w:rPr>
                <w:b/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</w:rPr>
              <w:t>Уметь:</w:t>
            </w:r>
            <w:r w:rsidRPr="0090373B">
              <w:rPr>
                <w:sz w:val="22"/>
                <w:szCs w:val="22"/>
              </w:rPr>
              <w:t xml:space="preserve"> индивидуально работать с текстом, участвовать в беседе.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114073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17</w:t>
            </w:r>
          </w:p>
        </w:tc>
        <w:tc>
          <w:tcPr>
            <w:tcW w:w="221" w:type="pct"/>
          </w:tcPr>
          <w:p w:rsidR="00F84810" w:rsidRPr="0090373B" w:rsidRDefault="003D3946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FB022C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Семейное хозяйство.</w:t>
            </w:r>
          </w:p>
        </w:tc>
        <w:tc>
          <w:tcPr>
            <w:tcW w:w="529" w:type="pct"/>
          </w:tcPr>
          <w:p w:rsidR="00F84810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</w:p>
          <w:p w:rsidR="00F84810" w:rsidRPr="0090373B" w:rsidRDefault="0090373B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</w:t>
            </w:r>
            <w:r w:rsidR="00770034" w:rsidRPr="0090373B">
              <w:rPr>
                <w:sz w:val="22"/>
                <w:szCs w:val="22"/>
              </w:rPr>
              <w:t xml:space="preserve">ознавательная </w:t>
            </w:r>
            <w:r w:rsidR="00F84810" w:rsidRPr="0090373B">
              <w:rPr>
                <w:sz w:val="22"/>
                <w:szCs w:val="22"/>
              </w:rPr>
              <w:t>игра</w:t>
            </w:r>
          </w:p>
        </w:tc>
        <w:tc>
          <w:tcPr>
            <w:tcW w:w="2547" w:type="pct"/>
          </w:tcPr>
          <w:p w:rsidR="00F84810" w:rsidRPr="0090373B" w:rsidRDefault="00F84810" w:rsidP="00FB022C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Знать:</w:t>
            </w:r>
            <w:r w:rsidRPr="0090373B">
              <w:rPr>
                <w:sz w:val="22"/>
                <w:szCs w:val="22"/>
              </w:rPr>
              <w:t xml:space="preserve"> почему необходимо справедливо распределять домашние обязанности?</w:t>
            </w:r>
          </w:p>
          <w:p w:rsidR="00F84810" w:rsidRPr="0090373B" w:rsidRDefault="00F84810" w:rsidP="00FB022C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Уметь:</w:t>
            </w:r>
            <w:r w:rsidRPr="0090373B">
              <w:rPr>
                <w:sz w:val="22"/>
                <w:szCs w:val="22"/>
              </w:rPr>
              <w:t xml:space="preserve"> работать в парах.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3D3946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18</w:t>
            </w:r>
            <w:r w:rsidR="00114073" w:rsidRPr="0090373B">
              <w:rPr>
                <w:sz w:val="22"/>
                <w:szCs w:val="22"/>
              </w:rPr>
              <w:t>-19</w:t>
            </w:r>
          </w:p>
        </w:tc>
        <w:tc>
          <w:tcPr>
            <w:tcW w:w="221" w:type="pct"/>
          </w:tcPr>
          <w:p w:rsidR="00F84810" w:rsidRPr="0090373B" w:rsidRDefault="00F84810" w:rsidP="006D64B7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1-2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Межличностные отношения.</w:t>
            </w:r>
          </w:p>
        </w:tc>
        <w:tc>
          <w:tcPr>
            <w:tcW w:w="529" w:type="pct"/>
          </w:tcPr>
          <w:p w:rsidR="00F84810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практикум</w:t>
            </w:r>
          </w:p>
        </w:tc>
        <w:tc>
          <w:tcPr>
            <w:tcW w:w="2547" w:type="pct"/>
          </w:tcPr>
          <w:p w:rsidR="00F84810" w:rsidRPr="0090373B" w:rsidRDefault="00F84810" w:rsidP="00F84810">
            <w:pPr>
              <w:pStyle w:val="a4"/>
              <w:ind w:left="-5"/>
              <w:rPr>
                <w:b/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90373B">
              <w:rPr>
                <w:sz w:val="22"/>
                <w:szCs w:val="22"/>
              </w:rPr>
              <w:t xml:space="preserve"> </w:t>
            </w:r>
            <w:r w:rsidRPr="0090373B">
              <w:rPr>
                <w:sz w:val="22"/>
                <w:szCs w:val="22"/>
                <w:lang w:eastAsia="en-US" w:bidi="en-US"/>
              </w:rPr>
              <w:t>Какие отношения называются межличностными. Виды межличностных отношений</w:t>
            </w:r>
          </w:p>
          <w:p w:rsidR="00F84810" w:rsidRPr="0090373B" w:rsidRDefault="00F84810" w:rsidP="00F84810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анализировать взаимоотношения людей на конкретных примерах.</w:t>
            </w:r>
          </w:p>
          <w:p w:rsidR="0090373B" w:rsidRPr="0090373B" w:rsidRDefault="0090373B" w:rsidP="00F84810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3D3946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20</w:t>
            </w:r>
            <w:r w:rsidR="00114073" w:rsidRPr="0090373B">
              <w:rPr>
                <w:sz w:val="22"/>
                <w:szCs w:val="22"/>
              </w:rPr>
              <w:t>-21</w:t>
            </w:r>
          </w:p>
        </w:tc>
        <w:tc>
          <w:tcPr>
            <w:tcW w:w="221" w:type="pct"/>
          </w:tcPr>
          <w:p w:rsidR="00F84810" w:rsidRPr="0090373B" w:rsidRDefault="00114073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  <w:r w:rsidR="00F84810" w:rsidRPr="0090373B">
              <w:rPr>
                <w:sz w:val="22"/>
                <w:szCs w:val="22"/>
              </w:rPr>
              <w:t>-</w:t>
            </w:r>
            <w:r w:rsidRPr="0090373B">
              <w:rPr>
                <w:sz w:val="22"/>
                <w:szCs w:val="22"/>
              </w:rPr>
              <w:t>2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в группе.</w:t>
            </w:r>
          </w:p>
        </w:tc>
        <w:tc>
          <w:tcPr>
            <w:tcW w:w="529" w:type="pct"/>
          </w:tcPr>
          <w:p w:rsidR="00BF4A0E" w:rsidRPr="0090373B" w:rsidRDefault="00770034" w:rsidP="0077003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</w:p>
          <w:p w:rsidR="00F84810" w:rsidRPr="0090373B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проект</w:t>
            </w:r>
            <w:r w:rsidR="00770034" w:rsidRPr="009037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47" w:type="pct"/>
          </w:tcPr>
          <w:p w:rsidR="00F84810" w:rsidRPr="0090373B" w:rsidRDefault="00F84810" w:rsidP="00B75538">
            <w:pPr>
              <w:pStyle w:val="a4"/>
              <w:ind w:left="-5"/>
              <w:rPr>
                <w:b/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 xml:space="preserve"> Знать: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Признаки больших и малых групп.</w:t>
            </w:r>
          </w:p>
          <w:p w:rsidR="00F84810" w:rsidRPr="0090373B" w:rsidRDefault="00F84810" w:rsidP="00770034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Приводить примеры таких групп.</w:t>
            </w:r>
          </w:p>
          <w:p w:rsidR="0090373B" w:rsidRPr="0090373B" w:rsidRDefault="0090373B" w:rsidP="00770034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114073" w:rsidP="0091241B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22-23</w:t>
            </w:r>
          </w:p>
        </w:tc>
        <w:tc>
          <w:tcPr>
            <w:tcW w:w="221" w:type="pct"/>
          </w:tcPr>
          <w:p w:rsidR="00F84810" w:rsidRPr="0090373B" w:rsidRDefault="00406391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5</w:t>
            </w:r>
            <w:r w:rsidR="00114073" w:rsidRPr="0090373B">
              <w:rPr>
                <w:sz w:val="22"/>
                <w:szCs w:val="22"/>
              </w:rPr>
              <w:t>-6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Общение.</w:t>
            </w:r>
          </w:p>
        </w:tc>
        <w:tc>
          <w:tcPr>
            <w:tcW w:w="529" w:type="pct"/>
          </w:tcPr>
          <w:p w:rsidR="00F84810" w:rsidRPr="0090373B" w:rsidRDefault="00770034" w:rsidP="00416745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УОМН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F84810" w:rsidRPr="0090373B" w:rsidRDefault="00BF4A0E" w:rsidP="0091241B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познавательная игра</w:t>
            </w:r>
          </w:p>
        </w:tc>
        <w:tc>
          <w:tcPr>
            <w:tcW w:w="2547" w:type="pct"/>
          </w:tcPr>
          <w:p w:rsidR="00F84810" w:rsidRPr="0090373B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Общение -взаимные деловые и дружеские отношения людей.</w:t>
            </w:r>
          </w:p>
          <w:p w:rsidR="00F84810" w:rsidRPr="0090373B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</w:t>
            </w:r>
          </w:p>
          <w:p w:rsidR="00F84810" w:rsidRPr="0090373B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Сравнивать и сопоставлять различные стили общения.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114073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24-25</w:t>
            </w:r>
          </w:p>
        </w:tc>
        <w:tc>
          <w:tcPr>
            <w:tcW w:w="221" w:type="pct"/>
          </w:tcPr>
          <w:p w:rsidR="00F84810" w:rsidRPr="0090373B" w:rsidRDefault="00406391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7</w:t>
            </w:r>
            <w:r w:rsidR="00114073" w:rsidRPr="0090373B">
              <w:rPr>
                <w:sz w:val="22"/>
                <w:szCs w:val="22"/>
              </w:rPr>
              <w:t>-8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Конфликты в межличностных отношениях.</w:t>
            </w:r>
          </w:p>
        </w:tc>
        <w:tc>
          <w:tcPr>
            <w:tcW w:w="529" w:type="pct"/>
          </w:tcPr>
          <w:p w:rsidR="00F84810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Сущность и причины возникновения межличностных конфликтов.</w:t>
            </w:r>
          </w:p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Характеризовать варианты поведения в конфликтных ситуациях.</w:t>
            </w:r>
          </w:p>
          <w:p w:rsidR="0090373B" w:rsidRPr="0090373B" w:rsidRDefault="0090373B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114073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26</w:t>
            </w:r>
          </w:p>
        </w:tc>
        <w:tc>
          <w:tcPr>
            <w:tcW w:w="221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Обобщающий урок по теме «Человек среди людей»</w:t>
            </w:r>
          </w:p>
        </w:tc>
        <w:tc>
          <w:tcPr>
            <w:tcW w:w="529" w:type="pct"/>
          </w:tcPr>
          <w:p w:rsidR="00BF4A0E" w:rsidRPr="0090373B" w:rsidRDefault="00BF4A0E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УРК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F84810" w:rsidRPr="0090373B" w:rsidRDefault="00BF4A0E" w:rsidP="00416745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2547" w:type="pct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Содержание темы.</w:t>
            </w:r>
          </w:p>
          <w:p w:rsidR="00F84810" w:rsidRPr="0090373B" w:rsidRDefault="00F84810" w:rsidP="00DD20D6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применять ранее полученные знания.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84810" w:rsidRPr="0090373B" w:rsidRDefault="00F84810" w:rsidP="0091241B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 xml:space="preserve">Глава </w:t>
            </w:r>
            <w:r w:rsidRPr="0090373B">
              <w:rPr>
                <w:b/>
                <w:sz w:val="22"/>
                <w:szCs w:val="22"/>
                <w:lang w:val="en-US" w:eastAsia="en-US" w:bidi="en-US"/>
              </w:rPr>
              <w:t>III</w:t>
            </w:r>
            <w:r w:rsidR="00114073" w:rsidRPr="0090373B">
              <w:rPr>
                <w:b/>
                <w:sz w:val="22"/>
                <w:szCs w:val="22"/>
                <w:lang w:eastAsia="en-US" w:bidi="en-US"/>
              </w:rPr>
              <w:t>.  Нравственные основы жизни  (5</w:t>
            </w:r>
            <w:r w:rsidRPr="0090373B">
              <w:rPr>
                <w:b/>
                <w:sz w:val="22"/>
                <w:szCs w:val="22"/>
                <w:lang w:eastAsia="en-US" w:bidi="en-US"/>
              </w:rPr>
              <w:t xml:space="preserve"> часов)  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114073" w:rsidP="00114073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27</w:t>
            </w:r>
          </w:p>
        </w:tc>
        <w:tc>
          <w:tcPr>
            <w:tcW w:w="221" w:type="pct"/>
          </w:tcPr>
          <w:p w:rsidR="00F84810" w:rsidRPr="0090373B" w:rsidRDefault="00F84810" w:rsidP="00114073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славен добрыми делами.</w:t>
            </w:r>
          </w:p>
        </w:tc>
        <w:tc>
          <w:tcPr>
            <w:tcW w:w="529" w:type="pct"/>
          </w:tcPr>
          <w:p w:rsidR="00F84810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практикум</w:t>
            </w:r>
          </w:p>
        </w:tc>
        <w:tc>
          <w:tcPr>
            <w:tcW w:w="2547" w:type="pct"/>
          </w:tcPr>
          <w:p w:rsidR="00F84810" w:rsidRPr="0090373B" w:rsidRDefault="00F84810" w:rsidP="00770034">
            <w:pPr>
              <w:pStyle w:val="a4"/>
              <w:ind w:left="-5"/>
              <w:rPr>
                <w:b/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</w:rPr>
              <w:t xml:space="preserve"> </w:t>
            </w:r>
            <w:r w:rsidRPr="0090373B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Отличия добрых поступки от злых;</w:t>
            </w:r>
          </w:p>
          <w:p w:rsidR="00F84810" w:rsidRPr="0090373B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определять понятия «нравственность» и «безнравственность».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406391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28</w:t>
            </w:r>
            <w:r w:rsidR="00114073" w:rsidRPr="0090373B">
              <w:rPr>
                <w:sz w:val="22"/>
                <w:szCs w:val="22"/>
              </w:rPr>
              <w:t>-29</w:t>
            </w:r>
          </w:p>
        </w:tc>
        <w:tc>
          <w:tcPr>
            <w:tcW w:w="221" w:type="pct"/>
          </w:tcPr>
          <w:p w:rsidR="00F84810" w:rsidRPr="0090373B" w:rsidRDefault="00114073" w:rsidP="00114073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2-</w:t>
            </w:r>
            <w:r w:rsidR="00F84810" w:rsidRPr="0090373B">
              <w:rPr>
                <w:sz w:val="22"/>
                <w:szCs w:val="22"/>
              </w:rPr>
              <w:t>3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Будь смелым.</w:t>
            </w:r>
          </w:p>
        </w:tc>
        <w:tc>
          <w:tcPr>
            <w:tcW w:w="529" w:type="pct"/>
          </w:tcPr>
          <w:p w:rsidR="00F84810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практикум</w:t>
            </w:r>
          </w:p>
        </w:tc>
        <w:tc>
          <w:tcPr>
            <w:tcW w:w="2547" w:type="pct"/>
          </w:tcPr>
          <w:p w:rsidR="00F84810" w:rsidRPr="0090373B" w:rsidRDefault="00F84810" w:rsidP="00770034">
            <w:pPr>
              <w:pStyle w:val="a4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оценку проявлениям мужества, смелости, случаям преодоления людьми страха в критических и житейских ситуациях.</w:t>
            </w:r>
          </w:p>
          <w:p w:rsidR="00F84810" w:rsidRPr="0090373B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lastRenderedPageBreak/>
              <w:t>Уметь: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оценивать предлагаемые ситуации, требующие личного противодействия проявлениям зла.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lastRenderedPageBreak/>
              <w:t>30</w:t>
            </w:r>
            <w:r w:rsidR="00114073" w:rsidRPr="0090373B">
              <w:rPr>
                <w:sz w:val="22"/>
                <w:szCs w:val="22"/>
              </w:rPr>
              <w:t>-31</w:t>
            </w:r>
          </w:p>
        </w:tc>
        <w:tc>
          <w:tcPr>
            <w:tcW w:w="221" w:type="pct"/>
          </w:tcPr>
          <w:p w:rsidR="00F84810" w:rsidRPr="0090373B" w:rsidRDefault="00114073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4-</w:t>
            </w:r>
            <w:r w:rsidR="00F84810" w:rsidRPr="0090373B">
              <w:rPr>
                <w:sz w:val="22"/>
                <w:szCs w:val="22"/>
              </w:rPr>
              <w:t>5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и человечность.</w:t>
            </w:r>
          </w:p>
        </w:tc>
        <w:tc>
          <w:tcPr>
            <w:tcW w:w="529" w:type="pct"/>
          </w:tcPr>
          <w:p w:rsidR="00F84810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УОНЗ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770034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F84810" w:rsidRPr="0090373B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смысл понятия «человечность».</w:t>
            </w:r>
          </w:p>
          <w:p w:rsidR="00F84810" w:rsidRPr="0090373B" w:rsidRDefault="00F84810" w:rsidP="00122B4D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90373B">
              <w:rPr>
                <w:sz w:val="22"/>
                <w:szCs w:val="22"/>
                <w:lang w:eastAsia="en-US" w:bidi="en-US"/>
              </w:rPr>
              <w:t xml:space="preserve"> давать оценку с позиции гуманизма конкретным поступкам людей.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84810" w:rsidRPr="0090373B" w:rsidRDefault="00F84810" w:rsidP="0091241B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>Итоговые занятия  (3 часа)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32</w:t>
            </w:r>
          </w:p>
        </w:tc>
        <w:tc>
          <w:tcPr>
            <w:tcW w:w="221" w:type="pct"/>
          </w:tcPr>
          <w:p w:rsidR="00F84810" w:rsidRPr="0090373B" w:rsidRDefault="00F84810" w:rsidP="00BA45E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E97C7A" w:rsidP="00E97C7A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Обобшение</w:t>
            </w:r>
            <w:proofErr w:type="spellEnd"/>
            <w:r>
              <w:rPr>
                <w:sz w:val="22"/>
                <w:szCs w:val="22"/>
              </w:rPr>
              <w:t xml:space="preserve"> и систематизация знаний по предмету «История» 6 класса</w:t>
            </w:r>
          </w:p>
        </w:tc>
        <w:tc>
          <w:tcPr>
            <w:tcW w:w="529" w:type="pct"/>
          </w:tcPr>
          <w:p w:rsidR="00F84810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УР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770034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практикум</w:t>
            </w:r>
          </w:p>
        </w:tc>
        <w:tc>
          <w:tcPr>
            <w:tcW w:w="2547" w:type="pct"/>
          </w:tcPr>
          <w:p w:rsidR="00F84810" w:rsidRPr="0090373B" w:rsidRDefault="00F84810" w:rsidP="009B3D58">
            <w:pPr>
              <w:snapToGrid w:val="0"/>
              <w:rPr>
                <w:b/>
                <w:sz w:val="22"/>
                <w:szCs w:val="22"/>
                <w:lang w:eastAsia="en-US" w:bidi="en-US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 xml:space="preserve">Знать: </w:t>
            </w:r>
            <w:r w:rsidRPr="0090373B">
              <w:rPr>
                <w:sz w:val="22"/>
                <w:szCs w:val="22"/>
                <w:lang w:eastAsia="en-US" w:bidi="en-US"/>
              </w:rPr>
              <w:t>определения понятий.</w:t>
            </w:r>
            <w:r w:rsidRPr="0090373B">
              <w:rPr>
                <w:b/>
                <w:sz w:val="22"/>
                <w:szCs w:val="22"/>
                <w:lang w:eastAsia="en-US" w:bidi="en-US"/>
              </w:rPr>
              <w:t xml:space="preserve"> </w:t>
            </w:r>
          </w:p>
          <w:p w:rsidR="00F84810" w:rsidRPr="0090373B" w:rsidRDefault="00F84810" w:rsidP="009B3D58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  <w:lang w:eastAsia="en-US" w:bidi="en-US"/>
              </w:rPr>
              <w:t xml:space="preserve">Уметь: </w:t>
            </w:r>
            <w:r w:rsidRPr="0090373B">
              <w:rPr>
                <w:sz w:val="22"/>
                <w:szCs w:val="22"/>
                <w:lang w:eastAsia="en-US" w:bidi="en-US"/>
              </w:rPr>
              <w:t>работать с текстом учебника, решать логические задачи.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33</w:t>
            </w:r>
          </w:p>
        </w:tc>
        <w:tc>
          <w:tcPr>
            <w:tcW w:w="221" w:type="pct"/>
          </w:tcPr>
          <w:p w:rsidR="00F84810" w:rsidRPr="0090373B" w:rsidRDefault="00406391" w:rsidP="00BA45E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E97C7A" w:rsidP="00E97C7A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Обобшение</w:t>
            </w:r>
            <w:proofErr w:type="spellEnd"/>
            <w:r>
              <w:rPr>
                <w:sz w:val="22"/>
                <w:szCs w:val="22"/>
              </w:rPr>
              <w:t xml:space="preserve"> и систематизация знаний за курс 6 класса </w:t>
            </w:r>
          </w:p>
        </w:tc>
        <w:tc>
          <w:tcPr>
            <w:tcW w:w="529" w:type="pct"/>
          </w:tcPr>
          <w:p w:rsidR="00F84810" w:rsidRPr="0090373B" w:rsidRDefault="00BF4A0E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УРК</w:t>
            </w:r>
            <w:r w:rsidRPr="0090373B">
              <w:rPr>
                <w:sz w:val="22"/>
                <w:szCs w:val="22"/>
              </w:rPr>
              <w:t xml:space="preserve"> </w:t>
            </w:r>
          </w:p>
          <w:p w:rsidR="00BF4A0E" w:rsidRPr="0090373B" w:rsidRDefault="00840E13" w:rsidP="00BF4A0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проверочная</w:t>
            </w:r>
            <w:r w:rsidR="00BF4A0E" w:rsidRPr="0090373B">
              <w:rPr>
                <w:sz w:val="22"/>
                <w:szCs w:val="22"/>
              </w:rPr>
              <w:t xml:space="preserve"> работа</w:t>
            </w:r>
          </w:p>
        </w:tc>
        <w:tc>
          <w:tcPr>
            <w:tcW w:w="2547" w:type="pct"/>
          </w:tcPr>
          <w:p w:rsidR="00F84810" w:rsidRPr="0090373B" w:rsidRDefault="00F84810" w:rsidP="00FC2D80">
            <w:pPr>
              <w:snapToGrid w:val="0"/>
              <w:rPr>
                <w:b/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 xml:space="preserve">Знать: </w:t>
            </w:r>
            <w:r w:rsidRPr="0090373B">
              <w:rPr>
                <w:sz w:val="22"/>
                <w:szCs w:val="22"/>
              </w:rPr>
              <w:t>определения понятий.</w:t>
            </w:r>
          </w:p>
          <w:p w:rsidR="00F84810" w:rsidRPr="0090373B" w:rsidRDefault="00F84810" w:rsidP="00FC2D80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 xml:space="preserve">Уметь: </w:t>
            </w:r>
            <w:r w:rsidRPr="0090373B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F84810" w:rsidRPr="0090373B" w:rsidTr="00122B4D">
        <w:trPr>
          <w:trHeight w:val="70"/>
          <w:jc w:val="center"/>
        </w:trPr>
        <w:tc>
          <w:tcPr>
            <w:tcW w:w="227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34</w:t>
            </w:r>
          </w:p>
        </w:tc>
        <w:tc>
          <w:tcPr>
            <w:tcW w:w="221" w:type="pct"/>
          </w:tcPr>
          <w:p w:rsidR="00F84810" w:rsidRPr="0090373B" w:rsidRDefault="00406391" w:rsidP="00BA45E0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90373B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90373B" w:rsidRDefault="00E97C7A" w:rsidP="00E97C7A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Обобшение</w:t>
            </w:r>
            <w:proofErr w:type="spellEnd"/>
            <w:r>
              <w:rPr>
                <w:sz w:val="22"/>
                <w:szCs w:val="22"/>
              </w:rPr>
              <w:t xml:space="preserve"> и систематизация знаний </w:t>
            </w:r>
          </w:p>
        </w:tc>
        <w:tc>
          <w:tcPr>
            <w:tcW w:w="529" w:type="pct"/>
          </w:tcPr>
          <w:p w:rsidR="00F84810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УР</w:t>
            </w:r>
          </w:p>
          <w:p w:rsidR="00770034" w:rsidRPr="0090373B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F84810" w:rsidRPr="0090373B" w:rsidRDefault="00F84810" w:rsidP="00B75538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b/>
                <w:sz w:val="22"/>
                <w:szCs w:val="22"/>
              </w:rPr>
              <w:t>Уметь:</w:t>
            </w:r>
          </w:p>
        </w:tc>
      </w:tr>
    </w:tbl>
    <w:p w:rsidR="004B3F62" w:rsidRPr="0090373B" w:rsidRDefault="004B3F62">
      <w:pPr>
        <w:rPr>
          <w:sz w:val="22"/>
          <w:szCs w:val="22"/>
        </w:rPr>
      </w:pPr>
    </w:p>
    <w:sectPr w:rsidR="004B3F62" w:rsidRPr="0090373B" w:rsidSect="00AA6A40">
      <w:pgSz w:w="16838" w:h="11906" w:orient="landscape"/>
      <w:pgMar w:top="568" w:right="678" w:bottom="568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47304"/>
    <w:multiLevelType w:val="hybridMultilevel"/>
    <w:tmpl w:val="4FD056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240C60"/>
    <w:multiLevelType w:val="hybridMultilevel"/>
    <w:tmpl w:val="3E6ACECE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6B0D75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7D1F22"/>
    <w:multiLevelType w:val="hybridMultilevel"/>
    <w:tmpl w:val="5B5AF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16"/>
  </w:num>
  <w:num w:numId="9">
    <w:abstractNumId w:val="6"/>
  </w:num>
  <w:num w:numId="10">
    <w:abstractNumId w:val="12"/>
  </w:num>
  <w:num w:numId="11">
    <w:abstractNumId w:val="18"/>
  </w:num>
  <w:num w:numId="12">
    <w:abstractNumId w:val="20"/>
  </w:num>
  <w:num w:numId="13">
    <w:abstractNumId w:val="2"/>
  </w:num>
  <w:num w:numId="14">
    <w:abstractNumId w:val="11"/>
  </w:num>
  <w:num w:numId="15">
    <w:abstractNumId w:val="13"/>
  </w:num>
  <w:num w:numId="16">
    <w:abstractNumId w:val="19"/>
  </w:num>
  <w:num w:numId="17">
    <w:abstractNumId w:val="1"/>
  </w:num>
  <w:num w:numId="18">
    <w:abstractNumId w:val="17"/>
  </w:num>
  <w:num w:numId="19">
    <w:abstractNumId w:val="7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D4"/>
    <w:rsid w:val="000839A4"/>
    <w:rsid w:val="000C1A4D"/>
    <w:rsid w:val="000D0BE3"/>
    <w:rsid w:val="001016F5"/>
    <w:rsid w:val="00103970"/>
    <w:rsid w:val="00114073"/>
    <w:rsid w:val="00122B4D"/>
    <w:rsid w:val="0012599D"/>
    <w:rsid w:val="00147B21"/>
    <w:rsid w:val="0015510D"/>
    <w:rsid w:val="001A3F97"/>
    <w:rsid w:val="001A3FDD"/>
    <w:rsid w:val="001E7DA6"/>
    <w:rsid w:val="001F562D"/>
    <w:rsid w:val="00214305"/>
    <w:rsid w:val="00215BD2"/>
    <w:rsid w:val="00240A95"/>
    <w:rsid w:val="00281C95"/>
    <w:rsid w:val="00285AD5"/>
    <w:rsid w:val="0032709F"/>
    <w:rsid w:val="00350B8B"/>
    <w:rsid w:val="00387C55"/>
    <w:rsid w:val="003B4D4C"/>
    <w:rsid w:val="003D3946"/>
    <w:rsid w:val="003F0F5E"/>
    <w:rsid w:val="00406391"/>
    <w:rsid w:val="00416745"/>
    <w:rsid w:val="004B3F62"/>
    <w:rsid w:val="004C7474"/>
    <w:rsid w:val="00557961"/>
    <w:rsid w:val="00577FA6"/>
    <w:rsid w:val="005C5E58"/>
    <w:rsid w:val="005D08F7"/>
    <w:rsid w:val="00641914"/>
    <w:rsid w:val="006650C7"/>
    <w:rsid w:val="00682E48"/>
    <w:rsid w:val="00694B75"/>
    <w:rsid w:val="006C3D6C"/>
    <w:rsid w:val="006D0D34"/>
    <w:rsid w:val="006E733F"/>
    <w:rsid w:val="00700FD8"/>
    <w:rsid w:val="00712A54"/>
    <w:rsid w:val="00766938"/>
    <w:rsid w:val="00770034"/>
    <w:rsid w:val="0077262A"/>
    <w:rsid w:val="007A1095"/>
    <w:rsid w:val="007D13B9"/>
    <w:rsid w:val="007D35FD"/>
    <w:rsid w:val="00802254"/>
    <w:rsid w:val="00840E13"/>
    <w:rsid w:val="00873ABA"/>
    <w:rsid w:val="008A2B64"/>
    <w:rsid w:val="008B2764"/>
    <w:rsid w:val="008B70E3"/>
    <w:rsid w:val="008E10D4"/>
    <w:rsid w:val="00902AF8"/>
    <w:rsid w:val="0090373B"/>
    <w:rsid w:val="00907F0E"/>
    <w:rsid w:val="0091241B"/>
    <w:rsid w:val="009128CB"/>
    <w:rsid w:val="00996EBF"/>
    <w:rsid w:val="009A07E9"/>
    <w:rsid w:val="009B3D58"/>
    <w:rsid w:val="00A523DB"/>
    <w:rsid w:val="00A647B2"/>
    <w:rsid w:val="00A97B44"/>
    <w:rsid w:val="00AA6A40"/>
    <w:rsid w:val="00AD245B"/>
    <w:rsid w:val="00B53DDA"/>
    <w:rsid w:val="00B75538"/>
    <w:rsid w:val="00B775EA"/>
    <w:rsid w:val="00B9065A"/>
    <w:rsid w:val="00BA45E0"/>
    <w:rsid w:val="00BA7AF7"/>
    <w:rsid w:val="00BD3DDB"/>
    <w:rsid w:val="00BF4A0E"/>
    <w:rsid w:val="00C4449C"/>
    <w:rsid w:val="00C47464"/>
    <w:rsid w:val="00C60CA2"/>
    <w:rsid w:val="00C6478D"/>
    <w:rsid w:val="00C741DA"/>
    <w:rsid w:val="00CB1651"/>
    <w:rsid w:val="00CC2D09"/>
    <w:rsid w:val="00CD2DC5"/>
    <w:rsid w:val="00CE4616"/>
    <w:rsid w:val="00CE5A59"/>
    <w:rsid w:val="00CF0B9D"/>
    <w:rsid w:val="00D110CA"/>
    <w:rsid w:val="00D27047"/>
    <w:rsid w:val="00D928D7"/>
    <w:rsid w:val="00DA170C"/>
    <w:rsid w:val="00DC5E7A"/>
    <w:rsid w:val="00DD0741"/>
    <w:rsid w:val="00DD20D6"/>
    <w:rsid w:val="00DD2AA9"/>
    <w:rsid w:val="00E41E9C"/>
    <w:rsid w:val="00E52BBD"/>
    <w:rsid w:val="00E63238"/>
    <w:rsid w:val="00E97C7A"/>
    <w:rsid w:val="00F05020"/>
    <w:rsid w:val="00F25A68"/>
    <w:rsid w:val="00F84810"/>
    <w:rsid w:val="00FC2D80"/>
    <w:rsid w:val="00FC32CF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4E3DB-CCE9-40B2-92E6-936A7F91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D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8E10D4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4B75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FR2">
    <w:name w:val="FR2"/>
    <w:rsid w:val="00DA170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6">
    <w:name w:val="List Paragraph"/>
    <w:basedOn w:val="a"/>
    <w:link w:val="a7"/>
    <w:uiPriority w:val="34"/>
    <w:qFormat/>
    <w:rsid w:val="00DA170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Bodytext">
    <w:name w:val="Body text_"/>
    <w:basedOn w:val="a0"/>
    <w:link w:val="1"/>
    <w:uiPriority w:val="99"/>
    <w:rsid w:val="00577FA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577FA6"/>
    <w:pPr>
      <w:widowControl w:val="0"/>
      <w:shd w:val="clear" w:color="auto" w:fill="FFFFFF"/>
      <w:spacing w:line="211" w:lineRule="exact"/>
      <w:jc w:val="both"/>
    </w:pPr>
    <w:rPr>
      <w:b/>
      <w:bCs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1"/>
    <w:locked/>
    <w:rsid w:val="00C741DA"/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E52BBD"/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E5A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AA6A4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857C2-D22F-4382-A7C0-786ACE61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Tobolsk</cp:lastModifiedBy>
  <cp:revision>4</cp:revision>
  <cp:lastPrinted>2015-11-20T08:23:00Z</cp:lastPrinted>
  <dcterms:created xsi:type="dcterms:W3CDTF">2020-12-06T08:40:00Z</dcterms:created>
  <dcterms:modified xsi:type="dcterms:W3CDTF">2020-12-06T08:45:00Z</dcterms:modified>
</cp:coreProperties>
</file>