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39" w:rsidRP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839">
        <w:rPr>
          <w:rFonts w:ascii="Times New Roman" w:hAnsi="Times New Roman" w:cs="Times New Roman"/>
          <w:b/>
        </w:rPr>
        <w:t>Филиал Муниципального автономного общеобразовательного учреждения «</w:t>
      </w:r>
      <w:proofErr w:type="spellStart"/>
      <w:r w:rsidRPr="00B71839">
        <w:rPr>
          <w:rFonts w:ascii="Times New Roman" w:hAnsi="Times New Roman" w:cs="Times New Roman"/>
          <w:b/>
        </w:rPr>
        <w:t>Прииртышская</w:t>
      </w:r>
      <w:proofErr w:type="spellEnd"/>
      <w:r w:rsidRPr="00B71839">
        <w:rPr>
          <w:rFonts w:ascii="Times New Roman" w:hAnsi="Times New Roman" w:cs="Times New Roman"/>
          <w:b/>
        </w:rPr>
        <w:t xml:space="preserve"> средняя общеобразовательная школа» -</w:t>
      </w:r>
    </w:p>
    <w:p w:rsid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839">
        <w:rPr>
          <w:rFonts w:ascii="Times New Roman" w:hAnsi="Times New Roman" w:cs="Times New Roman"/>
          <w:b/>
        </w:rPr>
        <w:t>«</w:t>
      </w:r>
      <w:proofErr w:type="spellStart"/>
      <w:r w:rsidRPr="00B71839">
        <w:rPr>
          <w:rFonts w:ascii="Times New Roman" w:hAnsi="Times New Roman" w:cs="Times New Roman"/>
          <w:b/>
        </w:rPr>
        <w:t>Абалакская</w:t>
      </w:r>
      <w:proofErr w:type="spellEnd"/>
      <w:r w:rsidRPr="00B71839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B71839" w:rsidRPr="0047059E" w:rsidRDefault="0047059E" w:rsidP="004705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059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5D43F68" wp14:editId="1A915997">
            <wp:extent cx="9396095" cy="1629410"/>
            <wp:effectExtent l="0" t="0" r="0" b="889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9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71839" w:rsidRPr="00743BBB" w:rsidRDefault="0047059E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элективного курса</w:t>
      </w:r>
    </w:p>
    <w:p w:rsidR="0047059E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Cs/>
          <w:iCs/>
          <w:sz w:val="24"/>
          <w:szCs w:val="24"/>
        </w:rPr>
        <w:t>по а</w:t>
      </w:r>
      <w:r w:rsidR="0047059E">
        <w:rPr>
          <w:rFonts w:ascii="Times New Roman" w:hAnsi="Times New Roman" w:cs="Times New Roman"/>
          <w:bCs/>
          <w:iCs/>
          <w:sz w:val="24"/>
          <w:szCs w:val="24"/>
        </w:rPr>
        <w:t xml:space="preserve">нглийскому языку </w:t>
      </w:r>
    </w:p>
    <w:p w:rsidR="00B71839" w:rsidRPr="00743BBB" w:rsidRDefault="0047059E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F13C0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Pr="008F13C0"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</w:rPr>
        <w:t>Подготовка к сдаче ГИА-9 (ОГЭ) по английскому языку</w:t>
      </w:r>
      <w:r w:rsidRPr="008F13C0">
        <w:rPr>
          <w:rFonts w:ascii="Times New Roman" w:eastAsia="Times New Roman" w:hAnsi="Times New Roman"/>
          <w:color w:val="000000" w:themeColor="text1"/>
          <w:lang w:eastAsia="ru-RU"/>
        </w:rPr>
        <w:t>»</w:t>
      </w:r>
    </w:p>
    <w:p w:rsidR="00B71839" w:rsidRPr="00743BBB" w:rsidRDefault="0047059E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 класса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B71839">
        <w:rPr>
          <w:rFonts w:ascii="Times New Roman" w:hAnsi="Times New Roman" w:cs="Times New Roman"/>
          <w:bCs/>
          <w:iCs/>
          <w:color w:val="000000"/>
        </w:rPr>
        <w:t xml:space="preserve">         </w:t>
      </w:r>
      <w:r w:rsidRPr="00B71839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B71839">
        <w:rPr>
          <w:rFonts w:ascii="Times New Roman" w:hAnsi="Times New Roman" w:cs="Times New Roman"/>
          <w:bCs/>
        </w:rPr>
        <w:tab/>
      </w:r>
    </w:p>
    <w:p w:rsidR="00B71839" w:rsidRPr="00B71839" w:rsidRDefault="0040252F" w:rsidP="00B71839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ФГОС О</w:t>
      </w:r>
      <w:r w:rsidR="00B71839" w:rsidRPr="00B71839">
        <w:rPr>
          <w:rFonts w:ascii="Times New Roman" w:hAnsi="Times New Roman" w:cs="Times New Roman"/>
          <w:bCs/>
        </w:rPr>
        <w:t>ОО</w:t>
      </w:r>
    </w:p>
    <w:p w:rsidR="00B71839" w:rsidRPr="00B71839" w:rsidRDefault="00B71839" w:rsidP="00B718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1839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B71839">
        <w:rPr>
          <w:rFonts w:ascii="Times New Roman" w:hAnsi="Times New Roman" w:cs="Times New Roman"/>
        </w:rPr>
        <w:t>Азисова</w:t>
      </w:r>
      <w:proofErr w:type="spellEnd"/>
      <w:r w:rsidRPr="00B71839">
        <w:rPr>
          <w:rFonts w:ascii="Times New Roman" w:hAnsi="Times New Roman" w:cs="Times New Roman"/>
        </w:rPr>
        <w:t xml:space="preserve"> </w:t>
      </w:r>
      <w:proofErr w:type="gramStart"/>
      <w:r w:rsidRPr="00B71839">
        <w:rPr>
          <w:rFonts w:ascii="Times New Roman" w:hAnsi="Times New Roman" w:cs="Times New Roman"/>
        </w:rPr>
        <w:t>А.М..</w:t>
      </w:r>
      <w:proofErr w:type="gramEnd"/>
      <w:r w:rsidRPr="00B71839">
        <w:rPr>
          <w:rFonts w:ascii="Times New Roman" w:hAnsi="Times New Roman" w:cs="Times New Roman"/>
        </w:rPr>
        <w:t>,</w:t>
      </w:r>
    </w:p>
    <w:p w:rsidR="00B71839" w:rsidRPr="00B71839" w:rsidRDefault="00B71839" w:rsidP="00B718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1839">
        <w:rPr>
          <w:rFonts w:ascii="Times New Roman" w:hAnsi="Times New Roman" w:cs="Times New Roman"/>
        </w:rPr>
        <w:t>учитель английского языка высшей квалификационной категории</w:t>
      </w: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color w:val="000000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color w:val="000000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  <w:r w:rsidRPr="00B71839">
        <w:rPr>
          <w:rFonts w:ascii="Times New Roman" w:hAnsi="Times New Roman" w:cs="Times New Roman"/>
          <w:bCs/>
          <w:iCs/>
        </w:rPr>
        <w:t xml:space="preserve">с. </w:t>
      </w:r>
      <w:proofErr w:type="spellStart"/>
      <w:r w:rsidRPr="00B71839">
        <w:rPr>
          <w:rFonts w:ascii="Times New Roman" w:hAnsi="Times New Roman" w:cs="Times New Roman"/>
          <w:bCs/>
          <w:iCs/>
        </w:rPr>
        <w:t>Абалак</w:t>
      </w:r>
      <w:proofErr w:type="spellEnd"/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  <w:r w:rsidRPr="00B71839">
        <w:rPr>
          <w:rFonts w:ascii="Times New Roman" w:hAnsi="Times New Roman" w:cs="Times New Roman"/>
          <w:bCs/>
          <w:iCs/>
        </w:rPr>
        <w:t xml:space="preserve"> 2019 год</w:t>
      </w:r>
    </w:p>
    <w:p w:rsidR="00B71839" w:rsidRDefault="00B71839" w:rsidP="00B71839">
      <w:pPr>
        <w:autoSpaceDE w:val="0"/>
        <w:autoSpaceDN w:val="0"/>
        <w:adjustRightInd w:val="0"/>
        <w:ind w:firstLine="709"/>
        <w:contextualSpacing/>
        <w:rPr>
          <w:b/>
          <w:bCs/>
          <w:iCs/>
        </w:rPr>
      </w:pPr>
    </w:p>
    <w:p w:rsidR="00B71839" w:rsidRPr="005962C0" w:rsidRDefault="00B71839" w:rsidP="00B71839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iCs/>
        </w:rPr>
      </w:pPr>
    </w:p>
    <w:p w:rsidR="00E94847" w:rsidRPr="00523575" w:rsidRDefault="00E94847" w:rsidP="0052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       </w:t>
      </w:r>
      <w:proofErr w:type="gramStart"/>
      <w:r w:rsidRPr="00523575">
        <w:rPr>
          <w:rFonts w:ascii="Times New Roman" w:eastAsia="Times New Roman" w:hAnsi="Times New Roman" w:cs="Times New Roman"/>
          <w:lang w:eastAsia="ru-RU"/>
        </w:rPr>
        <w:t>Рабочая  программа</w:t>
      </w:r>
      <w:proofErr w:type="gramEnd"/>
      <w:r w:rsidR="0047059E" w:rsidRPr="00523575">
        <w:rPr>
          <w:rFonts w:ascii="Times New Roman" w:eastAsia="Times New Roman" w:hAnsi="Times New Roman" w:cs="Times New Roman"/>
          <w:lang w:eastAsia="ru-RU"/>
        </w:rPr>
        <w:t xml:space="preserve"> элективного курса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по английскому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 xml:space="preserve"> языку для учащихся 9 класса составлена 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>сборником нормативных документов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>«Иностранный язык. Федеральный компонент государственного ста</w:t>
      </w:r>
      <w:r w:rsidR="0047059E" w:rsidRPr="00523575">
        <w:rPr>
          <w:rFonts w:ascii="Times New Roman" w:eastAsia="Times New Roman" w:hAnsi="Times New Roman" w:cs="Times New Roman"/>
          <w:lang w:eastAsia="ru-RU"/>
        </w:rPr>
        <w:t>ндарта". - Москва: Дрофа. 2009.</w:t>
      </w:r>
    </w:p>
    <w:p w:rsidR="00B71839" w:rsidRPr="00523575" w:rsidRDefault="0047059E" w:rsidP="0052357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</w:rPr>
      </w:pPr>
      <w:r w:rsidRPr="00523575">
        <w:rPr>
          <w:rFonts w:ascii="Times New Roman" w:hAnsi="Times New Roman" w:cs="Times New Roman"/>
        </w:rPr>
        <w:t>На элективный курс</w:t>
      </w:r>
      <w:r w:rsidR="00B71839" w:rsidRPr="00523575">
        <w:rPr>
          <w:rFonts w:ascii="Times New Roman" w:hAnsi="Times New Roman" w:cs="Times New Roman"/>
        </w:rPr>
        <w:t xml:space="preserve"> «</w:t>
      </w:r>
      <w:r w:rsidRPr="00523575">
        <w:rPr>
          <w:rFonts w:ascii="Times New Roman" w:hAnsi="Times New Roman" w:cs="Times New Roman"/>
          <w:color w:val="000000" w:themeColor="text1"/>
          <w:shd w:val="clear" w:color="auto" w:fill="FFFFFF"/>
        </w:rPr>
        <w:t>Подготовка к сдаче ГИА-9 (ОГЭ) по английскому языку</w:t>
      </w:r>
      <w:r w:rsidRPr="00523575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Pr="00523575">
        <w:rPr>
          <w:rFonts w:ascii="Times New Roman" w:hAnsi="Times New Roman" w:cs="Times New Roman"/>
          <w:bCs/>
          <w:iCs/>
        </w:rPr>
        <w:t xml:space="preserve"> </w:t>
      </w:r>
      <w:r w:rsidRPr="00523575">
        <w:rPr>
          <w:rFonts w:ascii="Times New Roman" w:hAnsi="Times New Roman" w:cs="Times New Roman"/>
        </w:rPr>
        <w:t>в 9 классе</w:t>
      </w:r>
      <w:r w:rsidR="00B71839" w:rsidRPr="00523575">
        <w:rPr>
          <w:rFonts w:ascii="Times New Roman" w:hAnsi="Times New Roman" w:cs="Times New Roman"/>
        </w:rPr>
        <w:t xml:space="preserve"> в учебном плане филиала МАОУ «</w:t>
      </w:r>
      <w:proofErr w:type="spellStart"/>
      <w:r w:rsidR="00B71839" w:rsidRPr="00523575">
        <w:rPr>
          <w:rFonts w:ascii="Times New Roman" w:hAnsi="Times New Roman" w:cs="Times New Roman"/>
        </w:rPr>
        <w:t>Прииртышская</w:t>
      </w:r>
      <w:proofErr w:type="spellEnd"/>
      <w:r w:rsidR="00B71839" w:rsidRPr="00523575">
        <w:rPr>
          <w:rFonts w:ascii="Times New Roman" w:hAnsi="Times New Roman" w:cs="Times New Roman"/>
        </w:rPr>
        <w:t xml:space="preserve"> СОШ»</w:t>
      </w:r>
      <w:r w:rsidRPr="00523575">
        <w:rPr>
          <w:rFonts w:ascii="Times New Roman" w:hAnsi="Times New Roman" w:cs="Times New Roman"/>
        </w:rPr>
        <w:t xml:space="preserve"> -</w:t>
      </w:r>
      <w:r w:rsidR="00AE5A68">
        <w:rPr>
          <w:rFonts w:ascii="Times New Roman" w:hAnsi="Times New Roman" w:cs="Times New Roman"/>
        </w:rPr>
        <w:t xml:space="preserve"> «</w:t>
      </w:r>
      <w:proofErr w:type="spellStart"/>
      <w:r w:rsidR="00AE5A68">
        <w:rPr>
          <w:rFonts w:ascii="Times New Roman" w:hAnsi="Times New Roman" w:cs="Times New Roman"/>
        </w:rPr>
        <w:t>Абалакская</w:t>
      </w:r>
      <w:proofErr w:type="spellEnd"/>
      <w:r w:rsidR="00AE5A68">
        <w:rPr>
          <w:rFonts w:ascii="Times New Roman" w:hAnsi="Times New Roman" w:cs="Times New Roman"/>
        </w:rPr>
        <w:t xml:space="preserve"> </w:t>
      </w:r>
      <w:proofErr w:type="gramStart"/>
      <w:r w:rsidR="00AE5A68">
        <w:rPr>
          <w:rFonts w:ascii="Times New Roman" w:hAnsi="Times New Roman" w:cs="Times New Roman"/>
        </w:rPr>
        <w:t>СОШ»  отводится</w:t>
      </w:r>
      <w:proofErr w:type="gramEnd"/>
      <w:r w:rsidR="00AE5A68">
        <w:rPr>
          <w:rFonts w:ascii="Times New Roman" w:hAnsi="Times New Roman" w:cs="Times New Roman"/>
        </w:rPr>
        <w:t xml:space="preserve"> </w:t>
      </w:r>
      <w:r w:rsidRPr="00523575">
        <w:rPr>
          <w:rFonts w:ascii="Times New Roman" w:hAnsi="Times New Roman" w:cs="Times New Roman"/>
        </w:rPr>
        <w:t>9</w:t>
      </w:r>
      <w:r w:rsidR="00AE5A68">
        <w:rPr>
          <w:rFonts w:ascii="Times New Roman" w:hAnsi="Times New Roman" w:cs="Times New Roman"/>
        </w:rPr>
        <w:t xml:space="preserve"> часов</w:t>
      </w:r>
      <w:r w:rsidR="00B71839" w:rsidRPr="00523575">
        <w:rPr>
          <w:rFonts w:ascii="Times New Roman" w:hAnsi="Times New Roman" w:cs="Times New Roman"/>
        </w:rPr>
        <w:t xml:space="preserve"> в год.</w:t>
      </w:r>
    </w:p>
    <w:p w:rsidR="00B71839" w:rsidRPr="00523575" w:rsidRDefault="00934FBB" w:rsidP="005235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3575">
        <w:rPr>
          <w:rFonts w:ascii="Times New Roman" w:hAnsi="Times New Roman" w:cs="Times New Roman"/>
          <w:b/>
        </w:rPr>
        <w:t>Р</w:t>
      </w:r>
      <w:r w:rsidR="0040252F" w:rsidRPr="00523575">
        <w:rPr>
          <w:rFonts w:ascii="Times New Roman" w:hAnsi="Times New Roman" w:cs="Times New Roman"/>
          <w:b/>
        </w:rPr>
        <w:t>езультаты освоения</w:t>
      </w:r>
      <w:r w:rsidR="00162A8E" w:rsidRPr="00523575">
        <w:rPr>
          <w:rFonts w:ascii="Times New Roman" w:hAnsi="Times New Roman" w:cs="Times New Roman"/>
          <w:b/>
        </w:rPr>
        <w:t xml:space="preserve"> </w:t>
      </w:r>
      <w:proofErr w:type="gramStart"/>
      <w:r w:rsidR="00162A8E" w:rsidRPr="00523575">
        <w:rPr>
          <w:rFonts w:ascii="Times New Roman" w:hAnsi="Times New Roman" w:cs="Times New Roman"/>
          <w:b/>
        </w:rPr>
        <w:t xml:space="preserve">учебного </w:t>
      </w:r>
      <w:r w:rsidR="0047059E" w:rsidRPr="00523575">
        <w:rPr>
          <w:rFonts w:ascii="Times New Roman" w:hAnsi="Times New Roman" w:cs="Times New Roman"/>
          <w:b/>
        </w:rPr>
        <w:t xml:space="preserve"> курса</w:t>
      </w:r>
      <w:proofErr w:type="gramEnd"/>
    </w:p>
    <w:p w:rsidR="00162A8E" w:rsidRPr="00523575" w:rsidRDefault="00162A8E" w:rsidP="0052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b/>
          <w:bCs/>
          <w:lang w:eastAsia="ru-RU"/>
        </w:rPr>
        <w:t>Личностные</w:t>
      </w:r>
      <w:r w:rsidRPr="00523575">
        <w:rPr>
          <w:rFonts w:ascii="Times New Roman" w:eastAsia="Times New Roman" w:hAnsi="Times New Roman" w:cs="Times New Roman"/>
          <w:lang w:eastAsia="ru-RU"/>
        </w:rPr>
        <w:t>:</w:t>
      </w:r>
    </w:p>
    <w:p w:rsidR="00162A8E" w:rsidRPr="00AE5A68" w:rsidRDefault="00162A8E" w:rsidP="0052357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понимание значимости владения иностранного языка для успешности в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профессиональной деятельности и межличностном общении;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формирование мотивации изучения иностранных языков, стремление к речевому самосовершенствованию; умение осмыслить собственный речевой поступок и адекватно себя оценивать;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стремление к совершенствованию собственной речевой культуры в целом;</w:t>
      </w:r>
    </w:p>
    <w:p w:rsidR="00162A8E" w:rsidRPr="00523575" w:rsidRDefault="00162A8E" w:rsidP="0052357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формирование коммуникативной компетенции в межкультурной и межэтнической коммуникации.</w:t>
      </w:r>
    </w:p>
    <w:p w:rsidR="00162A8E" w:rsidRPr="00523575" w:rsidRDefault="00162A8E" w:rsidP="0052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23575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:</w:t>
      </w:r>
    </w:p>
    <w:p w:rsidR="00162A8E" w:rsidRPr="00523575" w:rsidRDefault="00162A8E" w:rsidP="0052357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планировать свое речевое и неречевое поведение;</w:t>
      </w:r>
    </w:p>
    <w:p w:rsidR="00162A8E" w:rsidRPr="00523575" w:rsidRDefault="00162A8E" w:rsidP="0052357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взаимодействовать с окружающими, выполняя разные социальные роли;</w:t>
      </w:r>
    </w:p>
    <w:p w:rsidR="00162A8E" w:rsidRPr="00AE5A68" w:rsidRDefault="00162A8E" w:rsidP="0052357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обобщать, устанавливать аналогии, классифицировать, самостоятельно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выбирать основания и критерии для классификации, устанавливать причинно-следственные связи, строить логическое рассуждение, умозаключение (</w:t>
      </w:r>
      <w:r w:rsidR="00AE5A68" w:rsidRPr="00AE5A68">
        <w:rPr>
          <w:rFonts w:ascii="Times New Roman" w:eastAsia="Times New Roman" w:hAnsi="Times New Roman" w:cs="Times New Roman"/>
          <w:lang w:eastAsia="ru-RU"/>
        </w:rPr>
        <w:t>индуктивное, дедуктивное</w:t>
      </w:r>
      <w:r w:rsidRPr="00AE5A68">
        <w:rPr>
          <w:rFonts w:ascii="Times New Roman" w:eastAsia="Times New Roman" w:hAnsi="Times New Roman" w:cs="Times New Roman"/>
          <w:lang w:eastAsia="ru-RU"/>
        </w:rPr>
        <w:t xml:space="preserve"> и по аналогии) и делать выводы;</w:t>
      </w:r>
    </w:p>
    <w:p w:rsidR="00162A8E" w:rsidRPr="00AE5A68" w:rsidRDefault="00162A8E" w:rsidP="0052357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владеть исследовательскими учебными действиями, включая навыки работы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информацией: поиск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и выделение нужной </w:t>
      </w:r>
      <w:proofErr w:type="spellStart"/>
      <w:proofErr w:type="gramStart"/>
      <w:r w:rsidR="00AE5A68">
        <w:rPr>
          <w:rFonts w:ascii="Times New Roman" w:eastAsia="Times New Roman" w:hAnsi="Times New Roman" w:cs="Times New Roman"/>
          <w:lang w:eastAsia="ru-RU"/>
        </w:rPr>
        <w:t>информации,</w:t>
      </w:r>
      <w:r w:rsidRPr="00AE5A68">
        <w:rPr>
          <w:rFonts w:ascii="Times New Roman" w:eastAsia="Times New Roman" w:hAnsi="Times New Roman" w:cs="Times New Roman"/>
          <w:lang w:eastAsia="ru-RU"/>
        </w:rPr>
        <w:t>обобщение</w:t>
      </w:r>
      <w:proofErr w:type="spellEnd"/>
      <w:proofErr w:type="gramEnd"/>
      <w:r w:rsidRPr="00AE5A68">
        <w:rPr>
          <w:rFonts w:ascii="Times New Roman" w:eastAsia="Times New Roman" w:hAnsi="Times New Roman" w:cs="Times New Roman"/>
          <w:lang w:eastAsia="ru-RU"/>
        </w:rPr>
        <w:t xml:space="preserve"> и фиксация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информации;</w:t>
      </w:r>
    </w:p>
    <w:p w:rsidR="00162A8E" w:rsidRPr="00AE5A68" w:rsidRDefault="00162A8E" w:rsidP="0052357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смыслового чтения, включая умение определять тему, прогнозировать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 xml:space="preserve">содержание текста по заголовку, ключевым словам, умение </w:t>
      </w:r>
      <w:proofErr w:type="gramStart"/>
      <w:r w:rsidRPr="00AE5A68">
        <w:rPr>
          <w:rFonts w:ascii="Times New Roman" w:eastAsia="Times New Roman" w:hAnsi="Times New Roman" w:cs="Times New Roman"/>
          <w:lang w:eastAsia="ru-RU"/>
        </w:rPr>
        <w:t xml:space="preserve">выделять 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основную</w:t>
      </w:r>
      <w:proofErr w:type="gramEnd"/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мысль, главные факты, опуская второстепенные, устанавливать логическую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последовательность основных фактов;</w:t>
      </w:r>
    </w:p>
    <w:p w:rsidR="00162A8E" w:rsidRPr="00AE5A68" w:rsidRDefault="00162A8E" w:rsidP="0052357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осознанно использовать речевые средства в соответствии с речевой задачей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для выражения коммуникативного намерения, своих чувств, мыслей и потребностей;</w:t>
      </w:r>
    </w:p>
    <w:p w:rsidR="00162A8E" w:rsidRPr="00AE5A68" w:rsidRDefault="00162A8E" w:rsidP="0052357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умение осуществлять регулятивные действия самонаблюдения, самоконтроля,</w:t>
      </w:r>
      <w:r w:rsidR="00AE5A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A68">
        <w:rPr>
          <w:rFonts w:ascii="Times New Roman" w:eastAsia="Times New Roman" w:hAnsi="Times New Roman" w:cs="Times New Roman"/>
          <w:lang w:eastAsia="ru-RU"/>
        </w:rPr>
        <w:t>самооценки в процессе коммуникативной деятельности на иностранном языке.</w:t>
      </w:r>
    </w:p>
    <w:p w:rsidR="00162A8E" w:rsidRPr="00523575" w:rsidRDefault="00162A8E" w:rsidP="0052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b/>
          <w:bCs/>
          <w:lang w:eastAsia="ru-RU"/>
        </w:rPr>
        <w:t>4.2. Предметные результаты</w:t>
      </w:r>
      <w:r w:rsidRPr="00523575">
        <w:rPr>
          <w:rFonts w:ascii="Times New Roman" w:eastAsia="Times New Roman" w:hAnsi="Times New Roman" w:cs="Times New Roman"/>
          <w:lang w:eastAsia="ru-RU"/>
        </w:rPr>
        <w:t> 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162A8E" w:rsidRPr="00523575" w:rsidRDefault="00162A8E" w:rsidP="00523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lastRenderedPageBreak/>
        <w:t xml:space="preserve">Ожидается, что выпускники основной школы должны продемонстрировать результаты освоения иностранного языка в коммуникативной сфере (говорении, письме, чтении, 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аудировании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); в социокультурной сфере; в познавательной сфере (учебно-познавательная компетенция) - универсальные учебные действия (УУД) и специальные учебные умения (СУУ); в ценностно-ориентационной сфере;</w:t>
      </w:r>
      <w:r w:rsidRPr="00523575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523575">
        <w:rPr>
          <w:rFonts w:ascii="Times New Roman" w:eastAsia="Times New Roman" w:hAnsi="Times New Roman" w:cs="Times New Roman"/>
          <w:lang w:eastAsia="ru-RU"/>
        </w:rPr>
        <w:t>в эстетической сфере; в трудовой и физической сферах.</w:t>
      </w:r>
    </w:p>
    <w:p w:rsidR="0047059E" w:rsidRPr="00523575" w:rsidRDefault="0047059E" w:rsidP="005235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52F" w:rsidRPr="00523575" w:rsidRDefault="00743BBB" w:rsidP="00AE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3575">
        <w:rPr>
          <w:rFonts w:ascii="Times New Roman" w:eastAsia="Times New Roman" w:hAnsi="Times New Roman" w:cs="Times New Roman"/>
          <w:b/>
          <w:bCs/>
          <w:lang w:eastAsia="ru-RU"/>
        </w:rPr>
        <w:t>Содержан</w:t>
      </w:r>
      <w:r w:rsidR="00162A8E" w:rsidRPr="00523575">
        <w:rPr>
          <w:rFonts w:ascii="Times New Roman" w:eastAsia="Times New Roman" w:hAnsi="Times New Roman" w:cs="Times New Roman"/>
          <w:b/>
          <w:bCs/>
          <w:lang w:eastAsia="ru-RU"/>
        </w:rPr>
        <w:t>ие курса</w:t>
      </w:r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>1.</w:t>
      </w:r>
      <w:r w:rsidRPr="00523575">
        <w:rPr>
          <w:rFonts w:ascii="Times New Roman" w:eastAsia="Times New Roman" w:hAnsi="Times New Roman" w:cs="Times New Roman"/>
          <w:lang w:eastAsia="ru-RU"/>
        </w:rPr>
        <w:t>Ознакомление с форматом экзамена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(1час)</w:t>
      </w:r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523575">
        <w:rPr>
          <w:rFonts w:ascii="Times New Roman" w:eastAsia="Times New Roman" w:hAnsi="Times New Roman" w:cs="Times New Roman"/>
          <w:lang w:eastAsia="ru-RU"/>
        </w:rPr>
        <w:t>Стратегии подготовки к разделу «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Listening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»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Работа с тестовыми заданиями на понимание основного содержания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Работа с тестовыми заданиями </w:t>
      </w:r>
      <w:r w:rsidRPr="00523575">
        <w:rPr>
          <w:rFonts w:ascii="Times New Roman" w:eastAsia="Times New Roman" w:hAnsi="Times New Roman" w:cs="Times New Roman"/>
          <w:lang w:eastAsia="ru-RU"/>
        </w:rPr>
        <w:t>на извлечение запрашиваемой информа</w:t>
      </w:r>
      <w:r w:rsidRPr="00523575">
        <w:rPr>
          <w:rFonts w:ascii="Times New Roman" w:eastAsia="Times New Roman" w:hAnsi="Times New Roman" w:cs="Times New Roman"/>
          <w:lang w:eastAsia="ru-RU"/>
        </w:rPr>
        <w:t>ции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Работа с тестовыми заданиями на полное понимание прослушанного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 час)</w:t>
      </w:r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523575">
        <w:rPr>
          <w:rFonts w:ascii="Times New Roman" w:eastAsia="Times New Roman" w:hAnsi="Times New Roman" w:cs="Times New Roman"/>
          <w:lang w:eastAsia="ru-RU"/>
        </w:rPr>
        <w:t>Стратегии подготовки к разделу «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Reading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»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Работа с тестовыми заданиями на понимание основного содержания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Работа с тестовыми заданиями на понимание структурно-смысловых связей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Работа с тестовыми заданиями на полное понимание прочитанного</w:t>
      </w:r>
      <w:r w:rsidR="00523575">
        <w:rPr>
          <w:rFonts w:ascii="Times New Roman" w:eastAsia="Times New Roman" w:hAnsi="Times New Roman" w:cs="Times New Roman"/>
          <w:lang w:eastAsia="ru-RU"/>
        </w:rPr>
        <w:t xml:space="preserve"> (1 час)</w:t>
      </w:r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523575">
        <w:rPr>
          <w:rFonts w:ascii="Times New Roman" w:eastAsia="Times New Roman" w:hAnsi="Times New Roman" w:cs="Times New Roman"/>
          <w:lang w:eastAsia="ru-RU"/>
        </w:rPr>
        <w:t>Стратегии подготовки к разделу «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Use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of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English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»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Личные и неличные формы глагола, видовременные формы глагола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Страдательный залог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Порядковые числительные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(1час).</w:t>
      </w:r>
      <w:bookmarkStart w:id="0" w:name="_GoBack"/>
      <w:bookmarkEnd w:id="0"/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523575">
        <w:rPr>
          <w:rFonts w:ascii="Times New Roman" w:eastAsia="Times New Roman" w:hAnsi="Times New Roman" w:cs="Times New Roman"/>
          <w:lang w:eastAsia="ru-RU"/>
        </w:rPr>
        <w:t>Работа с тестовыми заданиями по словообразованию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(1час)</w:t>
      </w:r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523575">
        <w:rPr>
          <w:rFonts w:ascii="Times New Roman" w:eastAsia="Times New Roman" w:hAnsi="Times New Roman" w:cs="Times New Roman"/>
          <w:lang w:eastAsia="ru-RU"/>
        </w:rPr>
        <w:t>Стратегии подготовки к разделу «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Writing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», письмо личного характера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Написание письма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(1час).</w:t>
      </w:r>
    </w:p>
    <w:p w:rsidR="00162A8E" w:rsidRPr="00523575" w:rsidRDefault="00162A8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523575">
        <w:rPr>
          <w:rFonts w:ascii="Times New Roman" w:eastAsia="Times New Roman" w:hAnsi="Times New Roman" w:cs="Times New Roman"/>
          <w:lang w:eastAsia="ru-RU"/>
        </w:rPr>
        <w:t>Стратегии подготовки к разделу «</w:t>
      </w:r>
      <w:proofErr w:type="spellStart"/>
      <w:r w:rsidRPr="00523575">
        <w:rPr>
          <w:rFonts w:ascii="Times New Roman" w:eastAsia="Times New Roman" w:hAnsi="Times New Roman" w:cs="Times New Roman"/>
          <w:lang w:eastAsia="ru-RU"/>
        </w:rPr>
        <w:t>Speaking</w:t>
      </w:r>
      <w:proofErr w:type="spellEnd"/>
      <w:r w:rsidRPr="00523575">
        <w:rPr>
          <w:rFonts w:ascii="Times New Roman" w:eastAsia="Times New Roman" w:hAnsi="Times New Roman" w:cs="Times New Roman"/>
          <w:lang w:eastAsia="ru-RU"/>
        </w:rPr>
        <w:t>», речевые клише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23575">
        <w:rPr>
          <w:rFonts w:ascii="Times New Roman" w:eastAsia="Times New Roman" w:hAnsi="Times New Roman" w:cs="Times New Roman"/>
          <w:lang w:eastAsia="ru-RU"/>
        </w:rPr>
        <w:t>Мини-практикум по выполнению заданий устной части. Чтение вслух.</w:t>
      </w:r>
      <w:r w:rsidR="000D0C4E" w:rsidRPr="005235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0C4E" w:rsidRPr="00523575">
        <w:rPr>
          <w:rFonts w:ascii="Times New Roman" w:eastAsia="Times New Roman" w:hAnsi="Times New Roman" w:cs="Times New Roman"/>
          <w:lang w:eastAsia="ru-RU"/>
        </w:rPr>
        <w:t>Мини-практикум по выполнению заданий. Односторонний диалог (ответы на вопросы)</w:t>
      </w:r>
      <w:r w:rsidR="000D0C4E" w:rsidRPr="00523575">
        <w:rPr>
          <w:rFonts w:ascii="Times New Roman" w:eastAsia="Times New Roman" w:hAnsi="Times New Roman" w:cs="Times New Roman"/>
          <w:lang w:eastAsia="ru-RU"/>
        </w:rPr>
        <w:t xml:space="preserve"> (1час).</w:t>
      </w:r>
    </w:p>
    <w:p w:rsidR="000D0C4E" w:rsidRPr="00523575" w:rsidRDefault="000D0C4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8. </w:t>
      </w:r>
      <w:r w:rsidRPr="00523575">
        <w:rPr>
          <w:rFonts w:ascii="Times New Roman" w:eastAsia="Times New Roman" w:hAnsi="Times New Roman" w:cs="Times New Roman"/>
          <w:lang w:eastAsia="ru-RU"/>
        </w:rPr>
        <w:t>Тематика монологического высказывания.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3575">
        <w:rPr>
          <w:rFonts w:ascii="Times New Roman" w:eastAsia="Times New Roman" w:hAnsi="Times New Roman" w:cs="Times New Roman"/>
          <w:lang w:eastAsia="ru-RU"/>
        </w:rPr>
        <w:t>Мини-практикум по выполнению заданий устной части (монолог)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(1час)</w:t>
      </w:r>
    </w:p>
    <w:p w:rsidR="000D0C4E" w:rsidRPr="00523575" w:rsidRDefault="000D0C4E" w:rsidP="005235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3575">
        <w:rPr>
          <w:rFonts w:ascii="Times New Roman" w:eastAsia="Times New Roman" w:hAnsi="Times New Roman" w:cs="Times New Roman"/>
          <w:lang w:eastAsia="ru-RU"/>
        </w:rPr>
        <w:t xml:space="preserve">9. </w:t>
      </w:r>
      <w:r w:rsidRPr="00523575">
        <w:rPr>
          <w:rFonts w:ascii="Times New Roman" w:eastAsia="Times New Roman" w:hAnsi="Times New Roman" w:cs="Times New Roman"/>
          <w:lang w:eastAsia="ru-RU"/>
        </w:rPr>
        <w:t>Пробный тест в формате ОГЭ</w:t>
      </w:r>
      <w:r w:rsidRPr="00523575">
        <w:rPr>
          <w:rFonts w:ascii="Times New Roman" w:eastAsia="Times New Roman" w:hAnsi="Times New Roman" w:cs="Times New Roman"/>
          <w:lang w:eastAsia="ru-RU"/>
        </w:rPr>
        <w:t xml:space="preserve"> (1 час)</w:t>
      </w:r>
    </w:p>
    <w:p w:rsidR="00162A8E" w:rsidRPr="00743BBB" w:rsidRDefault="00162A8E" w:rsidP="00AE5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52F" w:rsidRPr="00743BBB" w:rsidRDefault="00743BBB" w:rsidP="00743BB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</w:t>
      </w:r>
      <w:r w:rsidR="0040252F"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  <w:r w:rsidR="0040252F"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4554" w:type="dxa"/>
        <w:jc w:val="center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0"/>
        <w:gridCol w:w="1985"/>
        <w:gridCol w:w="1417"/>
        <w:gridCol w:w="1276"/>
        <w:gridCol w:w="5886"/>
      </w:tblGrid>
      <w:tr w:rsidR="0040252F" w:rsidRPr="00743BBB" w:rsidTr="00743BBB">
        <w:trPr>
          <w:tblCellSpacing w:w="0" w:type="dxa"/>
          <w:jc w:val="center"/>
        </w:trPr>
        <w:tc>
          <w:tcPr>
            <w:tcW w:w="3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40252F" w:rsidRPr="00743BBB" w:rsidTr="00743BBB">
        <w:trPr>
          <w:tblCellSpacing w:w="0" w:type="dxa"/>
          <w:jc w:val="center"/>
        </w:trPr>
        <w:tc>
          <w:tcPr>
            <w:tcW w:w="3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575" w:rsidRPr="00743BBB" w:rsidTr="004B1F7F">
        <w:trPr>
          <w:trHeight w:val="1011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Ознакомление с форматом экзамена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основных вида речевой деятельности. Конкурс понимания устного текста, письменного текста, устной речи, письменной речи, лексико-грамматический тест.</w:t>
            </w:r>
          </w:p>
        </w:tc>
      </w:tr>
      <w:tr w:rsidR="00523575" w:rsidRPr="00743BBB" w:rsidTr="0045490D">
        <w:trPr>
          <w:trHeight w:val="1919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Стратегии подготовки к разделу «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Listening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». Работа с тестовыми заданиями на понимание основного содержания. Работа с тестовыми заданиями на извлечение запрашиваемой информации. Работа с тестовыми заданиями на полное понимание прослушанного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575" w:rsidRPr="00743BBB" w:rsidTr="00FF5062">
        <w:trPr>
          <w:trHeight w:val="219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523575" w:rsidRDefault="00523575" w:rsidP="005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Стратегии подготовки к разделу «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Reading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». Работа с тестовыми заданиями на понимание основного содержания. Работа с тестовыми заданиями на понимание структурно-смысловых связей. Работа с тестовыми заданиями на полное понимание прочитанного.</w:t>
            </w:r>
          </w:p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</w:tr>
      <w:tr w:rsidR="00523575" w:rsidRPr="00743BBB" w:rsidTr="004343EC">
        <w:trPr>
          <w:trHeight w:val="1056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Стратегии подготовки к разделу «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Use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of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». Личные и неличные формы глагола, видовременные формы глагола. Страдательный залог. Порядковые числительны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форм глагола, употребление времен, употребление различных форм глагола, заполнение пропусков глаголами в соответствии с контекстом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3575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форм глагола в страдательном залоге, выполнение упражнений на употребление страдательного залога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образования и употребления порядковых числительных, выполнение практических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3575" w:rsidRPr="00743BBB" w:rsidTr="00112033">
        <w:trPr>
          <w:trHeight w:val="1686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Работа с тестовыми заданиями по словообразованию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AE5A68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частей речи и образование новых слов, добавление суффиксов, добавление приставок, выполнение практических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3575" w:rsidRPr="00743BBB" w:rsidTr="00E96D68">
        <w:trPr>
          <w:trHeight w:val="2460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Стратегии подготовки к разделу «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Writing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», письмо личного характера. Образцы писем и рекомендуемый языковой репертуар, характерные черты личного письма, фразы и выражения, рекомендуемые при написании различных писем личного характера. Написание письма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AE5A68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 письма, клише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Мини-практикум по написанию письма личного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3575" w:rsidRPr="00743BBB" w:rsidTr="003B0A04">
        <w:trPr>
          <w:trHeight w:val="1413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Стратегии подготовки к разделу «</w:t>
            </w:r>
            <w:proofErr w:type="spellStart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Speaking</w:t>
            </w:r>
            <w:proofErr w:type="spellEnd"/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», речевые клише. Мини-практикум по выполнению заданий устной части. Чтение вслух. Мини-практикум по выполнению заданий. Односторонний диалог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AE5A68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указания и упражнения на преодоление типичных трудностей, стратегии, направленные на формирование компенсаторных умений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устном речевом общении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типы диалогов прагматической направленности, стратегии запроса и передачи информации</w:t>
            </w:r>
          </w:p>
        </w:tc>
      </w:tr>
      <w:tr w:rsidR="00523575" w:rsidRPr="00743BBB" w:rsidTr="00621E82">
        <w:trPr>
          <w:trHeight w:val="870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Тематика монологического высказывания. Мини-практикум по выполнению заданий устной части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Pr="00743BBB" w:rsidRDefault="00AE5A68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в формате ОГЭ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3575" w:rsidRPr="00743BBB" w:rsidTr="00FF54FB">
        <w:trPr>
          <w:trHeight w:val="1071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75">
              <w:rPr>
                <w:rFonts w:ascii="Times New Roman" w:eastAsia="Times New Roman" w:hAnsi="Times New Roman" w:cs="Times New Roman"/>
                <w:lang w:eastAsia="ru-RU"/>
              </w:rPr>
              <w:t>Пробный тест в формате ОГЭ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523575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3575" w:rsidRDefault="00AE5A68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в формате ОГЭ (</w:t>
            </w:r>
            <w:proofErr w:type="spellStart"/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5A68" w:rsidRPr="00743BBB" w:rsidRDefault="00AE5A68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в формате ОГЭ (Лексика, </w:t>
            </w:r>
            <w:proofErr w:type="spellStart"/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грамматика,письмо</w:t>
            </w:r>
            <w:proofErr w:type="spellEnd"/>
            <w:r w:rsidRPr="003A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252F" w:rsidRPr="00743BBB" w:rsidTr="00523575">
        <w:trPr>
          <w:trHeight w:val="255"/>
          <w:tblCellSpacing w:w="0" w:type="dxa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52F" w:rsidRPr="00743BBB" w:rsidRDefault="00523575" w:rsidP="00743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2F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52F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52F" w:rsidRPr="00743BBB" w:rsidRDefault="00523575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252F" w:rsidRPr="00743BBB" w:rsidSect="00B71839">
      <w:pgSz w:w="16838" w:h="11906" w:orient="landscape"/>
      <w:pgMar w:top="680" w:right="113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B0B"/>
    <w:multiLevelType w:val="multilevel"/>
    <w:tmpl w:val="356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421E9"/>
    <w:multiLevelType w:val="multilevel"/>
    <w:tmpl w:val="55B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B41CA"/>
    <w:multiLevelType w:val="multilevel"/>
    <w:tmpl w:val="477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C7DFE"/>
    <w:multiLevelType w:val="multilevel"/>
    <w:tmpl w:val="95E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784"/>
    <w:multiLevelType w:val="multilevel"/>
    <w:tmpl w:val="FD0E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21D75"/>
    <w:multiLevelType w:val="multilevel"/>
    <w:tmpl w:val="9FF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65CCD"/>
    <w:multiLevelType w:val="multilevel"/>
    <w:tmpl w:val="D89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4214D"/>
    <w:multiLevelType w:val="multilevel"/>
    <w:tmpl w:val="5F5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36B9"/>
    <w:multiLevelType w:val="multilevel"/>
    <w:tmpl w:val="2DE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F57D9"/>
    <w:multiLevelType w:val="multilevel"/>
    <w:tmpl w:val="B4A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75133"/>
    <w:multiLevelType w:val="multilevel"/>
    <w:tmpl w:val="AC3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64000"/>
    <w:multiLevelType w:val="multilevel"/>
    <w:tmpl w:val="021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500E3"/>
    <w:multiLevelType w:val="multilevel"/>
    <w:tmpl w:val="585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E3FFD"/>
    <w:multiLevelType w:val="multilevel"/>
    <w:tmpl w:val="F850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63C52"/>
    <w:multiLevelType w:val="multilevel"/>
    <w:tmpl w:val="9302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C5FB2"/>
    <w:multiLevelType w:val="multilevel"/>
    <w:tmpl w:val="E216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B4370"/>
    <w:multiLevelType w:val="multilevel"/>
    <w:tmpl w:val="A2B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A4A7A"/>
    <w:multiLevelType w:val="multilevel"/>
    <w:tmpl w:val="D43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512A4"/>
    <w:multiLevelType w:val="multilevel"/>
    <w:tmpl w:val="900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93CDB"/>
    <w:multiLevelType w:val="multilevel"/>
    <w:tmpl w:val="165A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86F98"/>
    <w:multiLevelType w:val="multilevel"/>
    <w:tmpl w:val="D52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F97CD2"/>
    <w:multiLevelType w:val="multilevel"/>
    <w:tmpl w:val="CA2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A4401"/>
    <w:multiLevelType w:val="multilevel"/>
    <w:tmpl w:val="50B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8487D"/>
    <w:multiLevelType w:val="multilevel"/>
    <w:tmpl w:val="55F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14E81"/>
    <w:multiLevelType w:val="multilevel"/>
    <w:tmpl w:val="DFC8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C90B06"/>
    <w:multiLevelType w:val="multilevel"/>
    <w:tmpl w:val="23FA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0D3A5E"/>
    <w:multiLevelType w:val="multilevel"/>
    <w:tmpl w:val="EF6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21"/>
  </w:num>
  <w:num w:numId="5">
    <w:abstractNumId w:val="23"/>
  </w:num>
  <w:num w:numId="6">
    <w:abstractNumId w:val="2"/>
  </w:num>
  <w:num w:numId="7">
    <w:abstractNumId w:val="0"/>
  </w:num>
  <w:num w:numId="8">
    <w:abstractNumId w:val="18"/>
  </w:num>
  <w:num w:numId="9">
    <w:abstractNumId w:val="7"/>
  </w:num>
  <w:num w:numId="10">
    <w:abstractNumId w:val="25"/>
  </w:num>
  <w:num w:numId="11">
    <w:abstractNumId w:val="16"/>
  </w:num>
  <w:num w:numId="12">
    <w:abstractNumId w:val="13"/>
  </w:num>
  <w:num w:numId="13">
    <w:abstractNumId w:val="15"/>
  </w:num>
  <w:num w:numId="14">
    <w:abstractNumId w:val="4"/>
  </w:num>
  <w:num w:numId="15">
    <w:abstractNumId w:val="9"/>
  </w:num>
  <w:num w:numId="16">
    <w:abstractNumId w:val="20"/>
  </w:num>
  <w:num w:numId="17">
    <w:abstractNumId w:val="17"/>
  </w:num>
  <w:num w:numId="18">
    <w:abstractNumId w:val="22"/>
  </w:num>
  <w:num w:numId="19">
    <w:abstractNumId w:val="12"/>
  </w:num>
  <w:num w:numId="20">
    <w:abstractNumId w:val="14"/>
  </w:num>
  <w:num w:numId="21">
    <w:abstractNumId w:val="24"/>
  </w:num>
  <w:num w:numId="22">
    <w:abstractNumId w:val="8"/>
  </w:num>
  <w:num w:numId="23">
    <w:abstractNumId w:val="26"/>
  </w:num>
  <w:num w:numId="24">
    <w:abstractNumId w:val="11"/>
  </w:num>
  <w:num w:numId="25">
    <w:abstractNumId w:val="1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47"/>
    <w:rsid w:val="0005202E"/>
    <w:rsid w:val="000D0C4E"/>
    <w:rsid w:val="001044D7"/>
    <w:rsid w:val="00162A8E"/>
    <w:rsid w:val="0018364B"/>
    <w:rsid w:val="00382A7A"/>
    <w:rsid w:val="0040252F"/>
    <w:rsid w:val="0047059E"/>
    <w:rsid w:val="004C4B70"/>
    <w:rsid w:val="00523575"/>
    <w:rsid w:val="005B52ED"/>
    <w:rsid w:val="0060541A"/>
    <w:rsid w:val="00655B3E"/>
    <w:rsid w:val="006838C6"/>
    <w:rsid w:val="00743BBB"/>
    <w:rsid w:val="007A511D"/>
    <w:rsid w:val="00934FBB"/>
    <w:rsid w:val="0093710E"/>
    <w:rsid w:val="009B0082"/>
    <w:rsid w:val="009D6C5D"/>
    <w:rsid w:val="00AE5A68"/>
    <w:rsid w:val="00B71839"/>
    <w:rsid w:val="00C748D8"/>
    <w:rsid w:val="00C97DEB"/>
    <w:rsid w:val="00D169A8"/>
    <w:rsid w:val="00DC63F0"/>
    <w:rsid w:val="00E0002A"/>
    <w:rsid w:val="00E94847"/>
    <w:rsid w:val="00F73510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D74C"/>
  <w15:docId w15:val="{1752C667-D601-4F12-A857-99AA2645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1D"/>
  </w:style>
  <w:style w:type="paragraph" w:styleId="2">
    <w:name w:val="heading 2"/>
    <w:basedOn w:val="a"/>
    <w:link w:val="20"/>
    <w:uiPriority w:val="9"/>
    <w:qFormat/>
    <w:rsid w:val="00382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82A7A"/>
    <w:rPr>
      <w:b/>
      <w:bCs/>
    </w:rPr>
  </w:style>
  <w:style w:type="character" w:styleId="a5">
    <w:name w:val="Hyperlink"/>
    <w:basedOn w:val="a0"/>
    <w:uiPriority w:val="99"/>
    <w:semiHidden/>
    <w:unhideWhenUsed/>
    <w:rsid w:val="00382A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82A7A"/>
    <w:rPr>
      <w:color w:val="800080"/>
      <w:u w:val="single"/>
    </w:rPr>
  </w:style>
  <w:style w:type="character" w:customStyle="1" w:styleId="mydownload">
    <w:name w:val="mydownload"/>
    <w:basedOn w:val="a0"/>
    <w:rsid w:val="00382A7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2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2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2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2A7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rsid w:val="00382A7A"/>
  </w:style>
  <w:style w:type="table" w:styleId="a7">
    <w:name w:val="Table Grid"/>
    <w:basedOn w:val="a1"/>
    <w:uiPriority w:val="59"/>
    <w:rsid w:val="00052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55611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5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026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2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9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27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4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9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08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7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7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0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4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3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5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0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07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1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4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6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83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0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00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5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5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8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5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2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7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0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9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7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86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2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2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2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8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9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0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0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9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7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1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53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3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EC92-3D70-4651-BAC6-FE9112DC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БСОШ</dc:creator>
  <cp:keywords/>
  <dc:description/>
  <cp:lastModifiedBy>Школа</cp:lastModifiedBy>
  <cp:revision>2</cp:revision>
  <dcterms:created xsi:type="dcterms:W3CDTF">2019-11-03T06:47:00Z</dcterms:created>
  <dcterms:modified xsi:type="dcterms:W3CDTF">2019-11-03T06:47:00Z</dcterms:modified>
</cp:coreProperties>
</file>