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EB" w:rsidRPr="00721D46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-3422015</wp:posOffset>
            </wp:positionV>
            <wp:extent cx="1647825" cy="9763125"/>
            <wp:effectExtent l="4076700" t="0" r="4067175" b="0"/>
            <wp:wrapNone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7825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2AEB">
        <w:rPr>
          <w:rFonts w:ascii="Times New Roman" w:hAnsi="Times New Roman"/>
          <w:b/>
          <w:bCs/>
        </w:rPr>
        <w:t xml:space="preserve">Филиал </w:t>
      </w:r>
      <w:r w:rsidR="00BA2AEB" w:rsidRPr="00721D46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  <w:r>
        <w:rPr>
          <w:rFonts w:ascii="Times New Roman" w:hAnsi="Times New Roman"/>
          <w:b/>
          <w:bCs/>
        </w:rPr>
        <w:t>-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proofErr w:type="spellStart"/>
      <w:r>
        <w:rPr>
          <w:rFonts w:ascii="Times New Roman" w:hAnsi="Times New Roman"/>
          <w:b/>
          <w:bCs/>
        </w:rPr>
        <w:t>Епанчинская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начальная</w:t>
      </w:r>
      <w:proofErr w:type="gramEnd"/>
      <w:r>
        <w:rPr>
          <w:rFonts w:ascii="Times New Roman" w:hAnsi="Times New Roman"/>
          <w:b/>
          <w:bCs/>
        </w:rPr>
        <w:t xml:space="preserve"> </w:t>
      </w:r>
      <w:r w:rsidRPr="00721D46">
        <w:rPr>
          <w:rFonts w:ascii="Times New Roman" w:hAnsi="Times New Roman"/>
          <w:b/>
          <w:bCs/>
        </w:rPr>
        <w:t>общеобразовательная школа</w:t>
      </w:r>
      <w:r>
        <w:rPr>
          <w:rFonts w:ascii="Times New Roman" w:hAnsi="Times New Roman"/>
          <w:b/>
          <w:bCs/>
        </w:rPr>
        <w:t xml:space="preserve"> имени </w:t>
      </w:r>
      <w:proofErr w:type="spellStart"/>
      <w:r>
        <w:rPr>
          <w:rFonts w:ascii="Times New Roman" w:hAnsi="Times New Roman"/>
          <w:b/>
          <w:bCs/>
        </w:rPr>
        <w:t>Я.К.Занкиева</w:t>
      </w:r>
      <w:proofErr w:type="spellEnd"/>
      <w:r>
        <w:rPr>
          <w:rFonts w:ascii="Times New Roman" w:hAnsi="Times New Roman"/>
          <w:b/>
          <w:bCs/>
        </w:rPr>
        <w:t>»</w:t>
      </w: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BA2AEB" w:rsidRPr="00711143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332813" w:rsidRDefault="00332813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>РАБОЧАЯ ПРОГРАММА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 </w:t>
      </w:r>
      <w:r w:rsidR="00435D13">
        <w:rPr>
          <w:rFonts w:ascii="Times New Roman" w:hAnsi="Times New Roman"/>
          <w:bCs/>
        </w:rPr>
        <w:t xml:space="preserve">предмету </w:t>
      </w:r>
      <w:r>
        <w:rPr>
          <w:rFonts w:ascii="Times New Roman" w:hAnsi="Times New Roman"/>
          <w:bCs/>
        </w:rPr>
        <w:t xml:space="preserve"> </w:t>
      </w:r>
      <w:r w:rsidR="00620682">
        <w:rPr>
          <w:rFonts w:ascii="Times New Roman" w:hAnsi="Times New Roman"/>
          <w:bCs/>
        </w:rPr>
        <w:t xml:space="preserve">«Родной </w:t>
      </w:r>
      <w:r w:rsidR="00496B4E">
        <w:rPr>
          <w:rFonts w:ascii="Times New Roman" w:hAnsi="Times New Roman"/>
          <w:bCs/>
        </w:rPr>
        <w:t xml:space="preserve"> </w:t>
      </w:r>
      <w:r w:rsidR="00620682">
        <w:rPr>
          <w:rFonts w:ascii="Times New Roman" w:hAnsi="Times New Roman"/>
          <w:bCs/>
        </w:rPr>
        <w:t xml:space="preserve">татарский </w:t>
      </w:r>
      <w:r w:rsidR="008011A7">
        <w:rPr>
          <w:rFonts w:ascii="Times New Roman" w:hAnsi="Times New Roman"/>
          <w:bCs/>
        </w:rPr>
        <w:t xml:space="preserve"> </w:t>
      </w:r>
      <w:r w:rsidR="00620682">
        <w:rPr>
          <w:rFonts w:ascii="Times New Roman" w:hAnsi="Times New Roman"/>
          <w:bCs/>
        </w:rPr>
        <w:t>язык»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для </w:t>
      </w:r>
      <w:r w:rsidR="00496B4E" w:rsidRPr="00721D46">
        <w:rPr>
          <w:rFonts w:ascii="Times New Roman" w:hAnsi="Times New Roman"/>
          <w:bCs/>
        </w:rPr>
        <w:t>2 класса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на 2019-2020 учебный год</w:t>
      </w: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Н</w:t>
      </w:r>
      <w:r w:rsidRPr="00721D46">
        <w:rPr>
          <w:rFonts w:ascii="Times New Roman" w:hAnsi="Times New Roman"/>
          <w:bCs/>
        </w:rPr>
        <w:t>ОО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jc w:val="right"/>
        <w:rPr>
          <w:rFonts w:ascii="Times New Roman" w:hAnsi="Times New Roman"/>
          <w:bCs/>
        </w:rPr>
      </w:pPr>
    </w:p>
    <w:p w:rsidR="00BA2AEB" w:rsidRPr="00721D46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 xml:space="preserve">Составитель программы: </w:t>
      </w:r>
      <w:proofErr w:type="spellStart"/>
      <w:r w:rsidRPr="00721D46">
        <w:rPr>
          <w:rFonts w:ascii="Times New Roman" w:hAnsi="Times New Roman"/>
        </w:rPr>
        <w:t>Тимканова</w:t>
      </w:r>
      <w:proofErr w:type="spellEnd"/>
      <w:r w:rsidRPr="00721D46">
        <w:rPr>
          <w:rFonts w:ascii="Times New Roman" w:hAnsi="Times New Roman"/>
        </w:rPr>
        <w:t xml:space="preserve"> </w:t>
      </w:r>
      <w:proofErr w:type="spellStart"/>
      <w:r w:rsidRPr="00721D46">
        <w:rPr>
          <w:rFonts w:ascii="Times New Roman" w:hAnsi="Times New Roman"/>
        </w:rPr>
        <w:t>Т</w:t>
      </w:r>
      <w:r w:rsidR="00496B4E">
        <w:rPr>
          <w:rFonts w:ascii="Times New Roman" w:hAnsi="Times New Roman"/>
        </w:rPr>
        <w:t>анзиля</w:t>
      </w:r>
      <w:proofErr w:type="spellEnd"/>
      <w:r w:rsidR="00496B4E">
        <w:rPr>
          <w:rFonts w:ascii="Times New Roman" w:hAnsi="Times New Roman"/>
        </w:rPr>
        <w:t xml:space="preserve"> </w:t>
      </w:r>
      <w:proofErr w:type="spellStart"/>
      <w:r w:rsidRPr="00721D46">
        <w:rPr>
          <w:rFonts w:ascii="Times New Roman" w:hAnsi="Times New Roman"/>
        </w:rPr>
        <w:t>М</w:t>
      </w:r>
      <w:r w:rsidR="00496B4E">
        <w:rPr>
          <w:rFonts w:ascii="Times New Roman" w:hAnsi="Times New Roman"/>
        </w:rPr>
        <w:t>ухаметовна</w:t>
      </w:r>
      <w:proofErr w:type="spellEnd"/>
      <w:r w:rsidRPr="00721D46">
        <w:rPr>
          <w:rFonts w:ascii="Times New Roman" w:hAnsi="Times New Roman"/>
        </w:rPr>
        <w:t>,</w:t>
      </w:r>
    </w:p>
    <w:p w:rsidR="00BA2AEB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>учитель татарского языка и литературы высшей квалификационной категории</w:t>
      </w: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BA2AEB" w:rsidRPr="00F02104" w:rsidRDefault="00BA2AEB" w:rsidP="00BA2AEB">
      <w:pPr>
        <w:jc w:val="center"/>
        <w:rPr>
          <w:rStyle w:val="a5"/>
          <w:rFonts w:ascii="Times New Roman" w:hAnsi="Times New Roman"/>
          <w:b w:val="0"/>
          <w:i w:val="0"/>
        </w:rPr>
      </w:pPr>
      <w:r w:rsidRPr="00F02104">
        <w:rPr>
          <w:rStyle w:val="a5"/>
          <w:rFonts w:ascii="Times New Roman" w:hAnsi="Times New Roman"/>
          <w:b w:val="0"/>
          <w:i w:val="0"/>
        </w:rPr>
        <w:t>д.Епанчина</w:t>
      </w:r>
    </w:p>
    <w:p w:rsidR="00BA2AEB" w:rsidRPr="00F02104" w:rsidRDefault="00BA2AEB" w:rsidP="00BA2AEB">
      <w:pPr>
        <w:jc w:val="center"/>
        <w:rPr>
          <w:rFonts w:ascii="Times New Roman" w:hAnsi="Times New Roman"/>
        </w:rPr>
      </w:pPr>
      <w:r w:rsidRPr="00F02104">
        <w:rPr>
          <w:rStyle w:val="a5"/>
          <w:rFonts w:ascii="Times New Roman" w:hAnsi="Times New Roman"/>
          <w:b w:val="0"/>
          <w:i w:val="0"/>
        </w:rPr>
        <w:t>2019 год</w:t>
      </w:r>
    </w:p>
    <w:p w:rsidR="00BA2AEB" w:rsidRPr="00F02104" w:rsidRDefault="00BA2AEB" w:rsidP="00BA2AEB">
      <w:pPr>
        <w:rPr>
          <w:rFonts w:ascii="Times New Roman" w:hAnsi="Times New Roman"/>
        </w:rPr>
      </w:pPr>
    </w:p>
    <w:p w:rsidR="008011A7" w:rsidRDefault="008011A7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8011A7" w:rsidRDefault="008011A7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497207" w:rsidRPr="00721349" w:rsidRDefault="00497207" w:rsidP="00497207">
      <w:pPr>
        <w:pStyle w:val="a3"/>
        <w:jc w:val="both"/>
        <w:rPr>
          <w:rFonts w:ascii="Times New Roman" w:hAnsi="Times New Roman"/>
          <w:b/>
          <w:szCs w:val="24"/>
        </w:rPr>
      </w:pPr>
      <w:r w:rsidRPr="00721349">
        <w:rPr>
          <w:rFonts w:ascii="Times New Roman" w:hAnsi="Times New Roman"/>
          <w:b/>
          <w:szCs w:val="24"/>
        </w:rPr>
        <w:lastRenderedPageBreak/>
        <w:t xml:space="preserve">Планируемые  </w:t>
      </w:r>
      <w:r w:rsidR="00F318EB" w:rsidRPr="00721349">
        <w:rPr>
          <w:rFonts w:ascii="Times New Roman" w:hAnsi="Times New Roman"/>
          <w:b/>
          <w:szCs w:val="24"/>
        </w:rPr>
        <w:t xml:space="preserve"> </w:t>
      </w:r>
      <w:r w:rsidRPr="00721349">
        <w:rPr>
          <w:rFonts w:ascii="Times New Roman" w:hAnsi="Times New Roman"/>
          <w:b/>
          <w:szCs w:val="24"/>
        </w:rPr>
        <w:t xml:space="preserve">результаты освоения учебного </w:t>
      </w:r>
      <w:r w:rsidR="00E10662" w:rsidRPr="00721349">
        <w:rPr>
          <w:rFonts w:ascii="Times New Roman" w:hAnsi="Times New Roman"/>
          <w:b/>
          <w:szCs w:val="24"/>
        </w:rPr>
        <w:t>предмета «</w:t>
      </w:r>
      <w:r w:rsidR="00496B4E">
        <w:rPr>
          <w:rFonts w:ascii="Times New Roman" w:hAnsi="Times New Roman"/>
          <w:b/>
          <w:szCs w:val="24"/>
        </w:rPr>
        <w:t xml:space="preserve">Родной </w:t>
      </w:r>
      <w:r w:rsidR="008011A7">
        <w:rPr>
          <w:rFonts w:ascii="Times New Roman" w:hAnsi="Times New Roman"/>
          <w:b/>
          <w:szCs w:val="24"/>
        </w:rPr>
        <w:t xml:space="preserve">татарский </w:t>
      </w:r>
      <w:r w:rsidR="00FC3EAC" w:rsidRPr="00721349">
        <w:rPr>
          <w:rFonts w:ascii="Times New Roman" w:hAnsi="Times New Roman"/>
          <w:b/>
          <w:szCs w:val="24"/>
        </w:rPr>
        <w:t xml:space="preserve"> язык»</w:t>
      </w:r>
    </w:p>
    <w:p w:rsidR="00FC3EAC" w:rsidRPr="00721349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C3EAC" w:rsidRPr="00721349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FC3EAC" w:rsidRPr="00F318EB" w:rsidRDefault="00FC3EAC" w:rsidP="00F318EB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7207" w:rsidRPr="00F318EB" w:rsidRDefault="00497207" w:rsidP="0049720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соблюдать правила посадки, положения тетради, ручки в руке;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применять при письме правила оформления границ предложений, раздельного написания слов– </w:t>
      </w:r>
      <w:proofErr w:type="gramStart"/>
      <w:r w:rsidRPr="00F318EB">
        <w:rPr>
          <w:rFonts w:ascii="Times New Roman" w:hAnsi="Times New Roman"/>
          <w:bCs/>
        </w:rPr>
        <w:t>ра</w:t>
      </w:r>
      <w:proofErr w:type="gramEnd"/>
      <w:r w:rsidRPr="00F318EB">
        <w:rPr>
          <w:rFonts w:ascii="Times New Roman" w:hAnsi="Times New Roman"/>
          <w:bCs/>
        </w:rPr>
        <w:t xml:space="preserve">зличать два вида чтения: «как говорим» </w:t>
      </w:r>
      <w:r w:rsidR="00F318EB">
        <w:rPr>
          <w:rFonts w:ascii="Times New Roman" w:hAnsi="Times New Roman"/>
          <w:bCs/>
        </w:rPr>
        <w:t xml:space="preserve">  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lastRenderedPageBreak/>
        <w:t xml:space="preserve">– под руководством учителя писать под диктовку и списывать с печатного текста слова и короткие предложения (по освоенной технологии), </w:t>
      </w:r>
      <w:r w:rsidR="00F318EB">
        <w:rPr>
          <w:rFonts w:ascii="Times New Roman" w:hAnsi="Times New Roman"/>
          <w:bCs/>
        </w:rPr>
        <w:t xml:space="preserve">   </w:t>
      </w:r>
      <w:r w:rsidRPr="00F318EB">
        <w:rPr>
          <w:rFonts w:ascii="Times New Roman" w:hAnsi="Times New Roman"/>
          <w:bCs/>
        </w:rPr>
        <w:t xml:space="preserve">проверять </w:t>
      </w:r>
      <w:proofErr w:type="gramStart"/>
      <w:r w:rsidRPr="00F318EB">
        <w:rPr>
          <w:rFonts w:ascii="Times New Roman" w:hAnsi="Times New Roman"/>
          <w:bCs/>
        </w:rPr>
        <w:t>написанное</w:t>
      </w:r>
      <w:proofErr w:type="gramEnd"/>
      <w:r w:rsidRPr="00F318EB">
        <w:rPr>
          <w:rFonts w:ascii="Times New Roman" w:hAnsi="Times New Roman"/>
          <w:bCs/>
        </w:rPr>
        <w:t>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</w:t>
      </w:r>
      <w:r w:rsidRPr="001C47AC">
        <w:rPr>
          <w:rFonts w:ascii="Times New Roman" w:hAnsi="Times New Roman"/>
          <w:b/>
          <w:bCs/>
          <w:iCs/>
        </w:rPr>
        <w:t>Ученик получит возможность научиться</w:t>
      </w:r>
      <w:r w:rsidRPr="00F318EB">
        <w:rPr>
          <w:rFonts w:ascii="Times New Roman" w:hAnsi="Times New Roman"/>
          <w:bCs/>
          <w:iCs/>
        </w:rPr>
        <w:t>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497207" w:rsidRDefault="00497207" w:rsidP="0049720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E10662" w:rsidRPr="00BF4D55" w:rsidRDefault="00E10662" w:rsidP="00BF4D55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</w:p>
    <w:p w:rsidR="00E10662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97207" w:rsidRDefault="00497207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="00496B4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Родной </w:t>
      </w:r>
      <w:r w:rsidR="00152CF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татарский 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E10662" w:rsidRPr="00F318EB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t>Фонетика. Графика.(18)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, Әә. Буквы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Э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Уу,Үү. Буквы Ө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Звуки [ж]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,[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җ]. Буквы Жж,Җҗ; Буква Я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Буква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Е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хәрефе. Буквы согласных звуков. Буква Й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Буква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В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Буквы ь, ъ в словах. Слоги. Иҗекләр. Мягкие и твердые гласные. Согласные звуки. Звонкие и глухие согласные.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EC01DC">
        <w:rPr>
          <w:rFonts w:ascii="Times New Roman" w:eastAsia="Times New Roman" w:hAnsi="Times New Roman"/>
          <w:b/>
          <w:color w:val="000000"/>
          <w:lang w:eastAsia="ru-RU"/>
        </w:rPr>
        <w:t>Части речи(8)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Слова, отвечающие на вопросы кто? что? Слово и движение. 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Слова, отвечающие на вопрос что делает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>? Слова, обозначающие признак предметов.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(4)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Главные члены предложения. Повторение(3)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2) развитие грамматического  строя  речи (анализ и конструирование предложений, словосочетаний); 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4) обучение правильному произношению  слов, ударению, интонированию.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Каллиграфия. 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Способы проверки знаний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: 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496B4E" w:rsidRPr="00EC01DC" w:rsidRDefault="00496B4E" w:rsidP="00496B4E">
      <w:pPr>
        <w:rPr>
          <w:rFonts w:ascii="Times New Roman" w:hAnsi="Times New Roman"/>
        </w:rPr>
      </w:pPr>
    </w:p>
    <w:p w:rsidR="00856F75" w:rsidRDefault="00856F75" w:rsidP="00497207">
      <w:pPr>
        <w:pStyle w:val="a3"/>
        <w:jc w:val="both"/>
        <w:rPr>
          <w:rStyle w:val="FontStyle68"/>
          <w:b/>
          <w:sz w:val="24"/>
          <w:szCs w:val="24"/>
        </w:rPr>
      </w:pPr>
      <w:bookmarkStart w:id="0" w:name="_GoBack"/>
      <w:bookmarkEnd w:id="0"/>
    </w:p>
    <w:p w:rsidR="00497207" w:rsidRDefault="00341BD6" w:rsidP="00497207">
      <w:pPr>
        <w:pStyle w:val="a3"/>
        <w:jc w:val="both"/>
        <w:rPr>
          <w:rStyle w:val="FontStyle68"/>
          <w:b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</w:t>
      </w:r>
      <w:r w:rsidR="00E614B0">
        <w:rPr>
          <w:rStyle w:val="FontStyle68"/>
          <w:b/>
          <w:sz w:val="24"/>
          <w:szCs w:val="24"/>
        </w:rPr>
        <w:t xml:space="preserve">                                                                                 </w:t>
      </w:r>
      <w:r>
        <w:rPr>
          <w:rStyle w:val="FontStyle68"/>
          <w:b/>
          <w:sz w:val="24"/>
          <w:szCs w:val="24"/>
        </w:rPr>
        <w:t xml:space="preserve"> </w:t>
      </w:r>
      <w:r w:rsidR="00497207" w:rsidRPr="00967C36">
        <w:rPr>
          <w:rStyle w:val="FontStyle68"/>
          <w:b/>
          <w:sz w:val="24"/>
          <w:szCs w:val="24"/>
        </w:rPr>
        <w:t>Тематическое планирование</w:t>
      </w:r>
      <w:r w:rsidR="00BA2AEB">
        <w:rPr>
          <w:rStyle w:val="FontStyle68"/>
          <w:b/>
          <w:sz w:val="24"/>
          <w:szCs w:val="24"/>
        </w:rPr>
        <w:t xml:space="preserve"> </w:t>
      </w:r>
      <w:r>
        <w:rPr>
          <w:rStyle w:val="FontStyle68"/>
          <w:b/>
          <w:sz w:val="24"/>
          <w:szCs w:val="24"/>
        </w:rPr>
        <w:t xml:space="preserve"> </w:t>
      </w:r>
    </w:p>
    <w:p w:rsidR="00341BD6" w:rsidRPr="00967C36" w:rsidRDefault="00341BD6" w:rsidP="00341BD6">
      <w:pPr>
        <w:pStyle w:val="a3"/>
        <w:jc w:val="both"/>
        <w:rPr>
          <w:rStyle w:val="FontStyle6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6810"/>
        <w:gridCol w:w="1560"/>
      </w:tblGrid>
      <w:tr w:rsidR="00152CF1" w:rsidRPr="00967C36" w:rsidTr="00152CF1">
        <w:trPr>
          <w:trHeight w:val="932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Разделы, темы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152CF1" w:rsidRDefault="00152CF1">
            <w:pPr>
              <w:rPr>
                <w:rFonts w:ascii="Times New Roman" w:hAnsi="Times New Roman"/>
              </w:rPr>
            </w:pPr>
            <w:r w:rsidRPr="00152CF1">
              <w:rPr>
                <w:rFonts w:ascii="Times New Roman" w:hAnsi="Times New Roman"/>
              </w:rPr>
              <w:t>Количество часов</w:t>
            </w:r>
          </w:p>
          <w:p w:rsidR="00152CF1" w:rsidRPr="00152CF1" w:rsidRDefault="00152CF1">
            <w:pPr>
              <w:rPr>
                <w:rFonts w:ascii="Times New Roman" w:hAnsi="Times New Roman"/>
              </w:rPr>
            </w:pP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Водное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152CF1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CF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4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Раздел 2. Буквы и звуки.</w:t>
            </w:r>
          </w:p>
          <w:p w:rsidR="00152CF1" w:rsidRPr="00967C36" w:rsidRDefault="00152CF1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Алфавит.Буква и звук  -Ә 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ә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 буквы.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152CF1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Ө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ө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.Правописание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-</w:t>
            </w:r>
            <w:r w:rsidRPr="008A6D2C">
              <w:rPr>
                <w:rFonts w:ascii="Times New Roman" w:hAnsi="Times New Roman"/>
                <w:lang w:val="tt-RU"/>
              </w:rPr>
              <w:t xml:space="preserve"> Ү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ү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  <w:r>
              <w:rPr>
                <w:rFonts w:ascii="Times New Roman" w:hAnsi="Times New Roman"/>
                <w:lang w:val="tt-RU"/>
              </w:rPr>
              <w:t>Правописание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Җ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җ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ң.Правописание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Һ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һ</w:t>
            </w:r>
            <w:r w:rsidRPr="00BC7702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lang w:val="tt-RU"/>
              </w:rPr>
              <w:t>. Правописание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Словарный диктант. Работа над ошибками.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D80BF3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eastAsia="Times New Roman" w:hAnsi="Times New Roman"/>
                <w:lang w:eastAsia="ru-RU"/>
              </w:rPr>
              <w:t>Согласные и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10-11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D80BF3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Тв</w:t>
            </w:r>
            <w:r w:rsidRPr="008A6D2C">
              <w:rPr>
                <w:rFonts w:ascii="Times New Roman" w:hAnsi="Times New Roman"/>
              </w:rPr>
              <w:t>ё</w:t>
            </w:r>
            <w:r w:rsidRPr="008A6D2C">
              <w:rPr>
                <w:rFonts w:ascii="Times New Roman" w:hAnsi="Times New Roman"/>
                <w:lang w:val="tt-RU"/>
              </w:rPr>
              <w:t>рдые и мягкие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152CF1" w:rsidRPr="00967C36" w:rsidTr="00152CF1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19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Изложение “Кыш”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Звуки и буквы. А-Ә, О-Ө. У- Ү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Обобщающий урок по теме татарские буквы и звуки.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Контрольный 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Работа над ошибками. Алфавит.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К-Г,В.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Һ-Х, Җ-</w:t>
            </w:r>
            <w:r w:rsidRPr="008A6D2C">
              <w:rPr>
                <w:rFonts w:ascii="Times New Roman" w:hAnsi="Times New Roman"/>
              </w:rPr>
              <w:t>Ж.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Ң-н.Й.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Я, Ю,Е,Ё.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Мягкий знак  “ь”</w:t>
            </w:r>
            <w:r w:rsidRPr="008A6D2C">
              <w:rPr>
                <w:rFonts w:ascii="Times New Roman" w:hAnsi="Times New Roman"/>
              </w:rPr>
              <w:t xml:space="preserve"> и твёрдый знак «Ъ».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Ц, Щ в татарском языке.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Контрольный диктант за 1 полугодие.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Взаимствовенные слова в татарском языке.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 в конце слова.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Обобщение по теме Гласные </w:t>
            </w:r>
            <w:r w:rsidR="001C47AC">
              <w:rPr>
                <w:rFonts w:ascii="Times New Roman" w:hAnsi="Times New Roman"/>
                <w:lang w:val="tt-RU"/>
              </w:rPr>
              <w:t>и согласные в корне слова, в око</w:t>
            </w:r>
            <w:r>
              <w:rPr>
                <w:rFonts w:ascii="Times New Roman" w:hAnsi="Times New Roman"/>
                <w:lang w:val="tt-RU"/>
              </w:rPr>
              <w:t>нчании.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E614B0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Ударение.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E614B0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513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3.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Части речи</w:t>
            </w:r>
            <w:proofErr w:type="gramStart"/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</w:p>
          <w:p w:rsidR="00152CF1" w:rsidRPr="00967C36" w:rsidRDefault="00152CF1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val="tt-RU"/>
              </w:rPr>
              <w:t xml:space="preserve">Слова, обозначающие предмет. Имя </w:t>
            </w:r>
            <w:r w:rsidRPr="008B176C">
              <w:rPr>
                <w:rFonts w:ascii="Times New Roman" w:hAnsi="Times New Roman"/>
                <w:lang w:val="tt-RU"/>
              </w:rPr>
              <w:t>существительное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E614B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152C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B176C">
              <w:rPr>
                <w:rFonts w:ascii="Times New Roman" w:hAnsi="Times New Roman"/>
                <w:lang w:val="tt-RU"/>
              </w:rPr>
              <w:t>Слова, обозначающие признак предмета. Имя прилагательное.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E614B0"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</w:rPr>
              <w:t>Слова, обозначающие действие предмета.</w:t>
            </w:r>
            <w:r w:rsidRPr="008A6D2C">
              <w:rPr>
                <w:rFonts w:ascii="Times New Roman" w:hAnsi="Times New Roman"/>
                <w:lang w:val="tt-RU"/>
              </w:rPr>
              <w:t xml:space="preserve"> Глагол.</w:t>
            </w:r>
          </w:p>
          <w:p w:rsidR="00152CF1" w:rsidRPr="008B176C" w:rsidRDefault="00152CF1" w:rsidP="004331A2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E614B0">
        <w:trPr>
          <w:trHeight w:val="377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Раздел 4. Главные члены предложения.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5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Части 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 речи.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E614B0" w:rsidP="00E614B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1</w:t>
            </w:r>
          </w:p>
        </w:tc>
      </w:tr>
      <w:tr w:rsidR="00152CF1" w:rsidRPr="00967C36" w:rsidTr="00152CF1">
        <w:trPr>
          <w:trHeight w:val="5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CF1" w:rsidRPr="00E614B0" w:rsidRDefault="00E614B0" w:rsidP="004331A2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614B0">
              <w:rPr>
                <w:rFonts w:ascii="Times New Roman" w:eastAsia="Times New Roman" w:hAnsi="Times New Roman"/>
                <w:lang w:eastAsia="ru-RU"/>
              </w:rPr>
              <w:t>Итоговый контрольный диктант.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341BD6" w:rsidRDefault="00341BD6" w:rsidP="00341BD6">
      <w:pPr>
        <w:rPr>
          <w:rFonts w:ascii="Times New Roman" w:hAnsi="Times New Roman"/>
          <w:b/>
        </w:rPr>
      </w:pPr>
    </w:p>
    <w:p w:rsidR="00341BD6" w:rsidRPr="00967C36" w:rsidRDefault="00341BD6" w:rsidP="00341BD6">
      <w:pPr>
        <w:rPr>
          <w:rFonts w:ascii="Times New Roman" w:hAnsi="Times New Roman"/>
          <w:b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Pr="00967C36" w:rsidRDefault="00341BD6" w:rsidP="00497207">
      <w:pPr>
        <w:pStyle w:val="a3"/>
        <w:jc w:val="both"/>
        <w:rPr>
          <w:rStyle w:val="FontStyle68"/>
          <w:sz w:val="24"/>
          <w:szCs w:val="24"/>
        </w:rPr>
      </w:pPr>
    </w:p>
    <w:sectPr w:rsidR="00341BD6" w:rsidRPr="00967C36" w:rsidSect="004972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524"/>
    <w:rsid w:val="000C32DE"/>
    <w:rsid w:val="00152CC0"/>
    <w:rsid w:val="00152CF1"/>
    <w:rsid w:val="001C47AC"/>
    <w:rsid w:val="00332813"/>
    <w:rsid w:val="00341BD6"/>
    <w:rsid w:val="003D6524"/>
    <w:rsid w:val="00435D13"/>
    <w:rsid w:val="00496B4E"/>
    <w:rsid w:val="00497207"/>
    <w:rsid w:val="00500C12"/>
    <w:rsid w:val="005139CB"/>
    <w:rsid w:val="0058477E"/>
    <w:rsid w:val="005A06CF"/>
    <w:rsid w:val="005E5570"/>
    <w:rsid w:val="005F50EB"/>
    <w:rsid w:val="00620682"/>
    <w:rsid w:val="006F4EA3"/>
    <w:rsid w:val="00721349"/>
    <w:rsid w:val="007341BB"/>
    <w:rsid w:val="008011A7"/>
    <w:rsid w:val="00856F75"/>
    <w:rsid w:val="008F2E06"/>
    <w:rsid w:val="009A2BB8"/>
    <w:rsid w:val="009A7892"/>
    <w:rsid w:val="00A4037D"/>
    <w:rsid w:val="00B235A3"/>
    <w:rsid w:val="00B77511"/>
    <w:rsid w:val="00BA2AEB"/>
    <w:rsid w:val="00BF4D55"/>
    <w:rsid w:val="00CC146D"/>
    <w:rsid w:val="00CE00CC"/>
    <w:rsid w:val="00DB481E"/>
    <w:rsid w:val="00E10662"/>
    <w:rsid w:val="00E614B0"/>
    <w:rsid w:val="00EC01DC"/>
    <w:rsid w:val="00F02104"/>
    <w:rsid w:val="00F26FC4"/>
    <w:rsid w:val="00F318EB"/>
    <w:rsid w:val="00F753C7"/>
    <w:rsid w:val="00FC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18</cp:revision>
  <dcterms:created xsi:type="dcterms:W3CDTF">2019-10-28T08:56:00Z</dcterms:created>
  <dcterms:modified xsi:type="dcterms:W3CDTF">2020-01-09T17:47:00Z</dcterms:modified>
</cp:coreProperties>
</file>