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Муниципального автономного общеобразовательного учреждения «</w:t>
      </w:r>
      <w:proofErr w:type="spellStart"/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>-«</w:t>
      </w:r>
      <w:proofErr w:type="spellStart"/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Полуяновская</w:t>
      </w:r>
      <w:proofErr w:type="spellEnd"/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380" w:rsidRPr="00DF3380" w:rsidRDefault="005D2AFC" w:rsidP="00DF33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F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B2ACA05" wp14:editId="56DF4C21">
            <wp:extent cx="8124825" cy="1438275"/>
            <wp:effectExtent l="0" t="0" r="9525" b="9525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380" w:rsidRPr="00DF3380" w:rsidRDefault="00DF3380" w:rsidP="00DF33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62F" w:rsidRPr="002477BB" w:rsidRDefault="00AC562F" w:rsidP="005D2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62F" w:rsidRPr="002477BB" w:rsidRDefault="00AC562F" w:rsidP="00247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AC562F" w:rsidRPr="002477BB" w:rsidRDefault="00AC562F" w:rsidP="00247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предмету «Родная литература»</w:t>
      </w:r>
    </w:p>
    <w:p w:rsidR="00AC562F" w:rsidRPr="002477BB" w:rsidRDefault="00AC562F" w:rsidP="00247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8 класса</w:t>
      </w:r>
    </w:p>
    <w:p w:rsidR="00AC562F" w:rsidRPr="002477BB" w:rsidRDefault="00AC562F" w:rsidP="00247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2019-2020 учебный год</w:t>
      </w:r>
    </w:p>
    <w:p w:rsidR="00AC562F" w:rsidRPr="002477BB" w:rsidRDefault="00AC562F" w:rsidP="00247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C562F" w:rsidRPr="002477BB" w:rsidRDefault="00AC562F" w:rsidP="00EA732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GoBack"/>
      <w:bookmarkEnd w:id="0"/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C562F" w:rsidRPr="002477BB" w:rsidRDefault="00AC562F" w:rsidP="002477B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Планирование составлено в соответствии</w:t>
      </w:r>
    </w:p>
    <w:p w:rsidR="00A5045D" w:rsidRPr="00A5045D" w:rsidRDefault="00AC562F" w:rsidP="00A504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2477B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с </w:t>
      </w: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</w:t>
      </w:r>
      <w:proofErr w:type="gramEnd"/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ООО                                                                                                                                                                       </w:t>
      </w:r>
      <w:r w:rsidR="00A5045D" w:rsidRPr="00A504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Составитель  программы: Таштимирова Луиза   Валиулловна</w:t>
      </w:r>
    </w:p>
    <w:p w:rsidR="00A5045D" w:rsidRPr="00A5045D" w:rsidRDefault="00A5045D" w:rsidP="00A504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504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учитель татарского языка и литературы</w:t>
      </w:r>
    </w:p>
    <w:p w:rsidR="00A5045D" w:rsidRPr="00A5045D" w:rsidRDefault="00A5045D" w:rsidP="00A504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504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высшей квалификационной категории </w:t>
      </w:r>
    </w:p>
    <w:p w:rsidR="00A5045D" w:rsidRPr="00A5045D" w:rsidRDefault="00A5045D" w:rsidP="00A5045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C562F" w:rsidRPr="002477BB" w:rsidRDefault="00AC562F" w:rsidP="00A504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C562F" w:rsidRPr="002477BB" w:rsidRDefault="00AC562F" w:rsidP="002477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247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д.Полуянова</w:t>
      </w:r>
      <w:proofErr w:type="spellEnd"/>
    </w:p>
    <w:p w:rsidR="00D15FB9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2019 год</w:t>
      </w:r>
    </w:p>
    <w:p w:rsidR="00D15FB9" w:rsidRPr="002477BB" w:rsidRDefault="00D15FB9" w:rsidP="00FB21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477B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="002477BB" w:rsidRPr="002477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</w:t>
      </w:r>
      <w:r w:rsidR="00DF33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ые результаты освоения предмета «Родная литература»</w:t>
      </w:r>
    </w:p>
    <w:p w:rsidR="00D15FB9" w:rsidRPr="002477BB" w:rsidRDefault="00D15FB9" w:rsidP="00FB2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</w:t>
      </w:r>
      <w:r w:rsidR="00DF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предмета </w:t>
      </w:r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33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родной литературе </w:t>
      </w:r>
      <w:r w:rsidR="00344A46"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основного общего образования предполагают: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1) осознание значимости чтения и изучения родной литературы для своего дальнейшего развития;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формирование потребности в систематическом чтении как средстве познания мира и себя в этом мире,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гармонизации отношений человека и общества, многоаспектного диалога;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2) понимание родной литературы как одной из основных национально-культурных ценностей народа,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как особого способа познания жизни;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3) обеспечение культурной самоидентификации, осознание коммуникативно-эстетических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возможностей родного языка на основе изучения выдающихся произведений культуры своего народа,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российской и мировой культуры;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4) воспитание квалифицированного читателя со сформированным эстетическим вкусом, способного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аргументировать свое мнение и оформлять его словесно в устных и письменных высказываниях разных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жанров, создавать развернутые высказывания аналитического и интерпретирующего характера,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участвовать в обсуждении прочитанного, сознательно планировать свое досуговое чтение;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5) развитие способности понимать литературные художественные произведения, отражающие разные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этнокультурные традиции;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6) овладение процедурами смыслового и эстетического анализа текста на основе понимания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принципиальных отличий литературного художественного текста от научного, делового, публицистического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и т.п., формирование умений воспринимать, анализировать, критически оценивать и интерпретировать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прочитанное, осознавать художественную картину жизни, отраженную в литературном произведении, на</w:t>
      </w:r>
    </w:p>
    <w:p w:rsidR="00344A46" w:rsidRPr="002477BB" w:rsidRDefault="00D15FB9" w:rsidP="00FB2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уровне не только эмоционального восприятия, но и интеллектуального осмысления.</w:t>
      </w:r>
      <w:r w:rsidR="00344A46" w:rsidRPr="002477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</w:t>
      </w:r>
      <w:r w:rsidR="00CE6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родной литературы</w:t>
      </w:r>
    </w:p>
    <w:p w:rsidR="00D15FB9" w:rsidRPr="002477BB" w:rsidRDefault="00D15FB9" w:rsidP="00FB21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научится:  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определять тему и основную мысль </w:t>
      </w:r>
      <w:proofErr w:type="gramStart"/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произведения ;</w:t>
      </w:r>
      <w:proofErr w:type="gramEnd"/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владеть различными видами пересказа;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характеризовать героев-персонажей, давать их сравнительные характеристики; 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определять </w:t>
      </w:r>
      <w:proofErr w:type="spellStart"/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родо</w:t>
      </w:r>
      <w:proofErr w:type="spellEnd"/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-жанровую специфику художественного произведения; 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выделять в произведениях элементы художественной формы и обнаруживать связи между ними;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</w:t>
      </w:r>
      <w:proofErr w:type="gramStart"/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</w:t>
      </w: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;</w:t>
      </w:r>
      <w:proofErr w:type="gramEnd"/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пользоваться основными теоретико-литературными терминами и понятиями  как инструментом анализа и интерпретации художественного текста;</w:t>
      </w:r>
    </w:p>
    <w:p w:rsidR="00D15FB9" w:rsidRPr="002477BB" w:rsidRDefault="00D15FB9" w:rsidP="00FB2127">
      <w:pPr>
        <w:numPr>
          <w:ilvl w:val="0"/>
          <w:numId w:val="35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выражать личное отношение к художественному произведению, аргументировать свою точку зрения;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D15FB9" w:rsidRPr="002477BB" w:rsidRDefault="00D15FB9" w:rsidP="00FB2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получит возможность научиться: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значение незнакомого слова с опорой на контекст и с использованием словарей;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прочитанными;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 о прочитанной книге (автор, название, тема);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152F78" w:rsidRPr="002477BB" w:rsidRDefault="00152F78" w:rsidP="00FB2127">
      <w:pPr>
        <w:tabs>
          <w:tab w:val="left" w:pos="5235"/>
          <w:tab w:val="center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FB9" w:rsidRPr="002477BB" w:rsidRDefault="00DF3380" w:rsidP="00FB212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Содержание предмета «Родная литература»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Проблемы отечества и национального самосознания в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дастане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«Идегай»-1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Историческое место героев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дастана</w:t>
      </w:r>
      <w:proofErr w:type="spellEnd"/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>Конфликт отцов и детей в драме «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Галиябану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>»- 5 часов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Творчество Шарифа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Камала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>- 1час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Повесть Шарифа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Камала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«Чайки»- 1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Жизнь сезонных рабочих в повести Шарифа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Камала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«Чайки»- 1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Хади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Такташ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– поэт романтик- 1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Поэмы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Хади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Такташа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«Алсу» и «Письма в будущее»</w:t>
      </w:r>
      <w:r w:rsidR="00152F78" w:rsidRPr="002477BB">
        <w:rPr>
          <w:rFonts w:ascii="Times New Roman" w:hAnsi="Times New Roman" w:cs="Times New Roman"/>
          <w:sz w:val="24"/>
          <w:szCs w:val="24"/>
        </w:rPr>
        <w:t>-1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Жизненный путь и творчество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Гумера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Баширова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Автобиографическая повесть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Г.Баширова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«Родной край – зеленая колыбель»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Комментированное чтение повести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Г.Баширова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«Родной край – зеленая колыбель»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>Урок- рассуждение «Родной край – нежный цветок»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Муса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Джалиль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– поэт герой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Муса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Джалиль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– борец и патриот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Стихи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«Лишь бы было счастье», «Последняя песня», «Соловей и родник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>Стремление лирического героя поэта к победе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Туфан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Миннулин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– видный драматург современности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lastRenderedPageBreak/>
        <w:t xml:space="preserve">Комедия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Туфана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Миннулина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«Счастливый зять»</w:t>
      </w:r>
      <w:r w:rsidR="00152F78" w:rsidRPr="002477BB">
        <w:rPr>
          <w:rFonts w:ascii="Times New Roman" w:hAnsi="Times New Roman" w:cs="Times New Roman"/>
          <w:sz w:val="24"/>
          <w:szCs w:val="24"/>
        </w:rPr>
        <w:t xml:space="preserve"> 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>Чтение по ролям комедии «Счастливый зять»</w:t>
      </w:r>
      <w:r w:rsidR="00152F78" w:rsidRPr="002477BB">
        <w:rPr>
          <w:rFonts w:ascii="Times New Roman" w:hAnsi="Times New Roman" w:cs="Times New Roman"/>
          <w:sz w:val="24"/>
          <w:szCs w:val="24"/>
        </w:rPr>
        <w:t xml:space="preserve"> 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Жизненный путь и творчество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Аяза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Гилязова</w:t>
      </w:r>
      <w:proofErr w:type="spellEnd"/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Повесть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А.Гилязова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«Весенние караваны»</w:t>
      </w:r>
      <w:r w:rsidR="00152F78" w:rsidRPr="002477BB">
        <w:rPr>
          <w:rFonts w:ascii="Times New Roman" w:hAnsi="Times New Roman" w:cs="Times New Roman"/>
          <w:sz w:val="24"/>
          <w:szCs w:val="24"/>
        </w:rPr>
        <w:t xml:space="preserve"> 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>Трудности,  доставшиеся молодежи в военные годы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Творчество поэтессы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Сажиды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Сулеймановой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Стихи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С.Сулеймановой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«Родной край, выпитая вода», «Человек»</w:t>
      </w:r>
      <w:r w:rsidR="00152F78" w:rsidRPr="002477BB">
        <w:rPr>
          <w:rFonts w:ascii="Times New Roman" w:hAnsi="Times New Roman" w:cs="Times New Roman"/>
          <w:sz w:val="24"/>
          <w:szCs w:val="24"/>
        </w:rPr>
        <w:t xml:space="preserve"> 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Богатство чувств и душевных волнений в творчестве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С.Сулеймановой</w:t>
      </w:r>
      <w:proofErr w:type="spellEnd"/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Творчество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Миргазияна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Юныса</w:t>
      </w:r>
      <w:proofErr w:type="spellEnd"/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Повесть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М.Юныса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«Свет горит только в подсвечниках»</w:t>
      </w:r>
      <w:r w:rsidR="00152F78" w:rsidRPr="002477BB">
        <w:rPr>
          <w:rFonts w:ascii="Times New Roman" w:hAnsi="Times New Roman" w:cs="Times New Roman"/>
          <w:sz w:val="24"/>
          <w:szCs w:val="24"/>
        </w:rPr>
        <w:t xml:space="preserve"> 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>Защита рефератов на тему «Мой любимый писатель»</w:t>
      </w:r>
      <w:r w:rsidR="00152F78" w:rsidRPr="002477BB">
        <w:rPr>
          <w:rFonts w:ascii="Times New Roman" w:hAnsi="Times New Roman" w:cs="Times New Roman"/>
          <w:sz w:val="24"/>
          <w:szCs w:val="24"/>
        </w:rPr>
        <w:t xml:space="preserve"> - 1 час</w:t>
      </w:r>
    </w:p>
    <w:p w:rsidR="00152F78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Внеклассное чтение по творчеству местных авторов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Я.Занкиева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Б.Сулейманова</w:t>
      </w:r>
      <w:proofErr w:type="spellEnd"/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F3380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Обобщение систематизации </w:t>
      </w:r>
      <w:proofErr w:type="gramStart"/>
      <w:r w:rsidRPr="002477BB">
        <w:rPr>
          <w:rFonts w:ascii="Times New Roman" w:hAnsi="Times New Roman" w:cs="Times New Roman"/>
          <w:sz w:val="24"/>
          <w:szCs w:val="24"/>
        </w:rPr>
        <w:t>знаний..</w:t>
      </w:r>
      <w:proofErr w:type="gramEnd"/>
      <w:r w:rsidRPr="002477BB">
        <w:rPr>
          <w:rFonts w:ascii="Times New Roman" w:hAnsi="Times New Roman" w:cs="Times New Roman"/>
          <w:sz w:val="24"/>
          <w:szCs w:val="24"/>
        </w:rPr>
        <w:t xml:space="preserve"> Творческая работа с областной газетой «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Янарыш</w:t>
      </w:r>
      <w:proofErr w:type="spellEnd"/>
      <w:r w:rsidR="00152F78" w:rsidRPr="002477BB">
        <w:rPr>
          <w:rFonts w:ascii="Times New Roman" w:hAnsi="Times New Roman" w:cs="Times New Roman"/>
          <w:sz w:val="24"/>
          <w:szCs w:val="24"/>
        </w:rPr>
        <w:t>» - 1 час</w:t>
      </w:r>
    </w:p>
    <w:p w:rsidR="00FE31D1" w:rsidRPr="00DF3380" w:rsidRDefault="00FE31D1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1666A8" w:rsidRPr="002477BB" w:rsidRDefault="001666A8" w:rsidP="00FB212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7462"/>
        <w:gridCol w:w="1767"/>
        <w:gridCol w:w="6"/>
      </w:tblGrid>
      <w:tr w:rsidR="002477BB" w:rsidRPr="002477BB" w:rsidTr="002477BB">
        <w:trPr>
          <w:trHeight w:val="234"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2477BB" w:rsidRPr="002477BB" w:rsidTr="002477BB">
        <w:trPr>
          <w:gridAfter w:val="1"/>
          <w:wAfter w:w="6" w:type="dxa"/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отечества и национального самосознания в </w:t>
            </w:r>
            <w:proofErr w:type="spellStart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дастане</w:t>
            </w:r>
            <w:proofErr w:type="spellEnd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Идегай</w:t>
            </w:r>
            <w:proofErr w:type="spellEnd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Историческое место героев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дастана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Конфликт отцов и детей в драме «</w:t>
            </w:r>
            <w:proofErr w:type="spellStart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Галиябану</w:t>
            </w:r>
            <w:proofErr w:type="spellEnd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Конфликт отцов и детей в драме «</w:t>
            </w:r>
            <w:proofErr w:type="spellStart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Галиябану</w:t>
            </w:r>
            <w:proofErr w:type="spellEnd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Конфликт отцов и детей в драме «</w:t>
            </w:r>
            <w:proofErr w:type="spellStart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Галиябану</w:t>
            </w:r>
            <w:proofErr w:type="spellEnd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Конфликт отцов и детей в драме «</w:t>
            </w:r>
            <w:proofErr w:type="spellStart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Галиябану</w:t>
            </w:r>
            <w:proofErr w:type="spellEnd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 отцов и детей в драме «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Галиябану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Шарифа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Камала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sz w:val="24"/>
                <w:szCs w:val="24"/>
              </w:rPr>
              <w:t xml:space="preserve">Повесть Шарифа </w:t>
            </w:r>
            <w:proofErr w:type="spellStart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Камала</w:t>
            </w:r>
            <w:proofErr w:type="spellEnd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 xml:space="preserve"> «Чайки»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сезонных рабочих в повести Шарифа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«Чайки»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Такташ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поэт романтик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Поэмы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Такташа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«Алсу» и «Письма в будущее»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Жизненный путь и творчество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Гумера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Баширова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Автобиографическая повесть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Г.Баширова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«Родной край – зеленая колыбель»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Комментированное чтение повести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Г.Баширова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«Родной край – </w:t>
            </w: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зеленая колыбель»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 рассуждение «Родной край – нежный цветок»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Муса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Джалиль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поэт герой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Муса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Джалиль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борец и патриот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Стихи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Джалиля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«Лишь бы было счастье», «Последняя песня», «Соловей и родник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Стремление лирического героя поэта к победе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Туфан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Миннулин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видный драматург современности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Комедия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Туфана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Миннулина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«Счастливый зять»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по ролям комедии «Счастливый зять»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Жизненный путь и творчество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Аяза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Гилязова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Повесть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А.Гилязова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«Весенние караваны»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Трудности,  доставшиеся молодежи в военные годы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поэтессы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Сажиды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Сулеймановой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Стихи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С.Сулеймановой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«Родной край, выпитая вода», «Человек»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Богатство чувств и душевных волнений в творчестве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С.Сулеймановой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Миргазияна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Юныса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Повесть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М.Юныса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«Свет горит только в подсвечниках»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рефератов на тему «Мой любимый писатель»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 по творчеству местных авторов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Я.Занкиева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Б.Сулейманова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систематизации </w:t>
            </w:r>
            <w:proofErr w:type="gram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знаний..</w:t>
            </w:r>
            <w:proofErr w:type="gram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Творческая работа с областной газетой «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Янарыш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  <w:p w:rsidR="002477BB" w:rsidRPr="002477BB" w:rsidRDefault="002477BB" w:rsidP="00FB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7BB" w:rsidRPr="002477BB" w:rsidRDefault="002477BB" w:rsidP="00FB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477BB" w:rsidRPr="002477BB" w:rsidRDefault="00DF3380" w:rsidP="00FB21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  <w:p w:rsidR="002477BB" w:rsidRPr="002477BB" w:rsidRDefault="00DF3380" w:rsidP="00FB21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1666A8" w:rsidRPr="002477BB" w:rsidRDefault="001666A8" w:rsidP="002477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sectPr w:rsidR="001666A8" w:rsidRPr="002477BB" w:rsidSect="006A6AC5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2BC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1E41"/>
    <w:multiLevelType w:val="hybridMultilevel"/>
    <w:tmpl w:val="CC58E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B652C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05321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3467F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611CB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A6F84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8461E"/>
    <w:multiLevelType w:val="hybridMultilevel"/>
    <w:tmpl w:val="6D968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1BC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041BC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07D57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C1F4F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54885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C707A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D0D57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243F8"/>
    <w:multiLevelType w:val="hybridMultilevel"/>
    <w:tmpl w:val="45EC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2477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467BA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4609D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63FA1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83FBD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014874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F4C1B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B1EBB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A4C57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B61FD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76574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03393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14E1F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9"/>
  </w:num>
  <w:num w:numId="3">
    <w:abstractNumId w:val="19"/>
  </w:num>
  <w:num w:numId="4">
    <w:abstractNumId w:val="28"/>
  </w:num>
  <w:num w:numId="5">
    <w:abstractNumId w:val="22"/>
  </w:num>
  <w:num w:numId="6">
    <w:abstractNumId w:val="17"/>
  </w:num>
  <w:num w:numId="7">
    <w:abstractNumId w:val="8"/>
  </w:num>
  <w:num w:numId="8">
    <w:abstractNumId w:val="1"/>
  </w:num>
  <w:num w:numId="9">
    <w:abstractNumId w:val="12"/>
  </w:num>
  <w:num w:numId="10">
    <w:abstractNumId w:val="15"/>
  </w:num>
  <w:num w:numId="11">
    <w:abstractNumId w:val="9"/>
  </w:num>
  <w:num w:numId="12">
    <w:abstractNumId w:val="32"/>
  </w:num>
  <w:num w:numId="13">
    <w:abstractNumId w:val="10"/>
  </w:num>
  <w:num w:numId="14">
    <w:abstractNumId w:val="2"/>
  </w:num>
  <w:num w:numId="15">
    <w:abstractNumId w:val="26"/>
  </w:num>
  <w:num w:numId="16">
    <w:abstractNumId w:val="30"/>
  </w:num>
  <w:num w:numId="17">
    <w:abstractNumId w:val="13"/>
  </w:num>
  <w:num w:numId="18">
    <w:abstractNumId w:val="35"/>
  </w:num>
  <w:num w:numId="19">
    <w:abstractNumId w:val="18"/>
  </w:num>
  <w:num w:numId="20">
    <w:abstractNumId w:val="0"/>
  </w:num>
  <w:num w:numId="21">
    <w:abstractNumId w:val="33"/>
  </w:num>
  <w:num w:numId="22">
    <w:abstractNumId w:val="5"/>
  </w:num>
  <w:num w:numId="23">
    <w:abstractNumId w:val="24"/>
  </w:num>
  <w:num w:numId="24">
    <w:abstractNumId w:val="34"/>
  </w:num>
  <w:num w:numId="25">
    <w:abstractNumId w:val="6"/>
  </w:num>
  <w:num w:numId="26">
    <w:abstractNumId w:val="20"/>
  </w:num>
  <w:num w:numId="27">
    <w:abstractNumId w:val="21"/>
  </w:num>
  <w:num w:numId="28">
    <w:abstractNumId w:val="4"/>
  </w:num>
  <w:num w:numId="29">
    <w:abstractNumId w:val="14"/>
  </w:num>
  <w:num w:numId="30">
    <w:abstractNumId w:val="23"/>
  </w:num>
  <w:num w:numId="31">
    <w:abstractNumId w:val="11"/>
  </w:num>
  <w:num w:numId="32">
    <w:abstractNumId w:val="3"/>
  </w:num>
  <w:num w:numId="33">
    <w:abstractNumId w:val="27"/>
  </w:num>
  <w:num w:numId="34">
    <w:abstractNumId w:val="31"/>
  </w:num>
  <w:num w:numId="35">
    <w:abstractNumId w:val="2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6C"/>
    <w:rsid w:val="001262D1"/>
    <w:rsid w:val="00152F78"/>
    <w:rsid w:val="001666A8"/>
    <w:rsid w:val="002477BB"/>
    <w:rsid w:val="003158FE"/>
    <w:rsid w:val="00323EE1"/>
    <w:rsid w:val="00344A46"/>
    <w:rsid w:val="0038466E"/>
    <w:rsid w:val="00393F21"/>
    <w:rsid w:val="003E1AB0"/>
    <w:rsid w:val="003F59A8"/>
    <w:rsid w:val="004A7D19"/>
    <w:rsid w:val="005D2AFC"/>
    <w:rsid w:val="006A6AC5"/>
    <w:rsid w:val="006B461D"/>
    <w:rsid w:val="007B136C"/>
    <w:rsid w:val="008C1C55"/>
    <w:rsid w:val="00954A1B"/>
    <w:rsid w:val="00A5045D"/>
    <w:rsid w:val="00AA374A"/>
    <w:rsid w:val="00AC562F"/>
    <w:rsid w:val="00B66880"/>
    <w:rsid w:val="00BB396F"/>
    <w:rsid w:val="00CE63A6"/>
    <w:rsid w:val="00D15FB9"/>
    <w:rsid w:val="00DF3380"/>
    <w:rsid w:val="00EA7320"/>
    <w:rsid w:val="00F136E6"/>
    <w:rsid w:val="00F532CE"/>
    <w:rsid w:val="00FB2127"/>
    <w:rsid w:val="00FE31D1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C4AE"/>
  <w15:docId w15:val="{DF8F334A-0308-45F9-809A-D7BE81E5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AC5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unhideWhenUsed/>
    <w:rsid w:val="006A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4FF12-20DC-467B-A8DC-7831A242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29</cp:revision>
  <dcterms:created xsi:type="dcterms:W3CDTF">2018-10-08T05:14:00Z</dcterms:created>
  <dcterms:modified xsi:type="dcterms:W3CDTF">2019-12-24T09:21:00Z</dcterms:modified>
</cp:coreProperties>
</file>