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730" w:rsidRDefault="005E5730" w:rsidP="005E5730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Аннотация по предмету «Технология» 2 класс</w:t>
      </w:r>
    </w:p>
    <w:p w:rsidR="00DA1535" w:rsidRPr="00C363A3" w:rsidRDefault="00DA1535" w:rsidP="00DA1535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3A3">
        <w:rPr>
          <w:rFonts w:ascii="Times New Roman" w:hAnsi="Times New Roman" w:cs="Times New Roman"/>
          <w:sz w:val="24"/>
          <w:szCs w:val="24"/>
        </w:rPr>
        <w:t>Рабочая программа по предмету «Технология» для обучающихся 2 класса составлена в соответствии с учетом требований Федерального государственного образовательного стандарта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на основе программы «Школа России» Е.А.Лутцевой, Т.П.Зуевой. </w:t>
      </w:r>
    </w:p>
    <w:p w:rsidR="00DA1535" w:rsidRPr="00DA1535" w:rsidRDefault="00DA1535" w:rsidP="00DA153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363A3">
        <w:rPr>
          <w:rFonts w:ascii="Times New Roman" w:hAnsi="Times New Roman"/>
          <w:sz w:val="24"/>
          <w:szCs w:val="24"/>
        </w:rPr>
        <w:t xml:space="preserve">       На изучение предмета «Технология» во 2</w:t>
      </w:r>
      <w:r>
        <w:rPr>
          <w:rFonts w:ascii="Times New Roman" w:hAnsi="Times New Roman"/>
          <w:sz w:val="24"/>
          <w:szCs w:val="24"/>
        </w:rPr>
        <w:t xml:space="preserve"> классе в учебном плане</w:t>
      </w:r>
      <w:r w:rsidRPr="00C363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филиала </w:t>
      </w:r>
      <w:r w:rsidRPr="00C363A3">
        <w:rPr>
          <w:rFonts w:ascii="Times New Roman" w:hAnsi="Times New Roman"/>
          <w:sz w:val="24"/>
          <w:szCs w:val="24"/>
        </w:rPr>
        <w:t xml:space="preserve">МАОУ «Прииртышская СОШ» </w:t>
      </w:r>
      <w:r>
        <w:rPr>
          <w:rFonts w:ascii="Times New Roman" w:hAnsi="Times New Roman"/>
          <w:sz w:val="24"/>
          <w:szCs w:val="24"/>
        </w:rPr>
        <w:t xml:space="preserve">- «Полуяновская СОШ» </w:t>
      </w:r>
      <w:r w:rsidRPr="00C363A3">
        <w:rPr>
          <w:rFonts w:ascii="Times New Roman" w:hAnsi="Times New Roman"/>
          <w:sz w:val="24"/>
          <w:szCs w:val="24"/>
        </w:rPr>
        <w:t>отводится 1 час в неделю, 34</w:t>
      </w:r>
      <w:r>
        <w:rPr>
          <w:rFonts w:ascii="Times New Roman" w:hAnsi="Times New Roman"/>
          <w:sz w:val="24"/>
          <w:szCs w:val="24"/>
        </w:rPr>
        <w:t xml:space="preserve"> часа в год</w:t>
      </w:r>
      <w:bookmarkStart w:id="0" w:name="_GoBack"/>
      <w:bookmarkEnd w:id="0"/>
    </w:p>
    <w:p w:rsidR="005E5730" w:rsidRPr="00EC1A95" w:rsidRDefault="005E5730" w:rsidP="005E5730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EC1A95">
        <w:rPr>
          <w:b/>
          <w:bCs/>
          <w:color w:val="000000"/>
        </w:rPr>
        <w:t>Планируемые результаты освоения учебного предмета</w:t>
      </w:r>
      <w:r>
        <w:rPr>
          <w:b/>
          <w:bCs/>
          <w:color w:val="000000"/>
        </w:rPr>
        <w:t xml:space="preserve"> «Технология»</w:t>
      </w:r>
    </w:p>
    <w:p w:rsidR="005E5730" w:rsidRPr="00EC1A95" w:rsidRDefault="005E5730" w:rsidP="005E5730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5E5730" w:rsidRPr="00EC1A95" w:rsidRDefault="005E5730" w:rsidP="005E5730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5E5730" w:rsidRPr="00EC1A95" w:rsidRDefault="005E5730" w:rsidP="005E5730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5E5730" w:rsidRPr="00EC1A95" w:rsidRDefault="005E5730" w:rsidP="005E5730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5E5730" w:rsidRPr="00EC1A95" w:rsidRDefault="005E5730" w:rsidP="005E5730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5E5730" w:rsidRPr="00EC1A95" w:rsidRDefault="005E5730" w:rsidP="005E5730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5E5730" w:rsidRPr="00EC1A95" w:rsidRDefault="005E5730" w:rsidP="005E5730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EC1A95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91"/>
        <w:gridCol w:w="7269"/>
      </w:tblGrid>
      <w:tr w:rsidR="005E5730" w:rsidRPr="00EC1A95" w:rsidTr="0019634F">
        <w:tc>
          <w:tcPr>
            <w:tcW w:w="7393" w:type="dxa"/>
          </w:tcPr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EC1A95">
              <w:rPr>
                <w:b/>
                <w:bCs/>
                <w:color w:val="000000"/>
              </w:rPr>
              <w:t>Обучающийся</w:t>
            </w:r>
            <w:r w:rsidRPr="00EC1A95">
              <w:rPr>
                <w:b/>
                <w:color w:val="000000"/>
              </w:rPr>
              <w:t xml:space="preserve">  научится:</w:t>
            </w:r>
          </w:p>
          <w:p w:rsidR="005E5730" w:rsidRPr="00EC1A95" w:rsidRDefault="005E5730" w:rsidP="0019634F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EC1A95">
              <w:rPr>
                <w:b/>
                <w:bCs/>
                <w:color w:val="000000"/>
              </w:rPr>
              <w:tab/>
            </w:r>
            <w:r w:rsidRPr="00EC1A95">
              <w:rPr>
                <w:b/>
                <w:color w:val="000000"/>
              </w:rPr>
              <w:t>Обучающийся  получит возможность научиться:</w:t>
            </w:r>
          </w:p>
          <w:p w:rsidR="005E5730" w:rsidRPr="00EC1A95" w:rsidRDefault="005E5730" w:rsidP="0019634F">
            <w:pPr>
              <w:pStyle w:val="a3"/>
              <w:tabs>
                <w:tab w:val="left" w:pos="1746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5730" w:rsidRPr="00EC1A95" w:rsidTr="0019634F">
        <w:tc>
          <w:tcPr>
            <w:tcW w:w="7393" w:type="dxa"/>
          </w:tcPr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называть наиболее распространенные в своем регионе про</w:t>
            </w:r>
            <w:r w:rsidRPr="00EC1A95">
              <w:rPr>
                <w:color w:val="000000"/>
              </w:rPr>
              <w:softHyphen/>
              <w:t>фессии (в том числе профессии своих родителей) и описывать их особенности;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понимать общие правила создания предметов рукотворно</w:t>
            </w:r>
            <w:r w:rsidRPr="00EC1A95">
              <w:rPr>
                <w:color w:val="000000"/>
              </w:rPr>
              <w:softHyphen/>
              <w:t>го мира: соответствие изделия обстановке, удобство (функцио</w:t>
            </w:r>
            <w:r w:rsidRPr="00EC1A95">
              <w:rPr>
                <w:color w:val="000000"/>
              </w:rPr>
              <w:softHyphen/>
              <w:t xml:space="preserve">нальность), 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прочность, эстетическую выразительность — и руко</w:t>
            </w:r>
            <w:r w:rsidRPr="00EC1A95">
              <w:rPr>
                <w:color w:val="000000"/>
              </w:rPr>
              <w:softHyphen/>
              <w:t>водствоваться ими в своей продуктивной деятельности;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 xml:space="preserve">- организовывать свое рабочее место в зависимости от вида работы, выполнять доступные действия по самообслуживанию и доступные 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виды домашнего труда;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подбирать доступные в обработ</w:t>
            </w:r>
            <w:r w:rsidRPr="00EC1A95">
              <w:rPr>
                <w:color w:val="000000"/>
              </w:rPr>
              <w:softHyphen/>
              <w:t>ке материалы для изделий;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отбирать и выполнять приемы выполнения работы;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lastRenderedPageBreak/>
              <w:t>- применять приемы рациональной безопасной работы руч</w:t>
            </w:r>
            <w:r w:rsidRPr="00EC1A95">
              <w:rPr>
                <w:color w:val="000000"/>
              </w:rPr>
              <w:softHyphen/>
              <w:t>ными инструментами: чертежными (линейка, угольник, цир</w:t>
            </w:r>
            <w:r w:rsidRPr="00EC1A95">
              <w:rPr>
                <w:color w:val="000000"/>
              </w:rPr>
              <w:softHyphen/>
              <w:t>куль), режущими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 xml:space="preserve"> (ножницы) и колющими (швейная игла);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выполнять символические действия моделирования и пре</w:t>
            </w:r>
            <w:r w:rsidRPr="00EC1A95">
              <w:rPr>
                <w:color w:val="000000"/>
              </w:rPr>
              <w:softHyphen/>
              <w:t>образования модели;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 xml:space="preserve"> - 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решать простейшие задачи конструктивного характера по изменению вида и способа соединения деталей: на достраива</w:t>
            </w:r>
            <w:r w:rsidRPr="00EC1A95">
              <w:rPr>
                <w:color w:val="000000"/>
              </w:rPr>
              <w:softHyphen/>
              <w:t xml:space="preserve">ние, придание 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новых свойств конструкции, а также другие до</w:t>
            </w:r>
            <w:r w:rsidRPr="00EC1A95">
              <w:rPr>
                <w:color w:val="000000"/>
              </w:rPr>
              <w:softHyphen/>
              <w:t>ступные и сходные по сложности задачи;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изготавливать несложные конструкции изделий по рисун</w:t>
            </w:r>
            <w:r w:rsidRPr="00EC1A95">
              <w:rPr>
                <w:color w:val="000000"/>
              </w:rPr>
              <w:softHyphen/>
              <w:t>ку, простейшему чертежу или эскизу, образцу и доступным за</w:t>
            </w:r>
            <w:r w:rsidRPr="00EC1A95">
              <w:rPr>
                <w:color w:val="000000"/>
              </w:rPr>
              <w:softHyphen/>
              <w:t>данным условиям;</w:t>
            </w: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информацию, представленную в учебнике в различных формах;</w:t>
            </w: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 наблюдать информационные объекты   различной   природы (текст,  графика), которые демонстрирует взрослый.</w:t>
            </w:r>
          </w:p>
        </w:tc>
        <w:tc>
          <w:tcPr>
            <w:tcW w:w="7393" w:type="dxa"/>
          </w:tcPr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lastRenderedPageBreak/>
              <w:t>- уважительно относиться к труду людей;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отбирать и выстраивать оптимальную технологичес</w:t>
            </w:r>
            <w:r w:rsidRPr="00EC1A95">
              <w:rPr>
                <w:color w:val="000000"/>
              </w:rPr>
              <w:softHyphen/>
              <w:t>кую последовательность реализации собственного или пред</w:t>
            </w:r>
            <w:r w:rsidRPr="00EC1A95">
              <w:rPr>
                <w:color w:val="000000"/>
              </w:rPr>
              <w:softHyphen/>
              <w:t xml:space="preserve">ложенного учителем 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замысла;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прогнозировать конечный практический результат и самостоятельно комбинировать художественные техноло</w:t>
            </w:r>
            <w:r w:rsidRPr="00EC1A95">
              <w:rPr>
                <w:color w:val="000000"/>
              </w:rPr>
              <w:softHyphen/>
              <w:t xml:space="preserve">гии в соответствии с 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конструктивной или декоративно-художественной задачей;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соотносить объемную конструкцию, основанную на правильных геометрических формах, с изображениями их разверток;</w:t>
            </w: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понимать и объяснять значение компьютера в жизни человека, в собственной жизни;</w:t>
            </w: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 понимать и объяснять смысл слова «информация»;</w:t>
            </w: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помощью взрослого выходить на учебный сайт по предмету «Технология»;</w:t>
            </w: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бережно относиться к техническим устройствам;</w:t>
            </w: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работать с мышью и клавиатурой, оформлять небольшие тексты с помощью текстового редактора;</w:t>
            </w: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соблюдать режим и правила работы на компьютере.</w:t>
            </w:r>
          </w:p>
          <w:p w:rsidR="005E5730" w:rsidRPr="00EC1A95" w:rsidRDefault="005E5730" w:rsidP="0019634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5E5730" w:rsidRPr="00EC1A95" w:rsidRDefault="005E5730" w:rsidP="0019634F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E5730" w:rsidRPr="00EC1A95" w:rsidRDefault="005E5730" w:rsidP="005E5730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5730" w:rsidRPr="00EC1A95" w:rsidRDefault="005E5730" w:rsidP="005E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5E5730" w:rsidRPr="00EC1A95" w:rsidRDefault="005E5730" w:rsidP="005E5730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1: Художественная мастерская. (10 часов)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задания, организация рабочего места в зависимости от вида работы, планирование трудового процесса.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Рациональное размещение на рабочем месте материалов и инструментов, распределение рабочего времени. Отбор и анализ информации.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материалах. Исследование элементарных физических, механических и технологических свойств доступных материалов.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Многообразие материалов и их практическое применение в жизни.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и приспособления для обработки доступных материалов, выполнение приёмов и их рационального и безопасного использования.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Общее представление о технологическом процессе: анализ устройства и назначение изделий; разметка деталей на глаз, по шаблону, выделение деталей, формообразование деталей, складывание, сборка деталей.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 конструкции изделия; различные виды конструкций и способы их сборки. Конструирование и моделирование изделий из различных материалов по образцу, рисунку.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малых группах, осуществление сотрудничества, выполнение социальных ролей. Элементарная творческая деятельность и проектная деятельность. Несложные коллективные, групповые и индивидуальные проекты. Результат проектной деятельности – изделия.</w:t>
      </w:r>
    </w:p>
    <w:p w:rsidR="005E5730" w:rsidRDefault="005E5730" w:rsidP="005E5730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E5730" w:rsidRPr="00EC1A95" w:rsidRDefault="005E5730" w:rsidP="005E5730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2: Чертёжная мастерская. (6 часов)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Рукотворный мир как результат труда человека; разнообразие предметов рукотворного мира.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задания, организация рабочего места в зависимости от вида работы, планирование трудового процесса. Отбор и анализ информации, её использование в организации работы. Контроль и корректировка хода работы.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свойствам. Инструменты и приспособления для обработки доступных материалов.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технологическом процессе: анализ устройства и назначение изделий; разметка деталей на глаз, по шаблону, выделение деталей, формообразование деталей, складывание, сборка деталей.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условных графических изображений: рисунок, простейший чертёж, эскиз, схема. Назначение линий чертежа.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виды конструкций и способы их сборки. Способы присоединения деталей.</w:t>
      </w:r>
    </w:p>
    <w:p w:rsidR="005E5730" w:rsidRDefault="005E5730" w:rsidP="005E5730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E5730" w:rsidRPr="00EC1A95" w:rsidRDefault="005E5730" w:rsidP="005E5730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3: Конструкторская мастерская. (10 часов)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труда.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Мастера и их профессии. Элементарные общие правила создания предметов рукотворного мира.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Рациональное размещение на рабочем месте материалов и инструментов, распределение рабочего времени. Контроль и корректировка хода работы.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Элементарная творческая деятельность и проектная деятельность. Несложные коллективные, групповые и индивидуальные проекты. Результат проектной деятельности – изделия.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доступных видов работ по самообслуживанию, оказание доступных видов помощи малышам, взрослым и сверстникам.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Конструирование и моделирование изделий из природных материалов, из бумаги складыванием, сгибанием, по образцу и рисунку. Неразборные (однодетальные) и разборные (многодетальные) конструкции (аппликации, изделие из текстиля, комбинирование материалов), общее представление. Неподвижное соединение деталей.</w:t>
      </w:r>
    </w:p>
    <w:p w:rsidR="005E5730" w:rsidRDefault="005E5730" w:rsidP="005E5730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E5730" w:rsidRPr="00EC1A95" w:rsidRDefault="005E5730" w:rsidP="005E5730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4: Рукодельная мастерская. (8 часов)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Трудовая деятельность и её значение в жизни человека. Рукотворный мир как результат труда человека; разнообразие предметов рукотворного труда.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Мастера и их профессии. Элементарные общие правила создания предметов рукотворного мира.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Мастера и их профессии; анализ задания, планирование трудового процесса. Рациональное размещение на рабочем месте материалов и инструментов, распределение рабочего времени. Контроль и корректировка хода работы.</w:t>
      </w:r>
    </w:p>
    <w:p w:rsidR="009D2B73" w:rsidRDefault="009D2B73"/>
    <w:sectPr w:rsidR="009D2B73" w:rsidSect="005E5730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18"/>
    <w:rsid w:val="005E5730"/>
    <w:rsid w:val="009D2B73"/>
    <w:rsid w:val="00DA1535"/>
    <w:rsid w:val="00FC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1847A-3EA5-4216-BCD2-8B50A6C6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7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7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E5730"/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5E57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E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5E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6779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Tobolsk</cp:lastModifiedBy>
  <cp:revision>3</cp:revision>
  <dcterms:created xsi:type="dcterms:W3CDTF">2020-01-09T05:30:00Z</dcterms:created>
  <dcterms:modified xsi:type="dcterms:W3CDTF">2020-01-10T04:56:00Z</dcterms:modified>
</cp:coreProperties>
</file>