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lang w:val="ru-RU"/>
        </w:rPr>
        <w:t xml:space="preserve">                                                    </w:t>
      </w: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7402D5" w:rsidRPr="007402D5" w:rsidRDefault="00E235C7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E235C7">
        <w:rPr>
          <w:rFonts w:eastAsia="Times New Roman" w:cs="Times New Roman"/>
          <w:b/>
          <w:bCs/>
          <w:noProof/>
          <w:kern w:val="0"/>
          <w:lang w:val="ru-RU" w:eastAsia="ru-RU" w:bidi="ar-SA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 по русскому языку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E235C7" w:rsidP="00E235C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2A5BFB" w:rsidRDefault="007402D5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7402D5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E115F3" w:rsidRDefault="00E115F3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E115F3" w:rsidRDefault="00E115F3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35A83" w:rsidRPr="00716751" w:rsidRDefault="002A5BFB" w:rsidP="00716751">
      <w:pPr>
        <w:pStyle w:val="Standard"/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sz w:val="22"/>
          <w:szCs w:val="22"/>
          <w:lang w:val="ru-RU"/>
        </w:rPr>
        <w:lastRenderedPageBreak/>
        <w:t xml:space="preserve">                                                                 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Планируемые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результаты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освоения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r w:rsidR="00E115F3"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  <w:t xml:space="preserve">учебного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предмета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«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Обучение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грамоте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»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Русский язык: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 xml:space="preserve">3) </w:t>
      </w:r>
      <w:proofErr w:type="spellStart"/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сформированость</w:t>
      </w:r>
      <w:proofErr w:type="spellEnd"/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proofErr w:type="gramStart"/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  <w:proofErr w:type="gramEnd"/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Содержательная линия «Система языка»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Раздел «Фонетика и графика»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Выпускник научится: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звуки и буквы;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звуко</w:t>
      </w:r>
      <w:proofErr w:type="spellEnd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-буквенный</w:t>
      </w:r>
      <w:proofErr w:type="gramEnd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звуко</w:t>
      </w:r>
      <w:proofErr w:type="spellEnd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-буквенного) разбора слов</w:t>
      </w: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Раздел «Орфоэпия»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  <w:bookmarkStart w:id="0" w:name="_GoBack"/>
      <w:bookmarkEnd w:id="0"/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Раздел «Состав слова (</w:t>
      </w:r>
      <w:proofErr w:type="spellStart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морфемика</w:t>
      </w:r>
      <w:proofErr w:type="spellEnd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)»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Выпускник научится: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изменяемые и неизменяемые слова;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родственные (однокоренные) слова и формы слова;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находить в словах с однозначно выделяемыми морфемами окончание, корень, приставку, суффикс.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Выпускник получит возможность научиться разбирать </w:t>
      </w:r>
      <w:proofErr w:type="gramStart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 алгоритмом, оценивать правильность проведения разбора слова по составу</w:t>
      </w: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Раздел «Лексика»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lastRenderedPageBreak/>
        <w:t>Выпускник научится: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выявлять слова, значение которых требует уточнения;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значение слова по тексту или уточнять с помощью толкового словаря.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синонимы для устранения повторов в тексте;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антонимы для точной характеристики предметов при их сравнении;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употребление в тексте слов в прямом и переносном значении (простые случаи);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уместность использования слов в тексте;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выбирать слова из ряда предложенных для успешного решения коммуникативной задачи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«Морфология»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существительных — род, число, падеж, склонение;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прилагательных — род, число, падеж;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проведения морфологического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И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, А, НО, частицу НЕ при глаголах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«Синтаксис»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предложение, словосочетание, слово;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восклицательную / невосклицательную интонацию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главные и второстепенные (без деления на виды) члены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выделять предложения с однородными членами.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второстепенные члены предложения — определения, дополнения, обстоятельства;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различать простые и сложные предложения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«Орфография и пунктуация»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применять правила правописания (в объёме содержания курса);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(уточнять) написание слова по орфографическому словарю учебника;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безошибочно списывать текст объёмом 80-90 слов;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lastRenderedPageBreak/>
        <w:t xml:space="preserve">осознавать место возможного возникновения орфографической ошибки;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примеры с определённой орфограммой;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«Развитие речи»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выражать собственное мнение и аргументировать его;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самостоятельно озаглавливать текст;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план текста;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создавать тексты по предложенному заголовку;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подробно или выборочно пересказывать текст;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пересказывать текст от другого лица;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корректировать тексты, в которых допущены нарушения культуры речи;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2A5BFB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соблюдать нормы речевого взаимодействия при интерактивном общении (</w:t>
      </w:r>
      <w:proofErr w:type="spell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sms</w:t>
      </w:r>
      <w:proofErr w:type="spell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-сообщения, электронная почта, Интернет и другие виды и способы связи)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F37385" w:rsidRPr="00716751" w:rsidRDefault="002A5BFB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                                                                 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Содержание</w:t>
      </w:r>
      <w:proofErr w:type="spellEnd"/>
      <w:r w:rsidR="00F37385" w:rsidRPr="0071675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учебного</w:t>
      </w:r>
      <w:proofErr w:type="spellEnd"/>
      <w:r w:rsidR="00F37385" w:rsidRPr="0071675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предмет</w:t>
      </w:r>
      <w:proofErr w:type="spellEnd"/>
      <w:r w:rsidR="00F37385" w:rsidRPr="00716751">
        <w:rPr>
          <w:rFonts w:cs="Times New Roman"/>
          <w:b/>
          <w:bCs/>
          <w:sz w:val="22"/>
          <w:szCs w:val="22"/>
          <w:lang w:val="ru-RU"/>
        </w:rPr>
        <w:t>а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Виды речевой деятельности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Говорение.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Анализ и оценка содержания, языковых особенностей и структуры текста.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1"/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просмотра фрагмента видеозаписи и т. п.).</w:t>
      </w:r>
      <w:proofErr w:type="gramEnd"/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Обучение грамоте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Графика.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русским алфавитом как последовательностью букв.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Овладение первичными навыками клавиатурного письма.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Слово и предложение. Восприятие слова как объекта изучения, материала для анализа. Наблюдение над значением слова.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Орфография. Знакомство с правилами правописания и их применение: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раздельное написание слов;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обозначение гласных после шипящих (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—ща, чу—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щу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жи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—ши);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прописная (заглавная) буква в начале предложения, в именах собственных;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перенос слов по слогам без стечения согласных;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знаки препинания в конце предложения.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Систематический курс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 и орфоэпия.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Фонетический анализ слова.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Графика. Различение звуков и букв. Обозначение на письме твёрдости и мягкости согласных звуков. Использование на письме разделительных ь и ъ.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Установление соотношения звукового и буквенного состава слов типа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стол, конь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; в словах с йотированными гласными е, ё, ю, я; в словах с непроизносимыми согласными.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Лексика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2"/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Понимание слова как единства звучания и значения. Выявление слов, значение которых требует уточнения.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Состав слова (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морфемика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постфикса -</w:t>
      </w:r>
      <w:proofErr w:type="spell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ся</w:t>
      </w:r>
      <w:proofErr w:type="spell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)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основы. Различение изменяемых и неизменяемых слов.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Представление о значении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Образование однокоренных слов помощью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Сложные слова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корня в однокоренных словах с чередованием согласных в корне.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Разбор слова по составу.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Морфология. Части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деление частей речи на самостоятельные и служебные.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существительное. Значение и употребление в речи. Различение имён существительных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одушевлённых и неодушевлённых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по вопросам кто?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 что?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Выделение имён существительных собственных и нарицательных.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существительного.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Различение падежных и смысловых (синтаксических) вопросов.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Определение принадлежности имён существительных к 1, 2, 3-му склонению.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Словообразование имён существительных.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существительных.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прилагательное.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ий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ья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ов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-ин. Зависимость формы имени прилагательного от формы имени существительного.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прилагательного. Словообразование имён прилагательных.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прилагательных.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Местоимение. Общее представление о местоимении.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Числительное. Общее представление о числительных. Значение и употребление в речи количественных и порядковых числительных.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Возвратные глаголы. Словообразование глаголов от других частей речи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глаголов.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Наречие.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Значение и употребление в речи.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Предлог.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Знакомство с наиболее употребительными предлогами.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Функция предлогов: образование падежных форм имён существительных и местоимений.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Отличие предлогов от приставок.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Союз. Союзы и, а, но, их роль в речи.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Частица. Частица не, её значение.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Синтаксис. Различение предложения, словосочетания, слова (осознание их сходства и различия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). Определение в словосочетании главного и зависимого слов при помощи вопроса.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Нахождение однородных членов и самостоятельное составление предложений с ними без союзов и с союзами и, а, но. Использование интонации перечисления в предложениях с однородными членами.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в предложении обращения (в начале, в середине или в конце предложения).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Сложное предложение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(общее представление). Различение простых и сложных предложений.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Орфография и пунктуация.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Применение правил правописания и пунктуации: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жи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—ши,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—ща, чу—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щу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в положении под ударением;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чк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чн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чт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нч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щн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 др.;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перенос слов;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прописная буква в начале предложения, в именах собственных;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проверяемые безударные гласные в корне слова;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парные звонкие и глухие согласные в корне слова;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непроизносимые согласные;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гласные и согласные в неизменяемых на письме приставках;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разделительные ъ и ь;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имён существительных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речь, рожь, мышь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соединительные о и е, в сложных словах (самолёт, вездеход)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и </w:t>
      </w:r>
      <w:proofErr w:type="spell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</w:t>
      </w:r>
      <w:proofErr w:type="spell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в суффиксах имен существительных (ключик — ключика, замочек-замочка).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безударные падежные окончания имён существительных (кроме существительных на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мя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ий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ье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ов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-ин);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безударные падежные окончания имён прилагательных;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именами существительными;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личными местоимениями;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частицы не с глаголами;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глаголов во 2-м лице единственного числа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читаешь, учишь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>• мягкий знак в глаголах в сочетании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ться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безударные личные окончания глаголов;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другими словами;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в конце предложения: точка, вопросительный и восклицательные знаки;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(запятая) в предложениях с однородными членами;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при обращении в предложениях;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между частями в сложном предложении.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Развитие речи. Осознание ситуации общения: с какой целью, с кем и где происходит общение?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Текст. Признаки текста. Смысловое единство предложений в тексте. Заглавие текста.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предложений в тексте.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частей текста (абзацев).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Комплексная работа над структурой текста: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озаглавливание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корректирование порядка предложений и частей текста (абзацев).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План текста. Составление планов к заданным текстам.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Создание собственных текстов по предложенным и самостоятельно составленным планам.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Типы текстов: описание, повествование, рассуждение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их особенности.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Знакомство с жанрами письма и поздравления.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использование в текстах синонимов и антонимов.</w:t>
      </w:r>
    </w:p>
    <w:p w:rsidR="00C22EC2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основными видами изложений и сочинений (без заучивания учащимися определений):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735A83" w:rsidRDefault="00A31631" w:rsidP="00716751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716751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735A83" w:rsidRPr="00716751">
        <w:rPr>
          <w:rFonts w:cs="Times New Roman"/>
          <w:b/>
          <w:bCs/>
          <w:sz w:val="22"/>
          <w:szCs w:val="22"/>
          <w:lang w:val="ru-RU"/>
        </w:rPr>
        <w:t xml:space="preserve"> план</w:t>
      </w:r>
      <w:r w:rsidRPr="00716751">
        <w:rPr>
          <w:rFonts w:cs="Times New Roman"/>
          <w:b/>
          <w:bCs/>
          <w:sz w:val="22"/>
          <w:szCs w:val="22"/>
          <w:lang w:val="ru-RU"/>
        </w:rPr>
        <w:t>ирование</w:t>
      </w:r>
      <w:r w:rsidR="00CC7F42">
        <w:rPr>
          <w:rFonts w:cs="Times New Roman"/>
          <w:b/>
          <w:bCs/>
          <w:sz w:val="22"/>
          <w:szCs w:val="22"/>
          <w:lang w:val="ru-RU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10490"/>
        <w:gridCol w:w="1843"/>
        <w:gridCol w:w="1778"/>
      </w:tblGrid>
      <w:tr w:rsidR="00EF7461" w:rsidTr="00EF7461">
        <w:tc>
          <w:tcPr>
            <w:tcW w:w="675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gramStart"/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10490" w:type="dxa"/>
          </w:tcPr>
          <w:p w:rsidR="00EF746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</w:t>
            </w: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Разделы, темы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  <w:tc>
          <w:tcPr>
            <w:tcW w:w="1778" w:type="dxa"/>
          </w:tcPr>
          <w:p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Практическая часть</w:t>
            </w:r>
          </w:p>
        </w:tc>
      </w:tr>
      <w:tr w:rsidR="00EF7461" w:rsidTr="00EF7461">
        <w:tc>
          <w:tcPr>
            <w:tcW w:w="675" w:type="dxa"/>
          </w:tcPr>
          <w:p w:rsidR="00EF7461" w:rsidRPr="00716751" w:rsidRDefault="00EF7461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1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EF7461" w:rsidRPr="00716751" w:rsidRDefault="00EF7461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EF7461" w:rsidRPr="00716751" w:rsidRDefault="00EF7461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EF7461" w:rsidRPr="00716751" w:rsidRDefault="00EF7461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0490" w:type="dxa"/>
          </w:tcPr>
          <w:p w:rsidR="00EF7461" w:rsidRPr="00716751" w:rsidRDefault="00EF7461" w:rsidP="008505A1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val="ru-RU" w:eastAsia="ru-RU"/>
              </w:rPr>
              <w:t xml:space="preserve">Раздел 1: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Добукварный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пероид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—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первая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учебная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тетрадь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строка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Верхняя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нижняя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рабочей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строки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полуовалов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Рисование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бордюров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прямых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длинной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\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больших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маленьких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чередование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lastRenderedPageBreak/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чередование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петлёй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вверху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вверху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15673E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буквы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О, 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ы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ы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15673E" w:rsidRPr="00E115F3" w:rsidRDefault="00EF7461" w:rsidP="008505A1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27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</w:tr>
      <w:tr w:rsidR="00EF7461" w:rsidTr="00EF7461">
        <w:tc>
          <w:tcPr>
            <w:tcW w:w="675" w:type="dxa"/>
          </w:tcPr>
          <w:p w:rsidR="00EF7461" w:rsidRPr="00716751" w:rsidRDefault="00EF7461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lastRenderedPageBreak/>
              <w:t>2.</w:t>
            </w:r>
          </w:p>
        </w:tc>
        <w:tc>
          <w:tcPr>
            <w:tcW w:w="10490" w:type="dxa"/>
          </w:tcPr>
          <w:p w:rsidR="0015673E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Букварный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период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:rsidR="00EF7461" w:rsidRPr="0015673E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Конкурс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скороговорок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Игра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Мы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любим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лес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»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предложений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в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В.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lastRenderedPageBreak/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№3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Б, 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proofErr w:type="gramStart"/>
            <w:r w:rsidRPr="00716751">
              <w:rPr>
                <w:rFonts w:cs="Times New Roman"/>
                <w:b/>
                <w:sz w:val="22"/>
                <w:szCs w:val="22"/>
              </w:rPr>
              <w:t>,я</w:t>
            </w:r>
            <w:proofErr w:type="spellEnd"/>
            <w:proofErr w:type="gram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Г, 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ч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Ч,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обозначающая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Слоги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ь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как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показатель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мягкости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знак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мягкости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середине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№4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Ш, ш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сочетанием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сочетанием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Повторение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этими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буквами</w:t>
            </w:r>
            <w:proofErr w:type="spellEnd"/>
          </w:p>
        </w:tc>
        <w:tc>
          <w:tcPr>
            <w:tcW w:w="1843" w:type="dxa"/>
          </w:tcPr>
          <w:p w:rsidR="00EF7461" w:rsidRPr="0015673E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</w:t>
            </w:r>
            <w:r w:rsidR="0015673E">
              <w:rPr>
                <w:rFonts w:cs="Times New Roman"/>
                <w:sz w:val="22"/>
                <w:szCs w:val="22"/>
                <w:lang w:val="ru-RU"/>
              </w:rPr>
              <w:t>53</w:t>
            </w:r>
          </w:p>
          <w:p w:rsidR="00EF7461" w:rsidRPr="0015673E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   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53</w:t>
            </w:r>
          </w:p>
        </w:tc>
      </w:tr>
      <w:tr w:rsidR="00EF7461" w:rsidTr="00EF7461">
        <w:tc>
          <w:tcPr>
            <w:tcW w:w="675" w:type="dxa"/>
          </w:tcPr>
          <w:p w:rsidR="00EF7461" w:rsidRPr="00716751" w:rsidRDefault="00EF7461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10490" w:type="dxa"/>
          </w:tcPr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proofErr w:type="spellStart"/>
            <w:r w:rsidRPr="00716751">
              <w:rPr>
                <w:rFonts w:cs="Times New Roman"/>
                <w:b/>
                <w:bCs/>
                <w:sz w:val="22"/>
                <w:szCs w:val="22"/>
              </w:rPr>
              <w:t>Послебукварный</w:t>
            </w:r>
            <w:proofErr w:type="spellEnd"/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sz w:val="22"/>
                <w:szCs w:val="22"/>
              </w:rPr>
              <w:t>период</w:t>
            </w:r>
            <w:proofErr w:type="spellEnd"/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сочетаниями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ё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после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lastRenderedPageBreak/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Х, х.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обозначающая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твердый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Слоги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Слоги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щу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Щ, щ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сочетаниями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ь, ъ.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Повторение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материала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теме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алфавит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».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делать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сделать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Какой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Какая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Какие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Слуховой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диктант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тему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».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безударных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гласных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корне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-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-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чк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чн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щн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именах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собственных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Списывание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печатного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текста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Наша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речь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Знакомство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учебником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».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речь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значение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жизни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людей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</w:rPr>
              <w:t>—</w:t>
            </w:r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родной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русского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народа</w:t>
            </w:r>
            <w:proofErr w:type="spellEnd"/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 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Общее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представление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о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тексте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предложении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Связь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письменной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речи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716751">
              <w:rPr>
                <w:rFonts w:cs="Times New Roman"/>
                <w:sz w:val="22"/>
                <w:szCs w:val="22"/>
              </w:rPr>
              <w:t xml:space="preserve">(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общее</w:t>
            </w:r>
            <w:proofErr w:type="spellEnd"/>
            <w:proofErr w:type="gram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представление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).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диалогической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речи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lastRenderedPageBreak/>
              <w:t>Слова</w:t>
            </w:r>
            <w:proofErr w:type="spellEnd"/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  <w:p w:rsidR="00EF7461" w:rsidRPr="00716751" w:rsidRDefault="00EF7461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как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единица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языка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речи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Составление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текста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рисунку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опорным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словам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Слова-названия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признаков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действий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явлений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названия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Вежливые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Однозначные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многозначные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Синонимы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антонимы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Словари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русского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языка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Слово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слог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Ударение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Слово. Деление слов на слоги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 и слог. Анализ слоговых моделей слов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Перенос слов. Правило переноса слов.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Правило переноса слов.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Ударение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Слогообразующая роль ударения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sz w:val="22"/>
                <w:szCs w:val="22"/>
                <w:lang w:val="ru-RU"/>
              </w:rPr>
              <w:t xml:space="preserve">Звуки и буквы 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Смыслоразличительная роль звуков и бу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кв в сл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ове.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Условные обозначения звуков.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Алфавит, или азбука. Значение алфавита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Использование алфавита при работе  со словарями.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Гласные звуки и буквы.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Буквы е, ё, ю, я и их функции в слове.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 с буквой э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Словарь иностранных слов.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Ударные и безударные гласные звуки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проверочного и проверяемого  слова.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Планирование учебных действий при подборе проверочного слова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Двухсложные, однокоренные слова. Знакомство с орфографическим словарём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Проверочная работа по теме: «Безударные гласные в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корне слова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Согласные звуки и буквы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Удвоенные согласные. Перенос слов с удвоенными согласными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Буквы й  и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и</w:t>
            </w:r>
            <w:proofErr w:type="spellEnd"/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Звук  [й’ ] и  звук [и ] . Перенос слов с буквой й 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как показатель мягкости согласного звука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 на конце и в середине слова.  Перенос слов с мягким знаком.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мягким знаком.  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 глухих и звонких согласных звуков.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Парные согласные звуки. Непарные  по глухости-звонкости согласные звуки.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проверочных и проверяемых слов для парных согласных.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Способы проверки парного согласного звука.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Правописание слов с парным по глухости-звонкости согласным звуком на конце слова.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lastRenderedPageBreak/>
              <w:t>Итоговый контрольный диктант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Работа над ошибками.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Проект "Сказочная страничка"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Шипящие согласные звуки.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Буквосочетания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жи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-ши,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-ща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, чу-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щу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Слова с буквосочетаниями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чк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чт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чн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буквосочетаниями  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-ща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, чу-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щу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в  именах, отчествах, фамилиях людей,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 в географических названиях</w:t>
            </w:r>
          </w:p>
          <w:p w:rsidR="00EF7461" w:rsidRPr="00716751" w:rsidRDefault="00EF7461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 в кличках животных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35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15673E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15673E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15673E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15673E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35</w:t>
            </w: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35</w:t>
            </w:r>
          </w:p>
        </w:tc>
      </w:tr>
      <w:tr w:rsidR="00EF7461" w:rsidTr="00EF7461">
        <w:tc>
          <w:tcPr>
            <w:tcW w:w="675" w:type="dxa"/>
          </w:tcPr>
          <w:p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40</w:t>
            </w: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40</w:t>
            </w:r>
          </w:p>
        </w:tc>
      </w:tr>
      <w:tr w:rsidR="00EF7461" w:rsidTr="00EF7461">
        <w:tc>
          <w:tcPr>
            <w:tcW w:w="675" w:type="dxa"/>
          </w:tcPr>
          <w:p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40</w:t>
            </w:r>
          </w:p>
        </w:tc>
      </w:tr>
      <w:tr w:rsidR="00EF7461" w:rsidTr="00EF7461">
        <w:tc>
          <w:tcPr>
            <w:tcW w:w="675" w:type="dxa"/>
          </w:tcPr>
          <w:p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45</w:t>
            </w: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45</w:t>
            </w:r>
          </w:p>
        </w:tc>
      </w:tr>
      <w:tr w:rsidR="00EF7461" w:rsidTr="00EF7461">
        <w:tc>
          <w:tcPr>
            <w:tcW w:w="675" w:type="dxa"/>
          </w:tcPr>
          <w:p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40</w:t>
            </w:r>
          </w:p>
        </w:tc>
      </w:tr>
      <w:tr w:rsidR="00EF7461" w:rsidTr="00EF7461">
        <w:tc>
          <w:tcPr>
            <w:tcW w:w="675" w:type="dxa"/>
          </w:tcPr>
          <w:p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843" w:type="dxa"/>
          </w:tcPr>
          <w:p w:rsidR="00EF7461" w:rsidRPr="00716751" w:rsidRDefault="00EF7461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</w:t>
            </w: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165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778" w:type="dxa"/>
          </w:tcPr>
          <w:p w:rsidR="00EF7461" w:rsidRDefault="0015673E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165</w:t>
            </w:r>
          </w:p>
        </w:tc>
      </w:tr>
    </w:tbl>
    <w:p w:rsidR="007402D5" w:rsidRPr="00716751" w:rsidRDefault="007402D5" w:rsidP="0071675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7402D5" w:rsidRPr="00716751" w:rsidSect="00E115F3">
      <w:pgSz w:w="16838" w:h="11906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B2" w:rsidRDefault="00AC08B2" w:rsidP="00F37385">
      <w:r>
        <w:separator/>
      </w:r>
    </w:p>
  </w:endnote>
  <w:endnote w:type="continuationSeparator" w:id="0">
    <w:p w:rsidR="00AC08B2" w:rsidRDefault="00AC08B2" w:rsidP="00F3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B2" w:rsidRDefault="00AC08B2" w:rsidP="00F37385">
      <w:r>
        <w:separator/>
      </w:r>
    </w:p>
  </w:footnote>
  <w:footnote w:type="continuationSeparator" w:id="0">
    <w:p w:rsidR="00AC08B2" w:rsidRDefault="00AC08B2" w:rsidP="00F37385">
      <w:r>
        <w:continuationSeparator/>
      </w:r>
    </w:p>
  </w:footnote>
  <w:footnote w:id="1">
    <w:p w:rsidR="002A5BFB" w:rsidRPr="00677322" w:rsidRDefault="002A5BFB" w:rsidP="00F37385">
      <w:pPr>
        <w:pStyle w:val="ad"/>
        <w:ind w:firstLine="240"/>
        <w:jc w:val="both"/>
      </w:pPr>
      <w:r w:rsidRPr="00677322">
        <w:rPr>
          <w:rStyle w:val="af"/>
          <w:rFonts w:eastAsia="Andale Sans UI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2A5BFB" w:rsidRPr="00E806F2" w:rsidRDefault="002A5BFB" w:rsidP="00F37385">
      <w:pPr>
        <w:pStyle w:val="ad"/>
        <w:ind w:firstLine="360"/>
        <w:rPr>
          <w:b/>
          <w:sz w:val="22"/>
          <w:szCs w:val="22"/>
        </w:rPr>
      </w:pPr>
      <w:r w:rsidRPr="00E806F2">
        <w:rPr>
          <w:rStyle w:val="af"/>
          <w:rFonts w:eastAsia="Andale Sans UI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8C8"/>
    <w:multiLevelType w:val="multilevel"/>
    <w:tmpl w:val="FE64D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2486DD2"/>
    <w:multiLevelType w:val="hybridMultilevel"/>
    <w:tmpl w:val="5D70FD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14D16"/>
    <w:multiLevelType w:val="multilevel"/>
    <w:tmpl w:val="1EDA02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D39A1"/>
    <w:multiLevelType w:val="multilevel"/>
    <w:tmpl w:val="1C6CC2E6"/>
    <w:styleLink w:val="WWNum12"/>
    <w:lvl w:ilvl="0">
      <w:start w:val="2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14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15"/>
  </w:num>
  <w:num w:numId="14">
    <w:abstractNumId w:val="8"/>
  </w:num>
  <w:num w:numId="15">
    <w:abstractNumId w:val="5"/>
  </w:num>
  <w:num w:numId="16">
    <w:abstractNumId w:val="4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AB"/>
    <w:rsid w:val="000F1DE5"/>
    <w:rsid w:val="0010444C"/>
    <w:rsid w:val="0015673E"/>
    <w:rsid w:val="0028137B"/>
    <w:rsid w:val="002A5BFB"/>
    <w:rsid w:val="003B2924"/>
    <w:rsid w:val="004639AF"/>
    <w:rsid w:val="00672F91"/>
    <w:rsid w:val="00716751"/>
    <w:rsid w:val="00735A83"/>
    <w:rsid w:val="007402D5"/>
    <w:rsid w:val="007A557C"/>
    <w:rsid w:val="008F2D1C"/>
    <w:rsid w:val="009F59E1"/>
    <w:rsid w:val="00A31631"/>
    <w:rsid w:val="00A7680C"/>
    <w:rsid w:val="00AC08B2"/>
    <w:rsid w:val="00AE24AC"/>
    <w:rsid w:val="00AF7375"/>
    <w:rsid w:val="00B65FAB"/>
    <w:rsid w:val="00BA0DCB"/>
    <w:rsid w:val="00C22EC2"/>
    <w:rsid w:val="00C95AFD"/>
    <w:rsid w:val="00CC7F42"/>
    <w:rsid w:val="00E115F3"/>
    <w:rsid w:val="00E235C7"/>
    <w:rsid w:val="00EB2419"/>
    <w:rsid w:val="00EF7461"/>
    <w:rsid w:val="00F37385"/>
    <w:rsid w:val="00F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735A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735A8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735A83"/>
    <w:pPr>
      <w:spacing w:after="120"/>
    </w:pPr>
  </w:style>
  <w:style w:type="paragraph" w:styleId="a5">
    <w:name w:val="Subtitle"/>
    <w:basedOn w:val="a3"/>
    <w:next w:val="Textbody"/>
    <w:link w:val="a6"/>
    <w:rsid w:val="00735A8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735A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735A83"/>
  </w:style>
  <w:style w:type="paragraph" w:styleId="a8">
    <w:name w:val="caption"/>
    <w:basedOn w:val="Standard"/>
    <w:rsid w:val="00735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5A83"/>
    <w:pPr>
      <w:suppressLineNumbers/>
    </w:pPr>
  </w:style>
  <w:style w:type="paragraph" w:styleId="a9">
    <w:name w:val="No Spacing"/>
    <w:rsid w:val="00735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735A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  <w:style w:type="paragraph" w:styleId="aa">
    <w:name w:val="List Paragraph"/>
    <w:basedOn w:val="Standard"/>
    <w:rsid w:val="00735A83"/>
    <w:pPr>
      <w:ind w:left="720"/>
    </w:pPr>
  </w:style>
  <w:style w:type="paragraph" w:customStyle="1" w:styleId="TableContents">
    <w:name w:val="Table Contents"/>
    <w:basedOn w:val="Standard"/>
    <w:rsid w:val="00735A83"/>
    <w:pPr>
      <w:suppressLineNumbers/>
    </w:pPr>
  </w:style>
  <w:style w:type="character" w:customStyle="1" w:styleId="BulletSymbols">
    <w:name w:val="Bullet Symbols"/>
    <w:rsid w:val="00735A83"/>
    <w:rPr>
      <w:rFonts w:ascii="OpenSymbol" w:eastAsia="OpenSymbol" w:hAnsi="OpenSymbol" w:cs="OpenSymbol"/>
    </w:rPr>
  </w:style>
  <w:style w:type="numbering" w:customStyle="1" w:styleId="WWNum12">
    <w:name w:val="WWNum12"/>
    <w:basedOn w:val="a2"/>
    <w:rsid w:val="00735A83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AF737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37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footnote text"/>
    <w:basedOn w:val="a"/>
    <w:link w:val="ae"/>
    <w:semiHidden/>
    <w:rsid w:val="00F3738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e">
    <w:name w:val="Текст сноски Знак"/>
    <w:basedOn w:val="a0"/>
    <w:link w:val="ad"/>
    <w:semiHidden/>
    <w:rsid w:val="00F3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F37385"/>
    <w:rPr>
      <w:vertAlign w:val="superscript"/>
    </w:rPr>
  </w:style>
  <w:style w:type="table" w:styleId="af0">
    <w:name w:val="Table Grid"/>
    <w:basedOn w:val="a1"/>
    <w:uiPriority w:val="59"/>
    <w:rsid w:val="00EF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735A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735A8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735A83"/>
    <w:pPr>
      <w:spacing w:after="120"/>
    </w:pPr>
  </w:style>
  <w:style w:type="paragraph" w:styleId="a5">
    <w:name w:val="Subtitle"/>
    <w:basedOn w:val="a3"/>
    <w:next w:val="Textbody"/>
    <w:link w:val="a6"/>
    <w:rsid w:val="00735A8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735A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735A83"/>
  </w:style>
  <w:style w:type="paragraph" w:styleId="a8">
    <w:name w:val="caption"/>
    <w:basedOn w:val="Standard"/>
    <w:rsid w:val="00735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5A83"/>
    <w:pPr>
      <w:suppressLineNumbers/>
    </w:pPr>
  </w:style>
  <w:style w:type="paragraph" w:styleId="a9">
    <w:name w:val="No Spacing"/>
    <w:rsid w:val="00735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735A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  <w:style w:type="paragraph" w:styleId="aa">
    <w:name w:val="List Paragraph"/>
    <w:basedOn w:val="Standard"/>
    <w:rsid w:val="00735A83"/>
    <w:pPr>
      <w:ind w:left="720"/>
    </w:pPr>
  </w:style>
  <w:style w:type="paragraph" w:customStyle="1" w:styleId="TableContents">
    <w:name w:val="Table Contents"/>
    <w:basedOn w:val="Standard"/>
    <w:rsid w:val="00735A83"/>
    <w:pPr>
      <w:suppressLineNumbers/>
    </w:pPr>
  </w:style>
  <w:style w:type="character" w:customStyle="1" w:styleId="BulletSymbols">
    <w:name w:val="Bullet Symbols"/>
    <w:rsid w:val="00735A83"/>
    <w:rPr>
      <w:rFonts w:ascii="OpenSymbol" w:eastAsia="OpenSymbol" w:hAnsi="OpenSymbol" w:cs="OpenSymbol"/>
    </w:rPr>
  </w:style>
  <w:style w:type="numbering" w:customStyle="1" w:styleId="WWNum12">
    <w:name w:val="WWNum12"/>
    <w:basedOn w:val="a2"/>
    <w:rsid w:val="00735A83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AF737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37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footnote text"/>
    <w:basedOn w:val="a"/>
    <w:link w:val="ae"/>
    <w:semiHidden/>
    <w:rsid w:val="00F3738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e">
    <w:name w:val="Текст сноски Знак"/>
    <w:basedOn w:val="a0"/>
    <w:link w:val="ad"/>
    <w:semiHidden/>
    <w:rsid w:val="00F3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F37385"/>
    <w:rPr>
      <w:vertAlign w:val="superscript"/>
    </w:rPr>
  </w:style>
  <w:style w:type="table" w:styleId="af0">
    <w:name w:val="Table Grid"/>
    <w:basedOn w:val="a1"/>
    <w:uiPriority w:val="59"/>
    <w:rsid w:val="00EF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4524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cp:lastPrinted>2019-11-22T12:10:00Z</cp:lastPrinted>
  <dcterms:created xsi:type="dcterms:W3CDTF">2019-10-18T19:18:00Z</dcterms:created>
  <dcterms:modified xsi:type="dcterms:W3CDTF">2019-11-22T12:10:00Z</dcterms:modified>
</cp:coreProperties>
</file>