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D1" w:rsidRPr="00685DD1" w:rsidRDefault="00685DD1" w:rsidP="00685DD1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</w:t>
      </w: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Прииртышская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средняя общеобразовательная школа»-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начальная общеобразовательная школа имени </w:t>
      </w:r>
      <w:proofErr w:type="spellStart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685DD1" w:rsidRPr="00685DD1" w:rsidRDefault="000A135B" w:rsidP="000A135B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0A135B">
        <w:rPr>
          <w:rFonts w:eastAsia="Times New Roman" w:cs="Times New Roman"/>
          <w:b/>
          <w:bCs/>
          <w:noProof/>
          <w:kern w:val="0"/>
          <w:lang w:val="ru-RU" w:eastAsia="ru-RU" w:bidi="ar-SA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 xml:space="preserve"> по </w:t>
      </w:r>
      <w:r>
        <w:rPr>
          <w:rFonts w:eastAsia="Times New Roman" w:cs="Times New Roman"/>
          <w:bCs/>
          <w:kern w:val="0"/>
          <w:lang w:val="ru-RU" w:eastAsia="ru-RU" w:bidi="ar-SA"/>
        </w:rPr>
        <w:t>физической культуре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685DD1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685DD1" w:rsidRPr="00685DD1" w:rsidRDefault="00685DD1" w:rsidP="00685DD1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685DD1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685DD1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685DD1" w:rsidRPr="00685DD1" w:rsidRDefault="00685DD1" w:rsidP="00685DD1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85DD1">
        <w:rPr>
          <w:rFonts w:eastAsia="Times New Roman" w:cs="Times New Roman"/>
          <w:kern w:val="0"/>
          <w:lang w:val="ru-RU" w:eastAsia="ru-RU" w:bidi="ar-SA"/>
        </w:rPr>
        <w:t>Составитель программы: Сычева Н.И.,</w:t>
      </w: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685DD1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685DD1" w:rsidRPr="00685DD1" w:rsidRDefault="00685DD1" w:rsidP="00685DD1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685DD1" w:rsidP="00685DD1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685DD1" w:rsidRPr="00685DD1" w:rsidRDefault="000A135B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proofErr w:type="spellStart"/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  <w:proofErr w:type="spellEnd"/>
    </w:p>
    <w:p w:rsidR="00685DD1" w:rsidRDefault="00685DD1" w:rsidP="000A135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685DD1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6C6E87" w:rsidRPr="00EC2ABF" w:rsidRDefault="00EC2ABF" w:rsidP="00EC2ABF">
      <w:pPr>
        <w:suppressAutoHyphens w:val="0"/>
        <w:autoSpaceDE w:val="0"/>
        <w:adjustRightInd w:val="0"/>
        <w:textAlignment w:val="auto"/>
        <w:rPr>
          <w:rFonts w:eastAsia="Times New Roman" w:cs="Times New Roman"/>
          <w:kern w:val="0"/>
          <w:sz w:val="22"/>
          <w:szCs w:val="22"/>
          <w:lang w:val="ru-RU" w:eastAsia="ru-RU" w:bidi="ar-SA"/>
        </w:rPr>
      </w:pPr>
      <w:r w:rsidRPr="00EC2ABF">
        <w:rPr>
          <w:rFonts w:cs="Times New Roman"/>
          <w:sz w:val="22"/>
          <w:szCs w:val="22"/>
          <w:lang w:val="ru-RU"/>
        </w:rPr>
        <w:lastRenderedPageBreak/>
        <w:t xml:space="preserve">    </w:t>
      </w:r>
      <w:r w:rsidR="006C6E87" w:rsidRPr="00EC2ABF">
        <w:rPr>
          <w:rFonts w:cs="Times New Roman"/>
          <w:sz w:val="22"/>
          <w:szCs w:val="22"/>
          <w:lang w:val="ru-RU"/>
        </w:rPr>
        <w:t xml:space="preserve">Рабочая программа по предмету «Физическая культура» составлена на основе Федерального государственного образовательного стандарта начального общего образования, Примерной образовательной программы, Комплексной программы физического воспитания учащихся </w:t>
      </w:r>
    </w:p>
    <w:p w:rsidR="006C6E87" w:rsidRPr="00EC2ABF" w:rsidRDefault="003D3F8C" w:rsidP="00EC2ABF">
      <w:pPr>
        <w:pStyle w:val="Standard"/>
        <w:rPr>
          <w:rFonts w:cs="Times New Roman"/>
          <w:sz w:val="22"/>
          <w:szCs w:val="22"/>
          <w:lang w:val="ru-RU"/>
        </w:rPr>
      </w:pPr>
      <w:r w:rsidRPr="00EC2ABF">
        <w:rPr>
          <w:rFonts w:cs="Times New Roman"/>
          <w:sz w:val="22"/>
          <w:szCs w:val="22"/>
          <w:lang w:val="ru-RU"/>
        </w:rPr>
        <w:t xml:space="preserve"> 1.</w:t>
      </w:r>
      <w:r w:rsidR="006C6E87" w:rsidRPr="00EC2ABF">
        <w:rPr>
          <w:rFonts w:cs="Times New Roman"/>
          <w:sz w:val="22"/>
          <w:szCs w:val="22"/>
          <w:lang w:val="ru-RU"/>
        </w:rPr>
        <w:t>Лях.</w:t>
      </w: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C6E87" w:rsidRPr="00EC2ABF">
        <w:rPr>
          <w:rFonts w:cs="Times New Roman"/>
          <w:sz w:val="22"/>
          <w:szCs w:val="22"/>
          <w:lang w:val="ru-RU"/>
        </w:rPr>
        <w:t>В.И.</w:t>
      </w: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C6E87" w:rsidRPr="00EC2ABF">
        <w:rPr>
          <w:rFonts w:cs="Times New Roman"/>
          <w:sz w:val="22"/>
          <w:szCs w:val="22"/>
          <w:lang w:val="ru-RU"/>
        </w:rPr>
        <w:t>Физическая культура. 1-4 классы: учебник для учащихся общеобразовательных организаций/</w:t>
      </w:r>
      <w:r w:rsidRPr="00EC2ABF">
        <w:rPr>
          <w:rFonts w:cs="Times New Roman"/>
          <w:sz w:val="22"/>
          <w:szCs w:val="22"/>
          <w:lang w:val="ru-RU"/>
        </w:rPr>
        <w:t xml:space="preserve">  </w:t>
      </w:r>
      <w:r w:rsidR="006C6E87" w:rsidRPr="00EC2ABF">
        <w:rPr>
          <w:rFonts w:cs="Times New Roman"/>
          <w:sz w:val="22"/>
          <w:szCs w:val="22"/>
          <w:lang w:val="ru-RU"/>
        </w:rPr>
        <w:t>В.И. Лях. - М:</w:t>
      </w: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C6E87" w:rsidRPr="00EC2ABF">
        <w:rPr>
          <w:rFonts w:cs="Times New Roman"/>
          <w:sz w:val="22"/>
          <w:szCs w:val="22"/>
          <w:lang w:val="ru-RU"/>
        </w:rPr>
        <w:t>Просвещение, 2015.</w:t>
      </w:r>
    </w:p>
    <w:p w:rsidR="006C6E87" w:rsidRPr="00EC2ABF" w:rsidRDefault="003D3F8C" w:rsidP="00EC2ABF">
      <w:pPr>
        <w:pStyle w:val="Standard"/>
        <w:rPr>
          <w:rFonts w:cs="Times New Roman"/>
          <w:sz w:val="22"/>
          <w:szCs w:val="22"/>
        </w:rPr>
      </w:pPr>
      <w:r w:rsidRPr="00EC2ABF">
        <w:rPr>
          <w:rFonts w:cs="Times New Roman"/>
          <w:sz w:val="22"/>
          <w:szCs w:val="22"/>
          <w:lang w:val="ru-RU"/>
        </w:rPr>
        <w:t>2.</w:t>
      </w:r>
      <w:r w:rsidR="006C6E87" w:rsidRPr="00EC2ABF">
        <w:rPr>
          <w:rFonts w:cs="Times New Roman"/>
          <w:sz w:val="22"/>
          <w:szCs w:val="22"/>
          <w:lang w:val="ru-RU"/>
        </w:rPr>
        <w:t>Лях.</w:t>
      </w: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C6E87" w:rsidRPr="00EC2ABF">
        <w:rPr>
          <w:rFonts w:cs="Times New Roman"/>
          <w:sz w:val="22"/>
          <w:szCs w:val="22"/>
          <w:lang w:val="ru-RU"/>
        </w:rPr>
        <w:t>В.И.</w:t>
      </w: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C6E87" w:rsidRPr="00EC2ABF">
        <w:rPr>
          <w:rFonts w:cs="Times New Roman"/>
          <w:sz w:val="22"/>
          <w:szCs w:val="22"/>
          <w:lang w:val="ru-RU"/>
        </w:rPr>
        <w:t>Физическая культура. 1-4 классы.</w:t>
      </w: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C6E87" w:rsidRPr="00EC2ABF">
        <w:rPr>
          <w:rFonts w:cs="Times New Roman"/>
          <w:sz w:val="22"/>
          <w:szCs w:val="22"/>
          <w:lang w:val="ru-RU"/>
        </w:rPr>
        <w:t>Рабочие программы. Предметная линия учебников В.И.</w:t>
      </w: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6C6E87" w:rsidRPr="00EC2ABF">
        <w:rPr>
          <w:rFonts w:cs="Times New Roman"/>
          <w:sz w:val="22"/>
          <w:szCs w:val="22"/>
          <w:lang w:val="ru-RU"/>
        </w:rPr>
        <w:t>Ляха/В.И. Лях. - М:</w:t>
      </w:r>
      <w:r w:rsidRPr="00EC2ABF">
        <w:rPr>
          <w:rFonts w:cs="Times New Roman"/>
          <w:sz w:val="22"/>
          <w:szCs w:val="22"/>
          <w:lang w:val="ru-RU"/>
        </w:rPr>
        <w:t xml:space="preserve"> </w:t>
      </w:r>
      <w:r w:rsidR="008F267A" w:rsidRPr="00EC2ABF">
        <w:rPr>
          <w:rFonts w:cs="Times New Roman"/>
          <w:sz w:val="22"/>
          <w:szCs w:val="22"/>
          <w:lang w:val="ru-RU"/>
        </w:rPr>
        <w:t>Просвещение, 2019</w:t>
      </w:r>
      <w:r w:rsidR="006C6E87" w:rsidRPr="00EC2ABF">
        <w:rPr>
          <w:rFonts w:cs="Times New Roman"/>
          <w:sz w:val="22"/>
          <w:szCs w:val="22"/>
          <w:lang w:val="ru-RU"/>
        </w:rPr>
        <w:t>.</w:t>
      </w:r>
    </w:p>
    <w:p w:rsidR="006C6E87" w:rsidRPr="00EC2ABF" w:rsidRDefault="008F267A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sz w:val="22"/>
          <w:szCs w:val="22"/>
          <w:lang w:val="ru-RU"/>
        </w:rPr>
        <w:t xml:space="preserve">                                                     </w:t>
      </w:r>
      <w:r w:rsidR="00685DD1" w:rsidRPr="00EC2ABF">
        <w:rPr>
          <w:rFonts w:cs="Times New Roman"/>
          <w:b/>
          <w:bCs/>
          <w:sz w:val="22"/>
          <w:szCs w:val="22"/>
          <w:lang w:val="ru-RU"/>
        </w:rPr>
        <w:t>Планируемые</w:t>
      </w:r>
      <w:r w:rsidR="006C6E87" w:rsidRPr="00EC2ABF">
        <w:rPr>
          <w:rFonts w:cs="Times New Roman"/>
          <w:b/>
          <w:bCs/>
          <w:sz w:val="22"/>
          <w:szCs w:val="22"/>
          <w:lang w:val="ru-RU"/>
        </w:rPr>
        <w:t xml:space="preserve"> результаты освоения предмета «Физическая культура»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Физическая культура: 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2) овладение умениями организовывать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здоровьесберегающую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Знания о физической культуре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ориентироваться в понятиях «физическая культура», «режим дня»;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характеризовать назначение утренней зарядки, физкультминуток и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физкультпауз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выявлять связь занятий физической культурой с трудовой и оборонной деятельностью;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Способы физкультурной деятельности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измерять показатели физического развития (рост и масса тела) и физической подготовленности (сила, быстрота, выносливость, равновесие, гибкость) с </w:t>
      </w:r>
      <w:r w:rsidRPr="00EC2ABF">
        <w:rPr>
          <w:rFonts w:cs="Times New Roman"/>
          <w:bCs/>
          <w:sz w:val="22"/>
          <w:szCs w:val="22"/>
          <w:lang w:val="ru-RU"/>
        </w:rPr>
        <w:lastRenderedPageBreak/>
        <w:t>помощью тестовых упражнений; вести систематические наблюдения за динамикой показателей.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простейшие приёмы оказания доврачебной помощи при травмах и ушибах.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Физическое совершенствование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организующие строевые команды и приёмы;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акробатические упражнения (кувырки, стойки, перекаты);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гимнастические упражнения на спортивных снарядах (перекладина, гимнастическое бревно);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легкоатлетические упражнения (бег, прыжки, метания и броски мячей разного веса и объёма);</w:t>
      </w:r>
    </w:p>
    <w:p w:rsidR="00103F40" w:rsidRPr="00EC2ABF" w:rsidRDefault="00103F40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выполнять игровые действия и упражнения из подвижных игр разной функциональной направленности.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научиться: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сохранять правильную осанку, оптимальное телосложение;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эстетически красиво гимнастические и акробатические комбинации;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играть в баскетбол, футбол и волейбол по упрощённым правилам;</w:t>
      </w:r>
    </w:p>
    <w:p w:rsidR="00103F40" w:rsidRPr="00EC2ABF" w:rsidRDefault="00103F40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>выполнять тестовые нормативы по физической подготовке;</w:t>
      </w:r>
    </w:p>
    <w:p w:rsidR="00103F40" w:rsidRPr="00EC2ABF" w:rsidRDefault="002F6D65" w:rsidP="00EC2ABF">
      <w:pPr>
        <w:pStyle w:val="Standard"/>
        <w:rPr>
          <w:rFonts w:cs="Times New Roman"/>
          <w:bCs/>
          <w:i/>
          <w:sz w:val="22"/>
          <w:szCs w:val="22"/>
          <w:lang w:val="ru-RU"/>
        </w:rPr>
      </w:pPr>
      <w:r w:rsidRPr="00EC2ABF">
        <w:rPr>
          <w:rFonts w:cs="Times New Roman"/>
          <w:bCs/>
          <w:i/>
          <w:sz w:val="22"/>
          <w:szCs w:val="22"/>
          <w:lang w:val="ru-RU"/>
        </w:rPr>
        <w:t xml:space="preserve">            </w:t>
      </w:r>
      <w:r w:rsidR="00103F40" w:rsidRPr="00EC2ABF">
        <w:rPr>
          <w:rFonts w:cs="Times New Roman"/>
          <w:bCs/>
          <w:i/>
          <w:sz w:val="22"/>
          <w:szCs w:val="22"/>
          <w:lang w:val="ru-RU"/>
        </w:rPr>
        <w:t>выполнять передвижения на лыжах.</w:t>
      </w:r>
    </w:p>
    <w:p w:rsidR="008F267A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</w:t>
      </w:r>
      <w:r w:rsid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</w:t>
      </w:r>
    </w:p>
    <w:p w:rsidR="002F6D65" w:rsidRPr="00EC2ABF" w:rsidRDefault="008F267A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</w:t>
      </w:r>
      <w:r w:rsidR="002F6D65" w:rsidRPr="00EC2ABF">
        <w:rPr>
          <w:rFonts w:cs="Times New Roman"/>
          <w:b/>
          <w:bCs/>
          <w:sz w:val="22"/>
          <w:szCs w:val="22"/>
          <w:lang w:val="ru-RU"/>
        </w:rPr>
        <w:t>Содержание учебного предмета</w:t>
      </w:r>
      <w:r w:rsidR="00EC2ABF">
        <w:rPr>
          <w:rFonts w:cs="Times New Roman"/>
          <w:b/>
          <w:bCs/>
          <w:sz w:val="22"/>
          <w:szCs w:val="22"/>
          <w:lang w:val="ru-RU"/>
        </w:rPr>
        <w:t xml:space="preserve"> «Физическая культура»</w:t>
      </w:r>
      <w:bookmarkStart w:id="0" w:name="_GoBack"/>
      <w:bookmarkEnd w:id="0"/>
    </w:p>
    <w:p w:rsidR="002F6D65" w:rsidRPr="00EC2ABF" w:rsidRDefault="002F6D65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Знание о физической культуре (4 ч.) </w:t>
      </w:r>
      <w:r w:rsidRPr="00EC2ABF">
        <w:rPr>
          <w:rFonts w:cs="Times New Roman"/>
          <w:bCs/>
          <w:sz w:val="22"/>
          <w:szCs w:val="22"/>
          <w:lang w:val="ru-RU"/>
        </w:rPr>
        <w:t>Физическая культура как система разнообразных форм занятий физическими упражнениями по укреплению здоровья человека.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Ходьба, бег, прыжки, лазанье, ползание, ходьба  как жизненно важные способы передвижения человека.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Правила безопасности  во время занятий физическими упражнениями: организация мест занятий, подбор одежды, обуви и инвентаря.</w:t>
      </w:r>
    </w:p>
    <w:p w:rsidR="002F6D65" w:rsidRPr="00EC2ABF" w:rsidRDefault="002F6D65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Гимнастика с элементами акробатики (32 ч.)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Упражнения с большим и малым мячами, гимнастической палкой, набивным мячом (1 кг), обручем, флажками.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Группировка; перекаты в группировке, лежа на животе и из упора стоя на коленях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Лазанье по гимнастической стенке и канату; по наклонной скамейке в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упре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присев и стоя на коленях;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подтягивание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лежа на животе по горизонтальной скамейке;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перелезание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через горку матов и гимнастическую скамейку</w:t>
      </w:r>
    </w:p>
    <w:p w:rsidR="002F6D65" w:rsidRPr="00EC2ABF" w:rsidRDefault="002F6D65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Стойка на носках, на одной ноге; ходьба по гимнастической скамейке; перешагивание через мячи; повороты на 90°; ходьба по рейке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гимнастической скамейки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Шаг с прискоком; приставные шаги; шаг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голопа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 в сторону.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Основная стойка; построение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в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колону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по одному и в шеренгу, в круг; перестроение по звеньям, по заранее установленным местам; размыкание на вытянутые руки; повороты направо, налево; команды «Шагом марш», «Класс стой»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lastRenderedPageBreak/>
        <w:t>Основные положения и движения рук, ног, туловища, выполняемые на месте и в движении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Сочетание движений ног, туловища с одноименными и разноименными движениями рук</w:t>
      </w:r>
    </w:p>
    <w:p w:rsidR="002F6D65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Комбинация (комплексы) общеразвивающих упражнений различной координационной сложности.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proofErr w:type="spellStart"/>
      <w:r w:rsidRPr="00EC2ABF">
        <w:rPr>
          <w:rFonts w:cs="Times New Roman"/>
          <w:b/>
          <w:bCs/>
          <w:sz w:val="22"/>
          <w:szCs w:val="22"/>
        </w:rPr>
        <w:t>Легкоатлетические</w:t>
      </w:r>
      <w:proofErr w:type="spellEnd"/>
      <w:r w:rsidRPr="00EC2ABF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EC2ABF">
        <w:rPr>
          <w:rFonts w:cs="Times New Roman"/>
          <w:b/>
          <w:bCs/>
          <w:sz w:val="22"/>
          <w:szCs w:val="22"/>
        </w:rPr>
        <w:t>упражнения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(26 ч.)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Беговые упражнения: обычные бег с изменением направления движения по указанию учителя, коротким, средним и длинным шагом; в чередовании с ходьбой до 150 м; с преодолением препятствий; по размеченным участкам дорожки, челночный бег; эстафеты с бегом на скорость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Ходьба: обычная на носках, на пятках, в </w:t>
      </w:r>
      <w:proofErr w:type="spellStart"/>
      <w:r w:rsidRPr="00EC2ABF">
        <w:rPr>
          <w:rFonts w:cs="Times New Roman"/>
          <w:bCs/>
          <w:sz w:val="22"/>
          <w:szCs w:val="22"/>
          <w:lang w:val="ru-RU"/>
        </w:rPr>
        <w:t>полуприседе</w:t>
      </w:r>
      <w:proofErr w:type="spellEnd"/>
      <w:r w:rsidRPr="00EC2ABF">
        <w:rPr>
          <w:rFonts w:cs="Times New Roman"/>
          <w:bCs/>
          <w:sz w:val="22"/>
          <w:szCs w:val="22"/>
          <w:lang w:val="ru-RU"/>
        </w:rPr>
        <w:t xml:space="preserve">, с различным положением рук, под счет учителя, коротки, средним и длинным шагом. Прыжковые упражнения: на одной и на двух ногах на месте, с поворотом на 90°; с продвижением вперед на одной и на двух ногах; в длину с места, с высоты до 30 см; с разбега с приземлением на обе ноги, с разбега и отталкивания одной ногой через плоские препятствия. Игры с прыжками с использованием скакалки. Ловля и передача мяча в движении. Броски в цель. Ведения мяча правой и левой рукой в движении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по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прямой (шагом и бегом).</w:t>
      </w:r>
    </w:p>
    <w:p w:rsidR="00CA7B67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 xml:space="preserve">Бросок набивного мяча двумя руками от груди вперед-вверх, из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положения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стоя ноги на ширине плеч, грудью в направлении метания; на дальность. Метание малого мяча с места на дальность, из </w:t>
      </w:r>
      <w:proofErr w:type="gramStart"/>
      <w:r w:rsidRPr="00EC2ABF">
        <w:rPr>
          <w:rFonts w:cs="Times New Roman"/>
          <w:bCs/>
          <w:sz w:val="22"/>
          <w:szCs w:val="22"/>
          <w:lang w:val="ru-RU"/>
        </w:rPr>
        <w:t>положения</w:t>
      </w:r>
      <w:proofErr w:type="gramEnd"/>
      <w:r w:rsidRPr="00EC2ABF">
        <w:rPr>
          <w:rFonts w:cs="Times New Roman"/>
          <w:bCs/>
          <w:sz w:val="22"/>
          <w:szCs w:val="22"/>
          <w:lang w:val="ru-RU"/>
        </w:rPr>
        <w:t xml:space="preserve"> стоя грудью в направлении метания; на заданное расстояние в горизонтальную и вертикальную цель с расстояния 3-4 м.</w:t>
      </w:r>
    </w:p>
    <w:p w:rsidR="002F6D65" w:rsidRPr="00EC2ABF" w:rsidRDefault="00CA7B6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  <w:proofErr w:type="spellStart"/>
      <w:r w:rsidRPr="00EC2ABF">
        <w:rPr>
          <w:rFonts w:cs="Times New Roman"/>
          <w:b/>
          <w:bCs/>
          <w:sz w:val="22"/>
          <w:szCs w:val="22"/>
        </w:rPr>
        <w:t>Лыжная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</w:t>
      </w:r>
      <w:proofErr w:type="spellStart"/>
      <w:r w:rsidRPr="00EC2ABF">
        <w:rPr>
          <w:rFonts w:cs="Times New Roman"/>
          <w:b/>
          <w:bCs/>
          <w:sz w:val="22"/>
          <w:szCs w:val="22"/>
        </w:rPr>
        <w:t>подготовка</w:t>
      </w:r>
      <w:proofErr w:type="spellEnd"/>
      <w:r w:rsidRPr="00EC2ABF">
        <w:rPr>
          <w:rFonts w:cs="Times New Roman"/>
          <w:b/>
          <w:bCs/>
          <w:sz w:val="22"/>
          <w:szCs w:val="22"/>
          <w:lang w:val="ru-RU"/>
        </w:rPr>
        <w:t xml:space="preserve"> (12 ч.)</w:t>
      </w:r>
      <w:r w:rsidRPr="00EC2ABF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EC2ABF">
        <w:rPr>
          <w:rFonts w:cs="Times New Roman"/>
          <w:bCs/>
          <w:sz w:val="22"/>
          <w:szCs w:val="22"/>
          <w:lang w:val="ru-RU"/>
        </w:rPr>
        <w:t>Переноска и надевание лыж. Ступающий и скользящий шаг без палок и с палками Повороты переступанием. Подъемы и спуски под уклон. Передвижение на лыжах до 1 км. Игры на лыжах.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>Подвижные игры(25 ч.)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Cs/>
          <w:sz w:val="22"/>
          <w:szCs w:val="22"/>
          <w:lang w:val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 На материале легкой атлетики: прыжки, бег, метание и броски; упражнения на координацию, выносливость и быстроту. На материале лыжной подготовки: эстафеты в передвижениях на лыжах, упражнения на выносливость и координацию</w:t>
      </w:r>
      <w:r w:rsidRPr="00EC2ABF">
        <w:rPr>
          <w:rFonts w:cs="Times New Roman"/>
          <w:b/>
          <w:bCs/>
          <w:sz w:val="22"/>
          <w:szCs w:val="22"/>
          <w:lang w:val="ru-RU"/>
        </w:rPr>
        <w:t>.</w:t>
      </w:r>
    </w:p>
    <w:p w:rsidR="00CA7B67" w:rsidRPr="00EC2ABF" w:rsidRDefault="00CA7B6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Тематическое планирование с определением основных видов учебной деятельности</w:t>
      </w: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5160"/>
        <w:gridCol w:w="1350"/>
        <w:gridCol w:w="1305"/>
        <w:gridCol w:w="6110"/>
      </w:tblGrid>
      <w:tr w:rsidR="006C6E87" w:rsidRPr="00EC2ABF" w:rsidTr="00FC4E43"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№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Разделы, темы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примерной программе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Кол-во часов по  рабочей программе</w:t>
            </w:r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Основные виды учебной деятельности</w:t>
            </w:r>
          </w:p>
        </w:tc>
      </w:tr>
      <w:tr w:rsidR="006C6E87" w:rsidRPr="00EC2ABF" w:rsidTr="00FC4E43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    1.      Знание о физической культуре                                    4 ч.                4 ч.</w:t>
            </w: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Ходьба, бег, прыжки, лазанье, ползание, ходьба  как жизненно важные способы передвижения человека.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Правила безопасности  во время занятий физическими упражнениями: организация мест занятий, подбор одежды, обуви и инвентаря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Определят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ь и кратко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характеризовать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физическую культуру  как занятия физическими упражнениями, подвижными и спортивными играми.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различия в основных способах передвижения человека.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Определять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ситуации, требующие применения правил предупреждения травматизма.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Определять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состав спортивной одежды в зависимости от времени года и погодных условий</w:t>
            </w:r>
          </w:p>
        </w:tc>
      </w:tr>
      <w:tr w:rsidR="006C6E87" w:rsidRPr="00EC2ABF" w:rsidTr="00FC4E43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   2        Из истории физической культуры                         </w:t>
            </w:r>
            <w:proofErr w:type="gramStart"/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( </w:t>
            </w:r>
            <w:proofErr w:type="gramEnd"/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в процессе урока)</w:t>
            </w: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История развития </w:t>
            </w:r>
            <w:proofErr w:type="gramStart"/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физической</w:t>
            </w:r>
            <w:proofErr w:type="gramEnd"/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культуры и первых соревнований.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Связь физической культуры с трудовой и военной деятельностью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Пересказывать 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тексты по истории  зарождения Олимпийских Игр.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Понимать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и 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раскрывать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связь физической культуры с трудовой и военной деятельностью человека</w:t>
            </w: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Физические упражнения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в процессе урока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в процессе урока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Физические упражнения, их влияние на физическое развитие и развитие физических качеств.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Различать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упражнения по воздействию на развитие основных физических качеств (сила, быстрота, выносливость).</w:t>
            </w:r>
          </w:p>
          <w:p w:rsidR="002F6D65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EC2ABF">
              <w:rPr>
                <w:rFonts w:cs="Times New Roman"/>
                <w:b/>
                <w:bCs/>
                <w:sz w:val="22"/>
                <w:szCs w:val="22"/>
              </w:rPr>
              <w:t>Характеризовать</w:t>
            </w:r>
            <w:proofErr w:type="spellEnd"/>
            <w:r w:rsidRPr="00EC2AB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C2ABF">
              <w:rPr>
                <w:rFonts w:cs="Times New Roman"/>
                <w:sz w:val="22"/>
                <w:szCs w:val="22"/>
              </w:rPr>
              <w:t>показатели</w:t>
            </w:r>
            <w:proofErr w:type="spellEnd"/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EC2ABF">
              <w:rPr>
                <w:rFonts w:eastAsia="Times New Roman" w:cs="Times New Roman"/>
                <w:sz w:val="22"/>
                <w:szCs w:val="22"/>
              </w:rPr>
              <w:t>физического</w:t>
            </w:r>
            <w:proofErr w:type="spellEnd"/>
            <w:r w:rsidRPr="00EC2ABF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2F6D65" w:rsidRPr="00EC2ABF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C2ABF">
              <w:rPr>
                <w:rFonts w:eastAsia="Times New Roman" w:cs="Times New Roman"/>
                <w:sz w:val="22"/>
                <w:szCs w:val="22"/>
              </w:rPr>
              <w:t>развития</w:t>
            </w:r>
            <w:proofErr w:type="spellEnd"/>
            <w:r w:rsidRPr="00EC2ABF">
              <w:rPr>
                <w:rFonts w:eastAsia="Times New Roman" w:cs="Times New Roman"/>
                <w:sz w:val="22"/>
                <w:szCs w:val="22"/>
              </w:rPr>
              <w:t>.</w:t>
            </w:r>
          </w:p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sz w:val="22"/>
                <w:szCs w:val="22"/>
                <w:lang w:val="ru-RU"/>
              </w:rPr>
              <w:t>Гимнастика с элементами акробатики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sz w:val="22"/>
                <w:szCs w:val="22"/>
                <w:lang w:val="ru-RU"/>
              </w:rPr>
              <w:t xml:space="preserve"> 32ч.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sz w:val="22"/>
                <w:szCs w:val="22"/>
                <w:lang w:val="ru-RU"/>
              </w:rPr>
              <w:t xml:space="preserve"> 32 ч.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Упражнения с большим и малым мячами, гимнастической палкой, набивным мячом (1 кг), обручем, флажками.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Группировка; перекаты в группировке, лежа на животе и из упора стоя на коленях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Лазанье по гимнастической стенке и канату; по наклонной скамейке в уп</w:t>
            </w:r>
            <w:r w:rsidR="002F6D65" w:rsidRPr="00EC2ABF">
              <w:rPr>
                <w:rFonts w:cs="Times New Roman"/>
                <w:sz w:val="22"/>
                <w:szCs w:val="22"/>
                <w:lang w:val="ru-RU"/>
              </w:rPr>
              <w:t>о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ре присев и стоя на коленях; </w:t>
            </w: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t>подтягивание</w:t>
            </w:r>
            <w:proofErr w:type="gram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лежа на животе по горизонтальной скамейке; </w:t>
            </w:r>
            <w:proofErr w:type="spellStart"/>
            <w:r w:rsidRPr="00EC2ABF">
              <w:rPr>
                <w:rFonts w:cs="Times New Roman"/>
                <w:sz w:val="22"/>
                <w:szCs w:val="22"/>
                <w:lang w:val="ru-RU"/>
              </w:rPr>
              <w:t>перелезание</w:t>
            </w:r>
            <w:proofErr w:type="spell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через горку матов и гимнастическую скамейку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Стойка на носках, на одной ноге; ходьба по гимнастической скамейке; перешагивание через мячи; повороты на 90°; ходьба по рейке гимнастической скамейки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Шаг с прискоком; приставные шаги; шаг </w:t>
            </w:r>
            <w:proofErr w:type="spellStart"/>
            <w:r w:rsidRPr="00EC2ABF">
              <w:rPr>
                <w:rFonts w:cs="Times New Roman"/>
                <w:sz w:val="22"/>
                <w:szCs w:val="22"/>
                <w:lang w:val="ru-RU"/>
              </w:rPr>
              <w:t>голопа</w:t>
            </w:r>
            <w:proofErr w:type="spell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в сторону.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Основная стойка; построение </w:t>
            </w: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t>в</w:t>
            </w:r>
            <w:proofErr w:type="gram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t>колону</w:t>
            </w:r>
            <w:proofErr w:type="gram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по одному и в шеренгу, в круг; перестроение по звеньям, по заранее установленным местам; размыкание на вытянутые руки; повороты направо, налево; команды «Шагом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lastRenderedPageBreak/>
              <w:t>марш», «Класс стой»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Основные положения и движения рук, ног, туловища, выполняемые на месте и в движении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Сочетание движений ног, туловища с одноименными и разноименными движениями рук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Комбинация (комплексы) общеразвивающих упражнений различной координационной сложности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Осваивать 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универсальные умения при выполнении общеразвивающих упражнений с предметами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Описывать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технику разучиваемых акробатических упражнений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акробатических упражнений и акробатических комбинаций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Осваивать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технику физических упражнений прикладной направленности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характерные ошибки при выполнении гимнастических упражнений прикладной направленности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качества силы и координации при выполнении упражнений прикладной направленности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Соблюдать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безопасности при выполнении акробатических упражнений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Проявлять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качества силы, координации и выносливости при выполнении акробатических упражнений и комбинаций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универсальные умения при выполнении организующих упражнений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Различать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и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выполнять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строевые команды «Смирно!», «Вольно!», «Шагом марш!», «На месте!», «Равняйсь!», «Стой!»</w:t>
            </w:r>
          </w:p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Легкоатлетические</w:t>
            </w:r>
            <w:proofErr w:type="spellEnd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упражнения</w:t>
            </w:r>
            <w:proofErr w:type="spellEnd"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   2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6 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    2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Беговые упражнения: обычные бег с изменением направления движения по указанию учителя, коротким, средним и длинным шагом; в чередовании с ходьбой до 150 м; с преодолением препятствий; по размеченным участкам дорожки, челночный бег; эстафеты с бегом на скорость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Ходьба: обычная на носках, на пятках, в </w:t>
            </w:r>
            <w:proofErr w:type="spellStart"/>
            <w:r w:rsidRPr="00EC2ABF">
              <w:rPr>
                <w:rFonts w:cs="Times New Roman"/>
                <w:sz w:val="22"/>
                <w:szCs w:val="22"/>
                <w:lang w:val="ru-RU"/>
              </w:rPr>
              <w:t>полуприседе</w:t>
            </w:r>
            <w:proofErr w:type="spellEnd"/>
            <w:r w:rsidRPr="00EC2ABF">
              <w:rPr>
                <w:rFonts w:cs="Times New Roman"/>
                <w:sz w:val="22"/>
                <w:szCs w:val="22"/>
                <w:lang w:val="ru-RU"/>
              </w:rPr>
              <w:t>, с различным положением рук, под счет учителя, коротки, средним и длинным шагом.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Прыжковые упражнения: на одной и на двух ногах на месте, с поворотом на 90°; с продвижением вперед на одной и на двух ногах; в длину с места, с высоты до 30 см; с разбега с приземлением на обе ноги, с разбега и отталкивания одной ногой через плоские препятствия. Игры с прыжками с использованием скакалки.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Ловля и передача мяча в движении.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Броски в цель.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Ведения мяча правой и левой рукой в движении </w:t>
            </w: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t>по</w:t>
            </w:r>
            <w:proofErr w:type="gram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прямой (шагом и бегом).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Бросок набивного мяча двумя руками от груди вперед-вверх, из </w:t>
            </w: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стоя ноги на ширине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lastRenderedPageBreak/>
              <w:t>плеч, грудью в направлении метания; на дальность.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Метание малого мяча с места на дальность, из </w:t>
            </w: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t>положения</w:t>
            </w:r>
            <w:proofErr w:type="gram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стоя грудью в направлении метания; на заданное расстояние в горизонтальную и вертикальную цель с расстояния 3-4 м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Описывать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технику </w:t>
            </w:r>
            <w:proofErr w:type="gramStart"/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беговых</w:t>
            </w:r>
            <w:proofErr w:type="gramEnd"/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характерные ошибки в технике выполнения беговых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бега различными способами.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универсальные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умения по взаимодействию в парах и группах при разучивании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и </w:t>
            </w: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t>выполнении</w:t>
            </w:r>
            <w:proofErr w:type="gramEnd"/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беговых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качества силы,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быстроты, выносливости и координации при выполнении беговых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Соблюдать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правила техники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безопасности при выполнении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беговых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Описывать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прыжковых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sz w:val="22"/>
                <w:szCs w:val="22"/>
              </w:rPr>
              <w:t xml:space="preserve">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прыжковых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характерные ошибки в технике выполнения прыжковых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Осваивать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универсальные умения по взаимодействию в парах и группах при разучивании и выполнении прыжковых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качества силы,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быстроты, выносливости и координации при выполнении прыжковых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Соблюдать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правила техники безопасности при выполнении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прыжковых упражнений.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Описывать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бросков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большого набивного мяча.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lastRenderedPageBreak/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бросков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большого мяча.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Соблюдать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правила техники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безопасности при выполнении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бросков большого набивного мяча.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Проявлять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качества силы, быстроты и координации при выполнении бросков большого мяча.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Описывать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технику метания малого мяча.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метания малого мяча.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Соблюдать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правила техники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безопасности при метании малого мяча.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качества силы,</w:t>
            </w:r>
            <w:r w:rsidR="002F6D65" w:rsidRPr="00EC2ABF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быстроты и координации при метании малого мяча</w:t>
            </w: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Лыжная</w:t>
            </w:r>
            <w:proofErr w:type="spellEnd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подготовка</w:t>
            </w:r>
            <w:proofErr w:type="spellEnd"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12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>12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Переноска и надевание лыж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Ступающий и скользящий шаг без палок и с палками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Повороты переступанием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Подъемы и спуски под уклон.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Передвижение на лыжах до 1 км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Игры на лыжах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Моделировать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базовых способов передвижения на лыжах.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Выявлять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характерные ошибки в технике выполнения лыжных ходов.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Проявлять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выносливость при прохождении тренировочных 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дистанций разученными способами передвижения.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Применят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ь правила подбора одежды для занятий лыжной подготовкой.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Объяснять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выполнения 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поворотов, спусков и подъемов.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поворотов, спусков и подъемов.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Проявлять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координацию </w:t>
            </w: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t>при</w:t>
            </w:r>
            <w:proofErr w:type="gramEnd"/>
          </w:p>
          <w:p w:rsidR="006C6E87" w:rsidRPr="00EC2ABF" w:rsidRDefault="006C6E87" w:rsidP="00EC2ABF">
            <w:pPr>
              <w:pStyle w:val="Standard"/>
              <w:rPr>
                <w:rFonts w:eastAsia="Times New Roman" w:cs="Times New Roman"/>
                <w:sz w:val="22"/>
                <w:szCs w:val="22"/>
                <w:lang w:val="ru-RU"/>
              </w:rPr>
            </w:pPr>
            <w:proofErr w:type="gramStart"/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выполнении</w:t>
            </w:r>
            <w:proofErr w:type="gramEnd"/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поворотов, спусков и подъемов</w:t>
            </w: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Подвижные</w:t>
            </w:r>
            <w:proofErr w:type="spellEnd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игры</w:t>
            </w:r>
            <w:proofErr w:type="spellEnd"/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25 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center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  <w:t xml:space="preserve">25 </w:t>
            </w:r>
            <w:r w:rsidRPr="00EC2ABF">
              <w:rPr>
                <w:rFonts w:eastAsia="Times New Roman" w:cs="Times New Roman"/>
                <w:b/>
                <w:bCs/>
                <w:sz w:val="22"/>
                <w:szCs w:val="22"/>
              </w:rPr>
              <w:t>ч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ind w:firstLine="709"/>
              <w:jc w:val="both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На материале гимнастики с основами акробатики: игровые задания с использованием строевых упражнений, упражнений на внимание, силу, ловкость и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координацию.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На материале легкой атлетики: прыжки, бег, метание и броски;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lastRenderedPageBreak/>
              <w:t>упражнения на координацию,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выносливость и быстроту.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На материале лыжной подготовки: эстафеты в передвижениях на лыжах, упражнения на выносливость и координацию.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Осваивать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универсальные 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умения в самостоятельной организации и проведении подвижных игр.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Излагать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правила и условия 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проведения подвижных игр.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Осваивать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двигательные действия, составляющие содержание подвижных игр.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Взаимодействовать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в парах </w:t>
            </w:r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и группах при выполнении технических действий </w:t>
            </w:r>
            <w:proofErr w:type="gramStart"/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>в</w:t>
            </w:r>
            <w:proofErr w:type="gramEnd"/>
            <w:r w:rsidRPr="00EC2ABF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подвижных</w:t>
            </w:r>
          </w:p>
          <w:p w:rsidR="006C6E87" w:rsidRPr="00EC2ABF" w:rsidRDefault="006C6E87" w:rsidP="00EC2ABF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gramStart"/>
            <w:r w:rsidRPr="00EC2ABF">
              <w:rPr>
                <w:rFonts w:cs="Times New Roman"/>
                <w:sz w:val="22"/>
                <w:szCs w:val="22"/>
                <w:lang w:val="ru-RU"/>
              </w:rPr>
              <w:lastRenderedPageBreak/>
              <w:t>играх</w:t>
            </w:r>
            <w:proofErr w:type="gramEnd"/>
            <w:r w:rsidRPr="00EC2ABF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Моделировать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 xml:space="preserve"> технику выполнения игровых действий в зависимости от изменения условий и двигательных задач.</w:t>
            </w:r>
          </w:p>
          <w:p w:rsidR="006C6E87" w:rsidRPr="00EC2ABF" w:rsidRDefault="006C6E87" w:rsidP="00EC2ABF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Принимать </w:t>
            </w:r>
            <w:r w:rsidRPr="00EC2ABF">
              <w:rPr>
                <w:rFonts w:cs="Times New Roman"/>
                <w:sz w:val="22"/>
                <w:szCs w:val="22"/>
                <w:lang w:val="ru-RU"/>
              </w:rPr>
              <w:t>адекватные решения в условиях игровой деятельности.</w:t>
            </w: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FC4E43" w:rsidP="00EC2ABF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FC4E43" w:rsidP="00EC2ABF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 ч.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103F40" w:rsidP="00EC2ABF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</w:t>
            </w:r>
            <w:r w:rsidR="00FC4E43" w:rsidRPr="00EC2ABF">
              <w:rPr>
                <w:rFonts w:cs="Times New Roman"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103F40" w:rsidP="00EC2ABF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</w:t>
            </w:r>
            <w:r w:rsidR="00FC4E43" w:rsidRPr="00EC2ABF">
              <w:rPr>
                <w:rFonts w:cs="Times New Roman"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103F40" w:rsidP="00EC2ABF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27</w:t>
            </w:r>
            <w:r w:rsidR="00FC4E43" w:rsidRPr="00EC2ABF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103F40" w:rsidP="00EC2ABF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27</w:t>
            </w:r>
            <w:r w:rsidR="00FC4E43" w:rsidRPr="00EC2ABF">
              <w:rPr>
                <w:rFonts w:cs="Times New Roman"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103F40" w:rsidP="00EC2ABF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</w:t>
            </w:r>
            <w:r w:rsidR="00FC4E43" w:rsidRPr="00EC2ABF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103F40" w:rsidP="00EC2ABF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sz w:val="22"/>
                <w:szCs w:val="22"/>
                <w:lang w:val="ru-RU"/>
              </w:rPr>
              <w:t>24</w:t>
            </w:r>
            <w:r w:rsidR="00FC4E43" w:rsidRPr="00EC2ABF">
              <w:rPr>
                <w:rFonts w:cs="Times New Roman"/>
                <w:sz w:val="22"/>
                <w:szCs w:val="22"/>
                <w:lang w:val="ru-RU"/>
              </w:rPr>
              <w:t xml:space="preserve"> ч.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6C6E87" w:rsidRPr="00EC2ABF" w:rsidTr="00FC4E43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Итого за год</w:t>
            </w: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      99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EC2ABF">
              <w:rPr>
                <w:rFonts w:cs="Times New Roman"/>
                <w:b/>
                <w:bCs/>
                <w:sz w:val="22"/>
                <w:szCs w:val="22"/>
              </w:rPr>
              <w:t xml:space="preserve"> 99 </w:t>
            </w:r>
            <w:r w:rsidRPr="00EC2ABF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  <w:tc>
          <w:tcPr>
            <w:tcW w:w="6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E87" w:rsidRPr="00EC2ABF" w:rsidRDefault="006C6E87" w:rsidP="00EC2ABF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</w:tbl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EC2ABF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</w:t>
      </w:r>
    </w:p>
    <w:p w:rsidR="006C6E87" w:rsidRPr="00EC2ABF" w:rsidRDefault="006C6E87" w:rsidP="00EC2ABF">
      <w:pPr>
        <w:pStyle w:val="Standard"/>
        <w:rPr>
          <w:rFonts w:cs="Times New Roman"/>
          <w:bCs/>
          <w:sz w:val="22"/>
          <w:szCs w:val="22"/>
          <w:lang w:val="ru-RU"/>
        </w:rPr>
      </w:pPr>
    </w:p>
    <w:p w:rsidR="006C6E87" w:rsidRPr="00EC2ABF" w:rsidRDefault="006C6E87" w:rsidP="00EC2ABF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6C6E87" w:rsidRPr="00EC2AB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014AB"/>
    <w:multiLevelType w:val="hybridMultilevel"/>
    <w:tmpl w:val="6442C54C"/>
    <w:lvl w:ilvl="0" w:tplc="080AEB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70A55"/>
    <w:multiLevelType w:val="multilevel"/>
    <w:tmpl w:val="37D0A5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6E"/>
    <w:rsid w:val="000A135B"/>
    <w:rsid w:val="00103F40"/>
    <w:rsid w:val="001D6AE4"/>
    <w:rsid w:val="002F6D65"/>
    <w:rsid w:val="003D3F8C"/>
    <w:rsid w:val="00685DD1"/>
    <w:rsid w:val="006C6E87"/>
    <w:rsid w:val="00742B18"/>
    <w:rsid w:val="008F267A"/>
    <w:rsid w:val="00A513C3"/>
    <w:rsid w:val="00A678A6"/>
    <w:rsid w:val="00B455D4"/>
    <w:rsid w:val="00B911F6"/>
    <w:rsid w:val="00C6386E"/>
    <w:rsid w:val="00CA7B67"/>
    <w:rsid w:val="00E71D2D"/>
    <w:rsid w:val="00EC2ABF"/>
    <w:rsid w:val="00F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caption"/>
    <w:basedOn w:val="Standard"/>
    <w:next w:val="Textbody"/>
    <w:rsid w:val="006C6E87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6C6E87"/>
    <w:pPr>
      <w:spacing w:after="120"/>
    </w:pPr>
  </w:style>
  <w:style w:type="paragraph" w:styleId="a4">
    <w:name w:val="Title"/>
    <w:basedOn w:val="Standard"/>
    <w:next w:val="Textbody"/>
    <w:link w:val="a5"/>
    <w:rsid w:val="006C6E8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C6E8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6">
    <w:name w:val="Subtitle"/>
    <w:basedOn w:val="a3"/>
    <w:next w:val="Textbody"/>
    <w:link w:val="a7"/>
    <w:rsid w:val="006C6E87"/>
    <w:pPr>
      <w:jc w:val="center"/>
    </w:pPr>
  </w:style>
  <w:style w:type="character" w:customStyle="1" w:styleId="a7">
    <w:name w:val="Подзаголовок Знак"/>
    <w:basedOn w:val="a0"/>
    <w:link w:val="a6"/>
    <w:rsid w:val="006C6E87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8">
    <w:name w:val="List"/>
    <w:basedOn w:val="Textbody"/>
    <w:rsid w:val="006C6E87"/>
  </w:style>
  <w:style w:type="paragraph" w:customStyle="1" w:styleId="Index">
    <w:name w:val="Index"/>
    <w:basedOn w:val="Standard"/>
    <w:rsid w:val="006C6E87"/>
    <w:pPr>
      <w:suppressLineNumbers/>
    </w:pPr>
  </w:style>
  <w:style w:type="paragraph" w:styleId="a9">
    <w:name w:val="No Spacing"/>
    <w:basedOn w:val="Standard"/>
    <w:rsid w:val="006C6E87"/>
  </w:style>
  <w:style w:type="paragraph" w:customStyle="1" w:styleId="TableContents">
    <w:name w:val="Table Contents"/>
    <w:basedOn w:val="Standard"/>
    <w:rsid w:val="006C6E87"/>
    <w:pPr>
      <w:suppressLineNumbers/>
    </w:pPr>
  </w:style>
  <w:style w:type="paragraph" w:styleId="aa">
    <w:name w:val="Balloon Text"/>
    <w:basedOn w:val="a"/>
    <w:link w:val="ab"/>
    <w:rsid w:val="006C6E8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C6E8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NumberingSymbols">
    <w:name w:val="Numbering Symbols"/>
    <w:rsid w:val="006C6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C6E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caption"/>
    <w:basedOn w:val="Standard"/>
    <w:next w:val="Textbody"/>
    <w:rsid w:val="006C6E87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6C6E87"/>
    <w:pPr>
      <w:spacing w:after="120"/>
    </w:pPr>
  </w:style>
  <w:style w:type="paragraph" w:styleId="a4">
    <w:name w:val="Title"/>
    <w:basedOn w:val="Standard"/>
    <w:next w:val="Textbody"/>
    <w:link w:val="a5"/>
    <w:rsid w:val="006C6E87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C6E87"/>
    <w:rPr>
      <w:rFonts w:ascii="Arial" w:eastAsia="MS PGothic" w:hAnsi="Arial" w:cs="Tahoma"/>
      <w:kern w:val="3"/>
      <w:sz w:val="28"/>
      <w:szCs w:val="28"/>
      <w:lang w:val="de-DE" w:eastAsia="ja-JP" w:bidi="fa-IR"/>
    </w:rPr>
  </w:style>
  <w:style w:type="paragraph" w:styleId="a6">
    <w:name w:val="Subtitle"/>
    <w:basedOn w:val="a3"/>
    <w:next w:val="Textbody"/>
    <w:link w:val="a7"/>
    <w:rsid w:val="006C6E87"/>
    <w:pPr>
      <w:jc w:val="center"/>
    </w:pPr>
  </w:style>
  <w:style w:type="character" w:customStyle="1" w:styleId="a7">
    <w:name w:val="Подзаголовок Знак"/>
    <w:basedOn w:val="a0"/>
    <w:link w:val="a6"/>
    <w:rsid w:val="006C6E87"/>
    <w:rPr>
      <w:rFonts w:ascii="Times New Roman" w:eastAsia="Andale Sans UI" w:hAnsi="Times New Roman" w:cs="Tahoma"/>
      <w:i/>
      <w:iCs/>
      <w:kern w:val="3"/>
      <w:sz w:val="24"/>
      <w:szCs w:val="24"/>
      <w:lang w:val="de-DE" w:eastAsia="ja-JP" w:bidi="fa-IR"/>
    </w:rPr>
  </w:style>
  <w:style w:type="paragraph" w:styleId="a8">
    <w:name w:val="List"/>
    <w:basedOn w:val="Textbody"/>
    <w:rsid w:val="006C6E87"/>
  </w:style>
  <w:style w:type="paragraph" w:customStyle="1" w:styleId="Index">
    <w:name w:val="Index"/>
    <w:basedOn w:val="Standard"/>
    <w:rsid w:val="006C6E87"/>
    <w:pPr>
      <w:suppressLineNumbers/>
    </w:pPr>
  </w:style>
  <w:style w:type="paragraph" w:styleId="a9">
    <w:name w:val="No Spacing"/>
    <w:basedOn w:val="Standard"/>
    <w:rsid w:val="006C6E87"/>
  </w:style>
  <w:style w:type="paragraph" w:customStyle="1" w:styleId="TableContents">
    <w:name w:val="Table Contents"/>
    <w:basedOn w:val="Standard"/>
    <w:rsid w:val="006C6E87"/>
    <w:pPr>
      <w:suppressLineNumbers/>
    </w:pPr>
  </w:style>
  <w:style w:type="paragraph" w:styleId="aa">
    <w:name w:val="Balloon Text"/>
    <w:basedOn w:val="a"/>
    <w:link w:val="ab"/>
    <w:rsid w:val="006C6E87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C6E8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NumberingSymbols">
    <w:name w:val="Numbering Symbols"/>
    <w:rsid w:val="006C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2019-10-18T19:37:00Z</dcterms:created>
  <dcterms:modified xsi:type="dcterms:W3CDTF">2019-11-01T11:03:00Z</dcterms:modified>
</cp:coreProperties>
</file>