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6B" w:rsidRPr="005F5F92" w:rsidRDefault="006D026B" w:rsidP="006D026B">
      <w:pPr>
        <w:pStyle w:val="a3"/>
        <w:rPr>
          <w:b/>
          <w:color w:val="000000"/>
          <w:sz w:val="27"/>
          <w:szCs w:val="27"/>
        </w:rPr>
      </w:pPr>
      <w:r w:rsidRPr="005F5F92">
        <w:rPr>
          <w:b/>
          <w:color w:val="000000"/>
          <w:sz w:val="27"/>
          <w:szCs w:val="27"/>
        </w:rPr>
        <w:t>Аннотация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рабочей программе по английскому языку (ФГОС), 11 класс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программа по английскому языку для обучающихся 11 класса составлена в соответствии с примерной программой по иностранному языку авторской методической концепции курса «Английский язык. 10-11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общеобразоват.учреждений</w:t>
      </w:r>
      <w:proofErr w:type="spellEnd"/>
      <w:proofErr w:type="gramEnd"/>
      <w:r>
        <w:rPr>
          <w:color w:val="000000"/>
          <w:sz w:val="27"/>
          <w:szCs w:val="27"/>
        </w:rPr>
        <w:t xml:space="preserve"> В.П. Кузовлев, </w:t>
      </w:r>
      <w:proofErr w:type="spellStart"/>
      <w:r>
        <w:rPr>
          <w:color w:val="000000"/>
          <w:sz w:val="27"/>
          <w:szCs w:val="27"/>
        </w:rPr>
        <w:t>Н.П.Лапа</w:t>
      </w:r>
      <w:proofErr w:type="spellEnd"/>
      <w:r>
        <w:rPr>
          <w:color w:val="000000"/>
          <w:sz w:val="27"/>
          <w:szCs w:val="27"/>
        </w:rPr>
        <w:t>, Э.Ш.</w:t>
      </w:r>
      <w:r w:rsidR="007F2825">
        <w:rPr>
          <w:color w:val="000000"/>
          <w:sz w:val="27"/>
          <w:szCs w:val="27"/>
        </w:rPr>
        <w:t xml:space="preserve"> </w:t>
      </w:r>
      <w:proofErr w:type="spellStart"/>
      <w:r w:rsidR="007F2825">
        <w:rPr>
          <w:color w:val="000000"/>
          <w:sz w:val="27"/>
          <w:szCs w:val="27"/>
        </w:rPr>
        <w:t>Перегудова</w:t>
      </w:r>
      <w:proofErr w:type="spellEnd"/>
      <w:r w:rsidR="007F2825">
        <w:rPr>
          <w:color w:val="000000"/>
          <w:sz w:val="27"/>
          <w:szCs w:val="27"/>
        </w:rPr>
        <w:t xml:space="preserve"> и др.-3-е изд.-М.: Просвещение,2001.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предмета 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аудирования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в УМК тем и ситуаций общения.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государственным стандартом среднего общего образования изучение иностранного языка и в старшей школе направлено на дальнейшее формирование и развитие коммуникативной компетенции, 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ее составляющих — речевой, языковой, социокультурной, компенсаторной и учебно-познавательной компетенции.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Речевая компетенция — готовность и способность осуществлять межкультурное общение в четырех основных видах речевой деятельности (говорении, аудировании, чтении, письме).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Языковая компетенция —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формирования и формулирования мысли на родном языке.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Социокультурная компетенция — готовность и способность учащихся строить свое межкультурное общение на основе знания культуры народа страны/стран изучаемого иностранного языка в рамках тем, сфер и ситуаций общения, отвечающих опыту, интересам, психологическим особенностям учащихся старшей школы (10—11 классы); готовность и способность сопоставлять родную культуру и культуру страны/стран изучаемого языка, выделять общее и </w:t>
      </w:r>
      <w:r>
        <w:rPr>
          <w:color w:val="000000"/>
          <w:sz w:val="27"/>
          <w:szCs w:val="27"/>
        </w:rPr>
        <w:lastRenderedPageBreak/>
        <w:t>различное в культурах, объяснять эти различия представителям другой культуры, т. е. быть медиатором культур, учитывать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социолингвистические факторы коммуникативной ситуации для обеспечения взаимопонимания в процессе общения.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Компенсаторная компетенция — готовность и способность учащихся выходить из затруднительного положения в процессе межкультурного общения, связанного с дефицитом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Учебно-познавательная компетенция —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навыками, способами приемами самостоятельного овладения языком и культурой, в том числе с использованием информационных технологий.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Целью обучения английскому является более целенаправленное развитие коммуникативной компетенции у учащихся.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задачи курса: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базовых лингвистических представлений, необходимых для овладения на базовом уровне устной и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письменной речью на иностранном языке; расширение лингвистического кругозора;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формирование дружелюбного отношения и толерантности к носителям другого языка на основе знакомства с жизнью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рассчитана на 102 ч. (34 учебные недели согласно базисному плану, 3 ч в неделю).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учебного предмета «Английский язык» в 11 классе включает разделы: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5."Справедлива ли система социальной защиты» (27 часа)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</w:t>
      </w:r>
      <w:r w:rsidR="00F5154E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6. "Что помогает тебе наслаждаться собой» (22 часа)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</w:t>
      </w:r>
      <w:r w:rsidR="00F5154E">
        <w:rPr>
          <w:color w:val="000000"/>
          <w:sz w:val="27"/>
          <w:szCs w:val="27"/>
        </w:rPr>
        <w:t xml:space="preserve"> 7</w:t>
      </w:r>
      <w:r>
        <w:rPr>
          <w:color w:val="000000"/>
          <w:sz w:val="27"/>
          <w:szCs w:val="27"/>
        </w:rPr>
        <w:t>. "</w:t>
      </w:r>
      <w:proofErr w:type="gramStart"/>
      <w:r>
        <w:rPr>
          <w:color w:val="000000"/>
          <w:sz w:val="27"/>
          <w:szCs w:val="27"/>
        </w:rPr>
        <w:t>Изобретения ,которые</w:t>
      </w:r>
      <w:proofErr w:type="gramEnd"/>
      <w:r>
        <w:rPr>
          <w:color w:val="000000"/>
          <w:sz w:val="27"/>
          <w:szCs w:val="27"/>
        </w:rPr>
        <w:t xml:space="preserve"> потрясли мир " (25 часа)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</w:t>
      </w:r>
      <w:r w:rsidR="00F5154E">
        <w:rPr>
          <w:color w:val="000000"/>
          <w:sz w:val="27"/>
          <w:szCs w:val="27"/>
        </w:rPr>
        <w:t xml:space="preserve"> 8</w:t>
      </w:r>
      <w:r>
        <w:rPr>
          <w:color w:val="000000"/>
          <w:sz w:val="27"/>
          <w:szCs w:val="27"/>
        </w:rPr>
        <w:t>. "Повторение» (28 часов)</w:t>
      </w:r>
    </w:p>
    <w:p w:rsidR="006D026B" w:rsidRDefault="006D026B" w:rsidP="006D02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551BD8" w:rsidRDefault="00551BD8"/>
    <w:sectPr w:rsidR="00551BD8" w:rsidSect="00C5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6B"/>
    <w:rsid w:val="00551BD8"/>
    <w:rsid w:val="005F5F92"/>
    <w:rsid w:val="006D026B"/>
    <w:rsid w:val="007F2825"/>
    <w:rsid w:val="00C51622"/>
    <w:rsid w:val="00F5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0C0"/>
  <w15:docId w15:val="{C15E86A4-4952-4CA4-8546-DF7F8018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Школа</cp:lastModifiedBy>
  <cp:revision>6</cp:revision>
  <dcterms:created xsi:type="dcterms:W3CDTF">2019-10-31T13:53:00Z</dcterms:created>
  <dcterms:modified xsi:type="dcterms:W3CDTF">2019-11-01T06:02:00Z</dcterms:modified>
</cp:coreProperties>
</file>