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both"/>
        <w:rPr>
          <w:bCs/>
        </w:rPr>
      </w:pPr>
    </w:p>
    <w:p w:rsidR="00C910A2" w:rsidRPr="00BA73E6" w:rsidRDefault="00D833FF" w:rsidP="00C910A2">
      <w:pPr>
        <w:shd w:val="clear" w:color="auto" w:fill="FFFFFF"/>
        <w:jc w:val="both"/>
        <w:rPr>
          <w:bCs/>
          <w:sz w:val="22"/>
          <w:szCs w:val="22"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C910A2" w:rsidRPr="00BA73E6" w:rsidTr="005E0493">
        <w:trPr>
          <w:jc w:val="center"/>
        </w:trPr>
        <w:tc>
          <w:tcPr>
            <w:tcW w:w="5038" w:type="dxa"/>
          </w:tcPr>
          <w:p w:rsidR="00C910A2" w:rsidRPr="00BA73E6" w:rsidRDefault="00C910A2" w:rsidP="005E04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3612F0" w:rsidRDefault="00C910A2" w:rsidP="005E049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BA73E6" w:rsidRDefault="00C910A2" w:rsidP="005E0493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jc w:val="right"/>
        <w:rPr>
          <w:bCs/>
        </w:rPr>
      </w:pPr>
    </w:p>
    <w:p w:rsidR="00C910A2" w:rsidRPr="00BA73E6" w:rsidRDefault="00C910A2" w:rsidP="00C910A2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C910A2" w:rsidRPr="00BA73E6" w:rsidRDefault="00C910A2" w:rsidP="00C910A2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8D0158" w:rsidRPr="00D833FF" w:rsidRDefault="00C910A2" w:rsidP="00D833FF">
      <w:pPr>
        <w:jc w:val="center"/>
        <w:rPr>
          <w:iCs/>
        </w:rPr>
      </w:pPr>
      <w:r w:rsidRPr="00C910A2">
        <w:rPr>
          <w:rStyle w:val="a8"/>
          <w:i w:val="0"/>
        </w:rPr>
        <w:t>2019 год</w:t>
      </w:r>
    </w:p>
    <w:p w:rsidR="008D0158" w:rsidRPr="00EB5B3E" w:rsidRDefault="008D0158" w:rsidP="000E654A">
      <w:pPr>
        <w:autoSpaceDE w:val="0"/>
        <w:autoSpaceDN w:val="0"/>
        <w:adjustRightInd w:val="0"/>
        <w:rPr>
          <w:sz w:val="22"/>
          <w:szCs w:val="22"/>
        </w:rPr>
      </w:pPr>
      <w:r w:rsidRPr="00EB5B3E">
        <w:rPr>
          <w:sz w:val="22"/>
          <w:szCs w:val="22"/>
        </w:rPr>
        <w:lastRenderedPageBreak/>
        <w:t>Рабочая программа по</w:t>
      </w:r>
      <w:r w:rsid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 xml:space="preserve">обществознанию (базовый уровень) для обучающихся 11 класса составлена в соответствии с программой  Министерства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="00BF2098">
        <w:rPr>
          <w:sz w:val="22"/>
          <w:szCs w:val="22"/>
        </w:rPr>
        <w:t>Л.Н.Боголюба</w:t>
      </w:r>
      <w:proofErr w:type="spellEnd"/>
      <w:r w:rsidR="00BF2098">
        <w:rPr>
          <w:sz w:val="22"/>
          <w:szCs w:val="22"/>
        </w:rPr>
        <w:t xml:space="preserve">, </w:t>
      </w:r>
      <w:proofErr w:type="spellStart"/>
      <w:r w:rsidR="00BF2098">
        <w:rPr>
          <w:sz w:val="22"/>
          <w:szCs w:val="22"/>
        </w:rPr>
        <w:t>Н.И.Городецкой</w:t>
      </w:r>
      <w:proofErr w:type="spellEnd"/>
      <w:r w:rsidR="000E654A" w:rsidRPr="00EB5B3E">
        <w:rPr>
          <w:sz w:val="22"/>
          <w:szCs w:val="22"/>
        </w:rPr>
        <w:t xml:space="preserve">,  </w:t>
      </w:r>
      <w:proofErr w:type="spellStart"/>
      <w:r w:rsidR="000E654A" w:rsidRPr="00EB5B3E">
        <w:rPr>
          <w:sz w:val="22"/>
          <w:szCs w:val="22"/>
        </w:rPr>
        <w:t>АИ.Матвеев</w:t>
      </w:r>
      <w:r w:rsidR="00BF2098">
        <w:rPr>
          <w:sz w:val="22"/>
          <w:szCs w:val="22"/>
        </w:rPr>
        <w:t>а</w:t>
      </w:r>
      <w:proofErr w:type="spellEnd"/>
      <w:r w:rsidR="00BF2098">
        <w:rPr>
          <w:sz w:val="22"/>
          <w:szCs w:val="22"/>
        </w:rPr>
        <w:t>.</w:t>
      </w:r>
      <w:r w:rsidR="00BF2098">
        <w:rPr>
          <w:b/>
          <w:sz w:val="22"/>
          <w:szCs w:val="22"/>
        </w:rPr>
        <w:t xml:space="preserve">  </w:t>
      </w:r>
      <w:r w:rsidR="000E654A" w:rsidRPr="00EB5B3E">
        <w:rPr>
          <w:b/>
          <w:sz w:val="22"/>
          <w:szCs w:val="22"/>
        </w:rPr>
        <w:t xml:space="preserve"> </w:t>
      </w:r>
      <w:r w:rsidR="000E654A" w:rsidRPr="00EB5B3E">
        <w:rPr>
          <w:sz w:val="22"/>
          <w:szCs w:val="22"/>
        </w:rPr>
        <w:t>М. «Просвещение»   2006</w:t>
      </w:r>
      <w:r w:rsidRPr="00EB5B3E">
        <w:rPr>
          <w:sz w:val="22"/>
          <w:szCs w:val="22"/>
        </w:rPr>
        <w:t>г.;</w:t>
      </w:r>
      <w:r w:rsidR="000E654A" w:rsidRP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  <w:r w:rsidR="000E654A" w:rsidRPr="00EB5B3E">
        <w:rPr>
          <w:sz w:val="22"/>
          <w:szCs w:val="22"/>
        </w:rPr>
        <w:t>.</w:t>
      </w:r>
    </w:p>
    <w:p w:rsidR="008D0158" w:rsidRPr="005562D1" w:rsidRDefault="008D0158" w:rsidP="008D0158">
      <w:pPr>
        <w:ind w:firstLine="708"/>
        <w:jc w:val="both"/>
        <w:rPr>
          <w:rFonts w:eastAsia="Calibri"/>
          <w:b/>
          <w:sz w:val="22"/>
          <w:szCs w:val="22"/>
        </w:rPr>
      </w:pPr>
      <w:r w:rsidRPr="005562D1">
        <w:rPr>
          <w:rFonts w:eastAsia="Calibri"/>
          <w:sz w:val="22"/>
          <w:szCs w:val="22"/>
        </w:rPr>
        <w:t xml:space="preserve">На изучение предмета обществознание в 11 классе в учебном плане </w:t>
      </w:r>
      <w:r w:rsidR="00C910A2">
        <w:rPr>
          <w:rFonts w:eastAsia="Calibri"/>
          <w:sz w:val="22"/>
          <w:szCs w:val="22"/>
        </w:rPr>
        <w:t xml:space="preserve">филиала </w:t>
      </w:r>
      <w:r w:rsidRPr="005562D1">
        <w:rPr>
          <w:rFonts w:eastAsia="Calibri"/>
          <w:sz w:val="22"/>
          <w:szCs w:val="22"/>
        </w:rPr>
        <w:t>МАОУ «</w:t>
      </w:r>
      <w:proofErr w:type="spellStart"/>
      <w:r w:rsidRPr="005562D1">
        <w:rPr>
          <w:rFonts w:eastAsia="Calibri"/>
          <w:sz w:val="22"/>
          <w:szCs w:val="22"/>
        </w:rPr>
        <w:t>Прииртышская</w:t>
      </w:r>
      <w:proofErr w:type="spellEnd"/>
      <w:r w:rsidRPr="005562D1">
        <w:rPr>
          <w:rFonts w:eastAsia="Calibri"/>
          <w:sz w:val="22"/>
          <w:szCs w:val="22"/>
        </w:rPr>
        <w:t xml:space="preserve"> СОШ»</w:t>
      </w:r>
      <w:r w:rsidR="00C910A2">
        <w:rPr>
          <w:rFonts w:eastAsia="Calibri"/>
          <w:sz w:val="22"/>
          <w:szCs w:val="22"/>
        </w:rPr>
        <w:t xml:space="preserve"> - «</w:t>
      </w:r>
      <w:proofErr w:type="spellStart"/>
      <w:r w:rsidR="00C910A2">
        <w:rPr>
          <w:rFonts w:eastAsia="Calibri"/>
          <w:sz w:val="22"/>
          <w:szCs w:val="22"/>
        </w:rPr>
        <w:t>Полуяновская</w:t>
      </w:r>
      <w:proofErr w:type="spellEnd"/>
      <w:r w:rsidR="00C910A2">
        <w:rPr>
          <w:rFonts w:eastAsia="Calibri"/>
          <w:sz w:val="22"/>
          <w:szCs w:val="22"/>
        </w:rPr>
        <w:t xml:space="preserve"> СОШ»</w:t>
      </w:r>
      <w:r w:rsidRPr="005562D1">
        <w:rPr>
          <w:rFonts w:eastAsia="Calibri"/>
          <w:sz w:val="22"/>
          <w:szCs w:val="22"/>
        </w:rPr>
        <w:t xml:space="preserve"> отводится 2 часа в неделю, 68 часов в год. </w:t>
      </w:r>
    </w:p>
    <w:p w:rsidR="008D0158" w:rsidRPr="005562D1" w:rsidRDefault="008D0158" w:rsidP="008D0158">
      <w:pPr>
        <w:autoSpaceDE w:val="0"/>
        <w:autoSpaceDN w:val="0"/>
        <w:adjustRightInd w:val="0"/>
        <w:rPr>
          <w:sz w:val="22"/>
          <w:szCs w:val="22"/>
        </w:rPr>
      </w:pPr>
      <w:r w:rsidRPr="005562D1">
        <w:rPr>
          <w:sz w:val="22"/>
          <w:szCs w:val="22"/>
        </w:rPr>
        <w:t>В результате изучения обществознания.</w:t>
      </w:r>
    </w:p>
    <w:p w:rsidR="008D0158" w:rsidRPr="005562D1" w:rsidRDefault="008D0158" w:rsidP="008D0158">
      <w:pPr>
        <w:autoSpaceDE w:val="0"/>
        <w:autoSpaceDN w:val="0"/>
        <w:adjustRightInd w:val="0"/>
        <w:rPr>
          <w:sz w:val="22"/>
          <w:szCs w:val="22"/>
        </w:rPr>
      </w:pPr>
    </w:p>
    <w:p w:rsidR="000E654A" w:rsidRPr="005562D1" w:rsidRDefault="0047420A" w:rsidP="008D015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курса</w:t>
      </w:r>
      <w:r w:rsidR="008D0158" w:rsidRPr="005562D1">
        <w:rPr>
          <w:b/>
          <w:sz w:val="22"/>
          <w:szCs w:val="22"/>
        </w:rPr>
        <w:t xml:space="preserve">  </w:t>
      </w:r>
    </w:p>
    <w:p w:rsidR="00BF0C27" w:rsidRPr="005562D1" w:rsidRDefault="008D0158" w:rsidP="005562D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5562D1">
        <w:rPr>
          <w:sz w:val="22"/>
          <w:szCs w:val="22"/>
        </w:rPr>
        <w:t xml:space="preserve">Во исполнении п. 4,5 протокола совещания у Министра РФ  М. А. </w:t>
      </w:r>
      <w:proofErr w:type="spellStart"/>
      <w:r w:rsidRPr="005562D1">
        <w:rPr>
          <w:sz w:val="22"/>
          <w:szCs w:val="22"/>
        </w:rPr>
        <w:t>Абызова</w:t>
      </w:r>
      <w:proofErr w:type="spellEnd"/>
      <w:r w:rsidRPr="005562D1">
        <w:rPr>
          <w:sz w:val="22"/>
          <w:szCs w:val="22"/>
        </w:rPr>
        <w:t xml:space="preserve"> от 21 апреля 2014 г. № АМ-П36-37пр «О календарном плане рабочей группы по развитию проекта «Бюджет для граждан» уточнена тематика содержания учебного раздела «Человек в экономике».  В курс обществознания для учащихся 11 класса включены тема «Формирование государственного бюджета в РФ и его исполнение».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5562D1">
        <w:rPr>
          <w:b/>
          <w:sz w:val="22"/>
          <w:szCs w:val="22"/>
        </w:rPr>
        <w:t>Введение (1 час)</w:t>
      </w:r>
      <w:r w:rsidRPr="005562D1">
        <w:rPr>
          <w:sz w:val="22"/>
          <w:szCs w:val="22"/>
        </w:rPr>
        <w:t xml:space="preserve"> Структура и особенности содержания курса «Обществознание».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0E654A" w:rsidRPr="005562D1">
        <w:rPr>
          <w:b/>
          <w:sz w:val="22"/>
          <w:szCs w:val="22"/>
        </w:rPr>
        <w:t xml:space="preserve">Раздел </w:t>
      </w:r>
      <w:r w:rsidR="000E654A" w:rsidRPr="005562D1">
        <w:rPr>
          <w:b/>
          <w:sz w:val="22"/>
          <w:szCs w:val="22"/>
          <w:lang w:val="en-US"/>
        </w:rPr>
        <w:t>IV</w:t>
      </w:r>
      <w:r w:rsidR="007528C6" w:rsidRPr="005562D1">
        <w:rPr>
          <w:b/>
          <w:sz w:val="22"/>
          <w:szCs w:val="22"/>
        </w:rPr>
        <w:t>. Человек и экономика (23</w:t>
      </w:r>
      <w:r w:rsidR="000E654A" w:rsidRPr="005562D1">
        <w:rPr>
          <w:b/>
          <w:sz w:val="22"/>
          <w:szCs w:val="22"/>
        </w:rPr>
        <w:t xml:space="preserve"> часа)</w:t>
      </w:r>
      <w:r w:rsidR="000E654A" w:rsidRPr="005562D1">
        <w:rPr>
          <w:sz w:val="22"/>
          <w:szCs w:val="22"/>
        </w:rPr>
        <w:t xml:space="preserve"> Экономика: наука и хозяйство. Экономический рост и развитие. Рыночные отношения в экономике. Фирмы в экономике. Правовые основы предпринимательской деятельности.</w:t>
      </w:r>
      <w:r w:rsidR="0099171F" w:rsidRPr="005562D1">
        <w:rPr>
          <w:sz w:val="22"/>
          <w:szCs w:val="22"/>
        </w:rPr>
        <w:t xml:space="preserve"> Слагаемые успеха в бизнесе. Экономика и государство. Формирование государственного бюджета в РФ и его исполнение. Финансы в экономике. Занятость и безработица. Мировая экономика. Человек в системе экономических отношений.</w:t>
      </w:r>
      <w:r w:rsidR="005562D1">
        <w:rPr>
          <w:sz w:val="22"/>
          <w:szCs w:val="22"/>
        </w:rPr>
        <w:t xml:space="preserve">                     </w:t>
      </w:r>
      <w:r w:rsidR="008771BE" w:rsidRPr="005562D1">
        <w:rPr>
          <w:b/>
          <w:sz w:val="22"/>
          <w:szCs w:val="22"/>
        </w:rPr>
        <w:t xml:space="preserve">Раздел </w:t>
      </w:r>
      <w:r w:rsidR="008771BE" w:rsidRPr="005562D1">
        <w:rPr>
          <w:b/>
          <w:sz w:val="22"/>
          <w:szCs w:val="22"/>
          <w:lang w:val="en-US"/>
        </w:rPr>
        <w:t>V</w:t>
      </w:r>
      <w:r w:rsidR="008771BE" w:rsidRPr="005562D1">
        <w:rPr>
          <w:b/>
          <w:sz w:val="22"/>
          <w:szCs w:val="22"/>
        </w:rPr>
        <w:t>. Проблемы социально – п</w:t>
      </w:r>
      <w:r w:rsidR="00327C97" w:rsidRPr="005562D1">
        <w:rPr>
          <w:b/>
          <w:sz w:val="22"/>
          <w:szCs w:val="22"/>
        </w:rPr>
        <w:t>олитической и духовной жизни (15</w:t>
      </w:r>
      <w:r w:rsidR="008771BE" w:rsidRPr="005562D1">
        <w:rPr>
          <w:b/>
          <w:sz w:val="22"/>
          <w:szCs w:val="22"/>
        </w:rPr>
        <w:t xml:space="preserve"> часов)</w:t>
      </w:r>
      <w:r w:rsidR="008771BE" w:rsidRPr="005562D1">
        <w:rPr>
          <w:sz w:val="22"/>
          <w:szCs w:val="22"/>
        </w:rPr>
        <w:t xml:space="preserve"> Свобода в деятельности человека. Общественное сознание. Политическое сознание. Политическое поведение. Политическая элита и политическое лидерство. Демографическая ситуация в современной России и проблемы неполной семьи. Религиозные объединения и организации в РФ.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="00AB7DA5" w:rsidRPr="005562D1">
        <w:rPr>
          <w:b/>
          <w:sz w:val="22"/>
          <w:szCs w:val="22"/>
        </w:rPr>
        <w:t xml:space="preserve">Раздел </w:t>
      </w:r>
      <w:r w:rsidR="00AB7DA5" w:rsidRPr="005562D1">
        <w:rPr>
          <w:b/>
          <w:sz w:val="22"/>
          <w:szCs w:val="22"/>
          <w:lang w:val="en-US"/>
        </w:rPr>
        <w:t>VI</w:t>
      </w:r>
      <w:r w:rsidR="00AB7DA5" w:rsidRPr="005562D1">
        <w:rPr>
          <w:b/>
          <w:sz w:val="22"/>
          <w:szCs w:val="22"/>
        </w:rPr>
        <w:t xml:space="preserve">. Правовое регулирование общественных отношений (21 час) </w:t>
      </w:r>
      <w:r w:rsidR="00AB7DA5" w:rsidRPr="005562D1">
        <w:rPr>
          <w:sz w:val="22"/>
          <w:szCs w:val="22"/>
        </w:rPr>
        <w:t>Современные подходы к пониманию права. Гражданин РФ. Экологическое право. Гражданское право. Семейное право. Правовое регулирование занятости и трудоустройства. Процессуальное право: гражданский и арбитражный процесс. Процессуальное право: уголовный процесс. Процессуальное право. Международная защита прав человека.</w:t>
      </w:r>
      <w:r w:rsidR="005562D1">
        <w:rPr>
          <w:sz w:val="22"/>
          <w:szCs w:val="22"/>
        </w:rPr>
        <w:t xml:space="preserve">                                                                         </w:t>
      </w:r>
      <w:r w:rsidR="007528C6" w:rsidRPr="005562D1">
        <w:rPr>
          <w:b/>
          <w:bCs/>
          <w:iCs/>
          <w:sz w:val="22"/>
          <w:szCs w:val="22"/>
        </w:rPr>
        <w:t>Заключительные уроки</w:t>
      </w:r>
      <w:r w:rsidR="00AB7DA5" w:rsidRPr="005562D1">
        <w:rPr>
          <w:b/>
          <w:bCs/>
          <w:iCs/>
          <w:sz w:val="22"/>
          <w:szCs w:val="22"/>
        </w:rPr>
        <w:t xml:space="preserve"> </w:t>
      </w:r>
      <w:r w:rsidR="007528C6" w:rsidRPr="005562D1">
        <w:rPr>
          <w:b/>
          <w:bCs/>
          <w:iCs/>
          <w:sz w:val="22"/>
          <w:szCs w:val="22"/>
        </w:rPr>
        <w:t xml:space="preserve">(2 часа). </w:t>
      </w:r>
      <w:r w:rsidR="00AB7DA5" w:rsidRPr="005562D1">
        <w:rPr>
          <w:sz w:val="22"/>
          <w:szCs w:val="22"/>
        </w:rPr>
        <w:t>Взгляд в будущее.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AB7DA5" w:rsidRPr="005562D1">
        <w:rPr>
          <w:b/>
          <w:bCs/>
          <w:iCs/>
          <w:sz w:val="22"/>
          <w:szCs w:val="22"/>
        </w:rPr>
        <w:t>Итоговые занятия (4 часа)</w:t>
      </w:r>
      <w:r w:rsidR="007528C6" w:rsidRPr="005562D1">
        <w:rPr>
          <w:b/>
          <w:bCs/>
          <w:iCs/>
          <w:sz w:val="22"/>
          <w:szCs w:val="22"/>
        </w:rPr>
        <w:t>.</w:t>
      </w:r>
    </w:p>
    <w:p w:rsidR="005562D1" w:rsidRDefault="005562D1" w:rsidP="005562D1">
      <w:pPr>
        <w:tabs>
          <w:tab w:val="left" w:pos="7155"/>
        </w:tabs>
        <w:rPr>
          <w:b/>
          <w:sz w:val="22"/>
          <w:szCs w:val="22"/>
        </w:rPr>
      </w:pPr>
    </w:p>
    <w:p w:rsidR="00601778" w:rsidRPr="005562D1" w:rsidRDefault="00601778" w:rsidP="005562D1">
      <w:pPr>
        <w:tabs>
          <w:tab w:val="left" w:pos="7155"/>
        </w:tabs>
        <w:rPr>
          <w:b/>
          <w:sz w:val="22"/>
          <w:szCs w:val="22"/>
        </w:rPr>
      </w:pPr>
      <w:r w:rsidRPr="005562D1">
        <w:rPr>
          <w:b/>
          <w:sz w:val="22"/>
          <w:szCs w:val="22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12"/>
        <w:gridCol w:w="1876"/>
        <w:gridCol w:w="1870"/>
      </w:tblGrid>
      <w:tr w:rsidR="008E1A24" w:rsidRPr="005562D1" w:rsidTr="005562D1">
        <w:trPr>
          <w:trHeight w:val="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327C9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Раздел курса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8E1A24" w:rsidRPr="005562D1" w:rsidTr="005562D1">
        <w:trPr>
          <w:trHeight w:val="3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Примерная 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Рабочая программа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napToGrid w:val="0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7528C6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IV</w:t>
            </w:r>
            <w:r w:rsidRPr="005562D1">
              <w:rPr>
                <w:b/>
                <w:sz w:val="22"/>
                <w:szCs w:val="22"/>
              </w:rPr>
              <w:t xml:space="preserve">. </w:t>
            </w:r>
            <w:r w:rsidR="008E1A24" w:rsidRPr="005562D1">
              <w:rPr>
                <w:bCs/>
                <w:sz w:val="22"/>
                <w:szCs w:val="22"/>
              </w:rPr>
              <w:t>Человек и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</w:t>
            </w:r>
            <w:r w:rsidR="007528C6" w:rsidRPr="005562D1">
              <w:rPr>
                <w:bCs/>
                <w:sz w:val="22"/>
                <w:szCs w:val="22"/>
              </w:rPr>
              <w:t>3</w:t>
            </w:r>
          </w:p>
        </w:tc>
      </w:tr>
      <w:tr w:rsidR="007528C6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327C97" w:rsidP="00327C97">
            <w:pPr>
              <w:tabs>
                <w:tab w:val="left" w:pos="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D0158">
            <w:pPr>
              <w:snapToGrid w:val="0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Контрольная работа</w:t>
            </w:r>
            <w:r w:rsidRPr="005562D1">
              <w:rPr>
                <w:sz w:val="22"/>
                <w:szCs w:val="22"/>
              </w:rPr>
              <w:t xml:space="preserve"> за </w:t>
            </w:r>
            <w:r w:rsidRPr="005562D1">
              <w:rPr>
                <w:sz w:val="22"/>
                <w:szCs w:val="22"/>
                <w:lang w:val="en-US"/>
              </w:rPr>
              <w:t>I</w:t>
            </w:r>
            <w:r w:rsidRPr="005562D1">
              <w:rPr>
                <w:sz w:val="22"/>
                <w:szCs w:val="22"/>
              </w:rPr>
              <w:t xml:space="preserve"> полугодие.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</w:t>
            </w:r>
          </w:p>
        </w:tc>
      </w:tr>
      <w:tr w:rsidR="008E1A24" w:rsidRPr="005562D1" w:rsidTr="005562D1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V</w:t>
            </w:r>
            <w:r w:rsidRPr="005562D1">
              <w:rPr>
                <w:b/>
                <w:sz w:val="22"/>
                <w:szCs w:val="22"/>
              </w:rPr>
              <w:t>.</w:t>
            </w:r>
            <w:r w:rsidRPr="005562D1">
              <w:rPr>
                <w:sz w:val="22"/>
                <w:szCs w:val="22"/>
              </w:rPr>
              <w:t xml:space="preserve"> </w:t>
            </w:r>
            <w:r w:rsidR="008E1A24" w:rsidRPr="005562D1">
              <w:rPr>
                <w:bCs/>
                <w:sz w:val="22"/>
                <w:szCs w:val="22"/>
              </w:rPr>
              <w:t>Проблемы социально-политической и духовной жизни.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15</w:t>
            </w:r>
          </w:p>
        </w:tc>
      </w:tr>
      <w:tr w:rsidR="008E1A24" w:rsidRPr="005562D1" w:rsidTr="005562D1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VI</w:t>
            </w:r>
            <w:r w:rsidRPr="005562D1">
              <w:rPr>
                <w:b/>
                <w:sz w:val="22"/>
                <w:szCs w:val="22"/>
              </w:rPr>
              <w:t xml:space="preserve">. </w:t>
            </w:r>
            <w:r w:rsidR="008E1A24" w:rsidRPr="005562D1">
              <w:rPr>
                <w:bCs/>
                <w:sz w:val="22"/>
                <w:szCs w:val="22"/>
              </w:rPr>
              <w:t>Правовое регулирование общественных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</w:tr>
      <w:tr w:rsidR="00327C97" w:rsidRPr="005562D1" w:rsidTr="005562D1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D0158">
            <w:pPr>
              <w:snapToGrid w:val="0"/>
              <w:rPr>
                <w:b/>
              </w:rPr>
            </w:pPr>
            <w:r w:rsidRPr="005562D1">
              <w:rPr>
                <w:b/>
                <w:bCs/>
                <w:iCs/>
                <w:sz w:val="22"/>
                <w:szCs w:val="22"/>
              </w:rPr>
              <w:t>Заключительные уроки</w:t>
            </w:r>
            <w:r w:rsidR="005562D1" w:rsidRPr="005562D1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Итоговые занятия.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</w:tr>
      <w:tr w:rsidR="008E1A24" w:rsidRPr="005562D1" w:rsidTr="005562D1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 за 1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</w:tr>
    </w:tbl>
    <w:p w:rsidR="005562D1" w:rsidRPr="008A78F9" w:rsidRDefault="005562D1" w:rsidP="005562D1">
      <w:pPr>
        <w:rPr>
          <w:sz w:val="22"/>
          <w:szCs w:val="22"/>
        </w:rPr>
      </w:pPr>
    </w:p>
    <w:p w:rsidR="005562D1" w:rsidRPr="008A78F9" w:rsidRDefault="005562D1" w:rsidP="005562D1">
      <w:pPr>
        <w:rPr>
          <w:sz w:val="22"/>
          <w:szCs w:val="22"/>
        </w:rPr>
      </w:pPr>
      <w:r w:rsidRPr="008A78F9">
        <w:rPr>
          <w:b/>
          <w:sz w:val="22"/>
          <w:szCs w:val="22"/>
        </w:rPr>
        <w:t>Требования к уровню подготовки выпускников</w:t>
      </w:r>
    </w:p>
    <w:p w:rsidR="005562D1" w:rsidRPr="008A78F9" w:rsidRDefault="005562D1" w:rsidP="005562D1">
      <w:pPr>
        <w:rPr>
          <w:sz w:val="22"/>
          <w:szCs w:val="22"/>
        </w:rPr>
      </w:pPr>
    </w:p>
    <w:p w:rsidR="005562D1" w:rsidRPr="008A78F9" w:rsidRDefault="005562D1" w:rsidP="005562D1">
      <w:pPr>
        <w:rPr>
          <w:sz w:val="22"/>
          <w:szCs w:val="22"/>
        </w:rPr>
      </w:pPr>
      <w:r w:rsidRPr="008A78F9">
        <w:rPr>
          <w:sz w:val="22"/>
          <w:szCs w:val="22"/>
        </w:rPr>
        <w:t>В результате изучения обществознания (включая экономику и право) на базовом уровне ученик должен</w:t>
      </w:r>
    </w:p>
    <w:p w:rsidR="005562D1" w:rsidRPr="008A78F9" w:rsidRDefault="005562D1" w:rsidP="005562D1">
      <w:pPr>
        <w:rPr>
          <w:b/>
          <w:sz w:val="22"/>
          <w:szCs w:val="22"/>
        </w:rPr>
      </w:pPr>
      <w:r w:rsidRPr="008A78F9">
        <w:rPr>
          <w:b/>
          <w:sz w:val="22"/>
          <w:szCs w:val="22"/>
        </w:rPr>
        <w:t>Знать/понимать</w:t>
      </w:r>
      <w:r>
        <w:rPr>
          <w:b/>
          <w:sz w:val="22"/>
          <w:szCs w:val="22"/>
        </w:rPr>
        <w:t>:</w:t>
      </w:r>
    </w:p>
    <w:p w:rsidR="005562D1" w:rsidRPr="008A78F9" w:rsidRDefault="008A3160" w:rsidP="005562D1">
      <w:pPr>
        <w:numPr>
          <w:ilvl w:val="0"/>
          <w:numId w:val="2"/>
        </w:numPr>
        <w:rPr>
          <w:sz w:val="22"/>
          <w:szCs w:val="22"/>
        </w:rPr>
      </w:pPr>
      <w:r w:rsidRPr="008A3160">
        <w:rPr>
          <w:sz w:val="22"/>
          <w:szCs w:val="22"/>
        </w:rPr>
        <w:t>биосоциальную сущность человека,</w:t>
      </w:r>
      <w:r>
        <w:t xml:space="preserve"> </w:t>
      </w:r>
      <w:r w:rsidR="005562D1" w:rsidRPr="008A78F9">
        <w:rPr>
          <w:sz w:val="22"/>
          <w:szCs w:val="22"/>
        </w:rPr>
        <w:t>основные этапы и факторы социализации личности,  место и роль человека  в системе общественных отношений;</w:t>
      </w:r>
    </w:p>
    <w:p w:rsidR="005562D1" w:rsidRPr="008A78F9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 тенденции развития общества в целом  как сложной динамичной  системы, а также важнейших социальных институтов; </w:t>
      </w:r>
    </w:p>
    <w:p w:rsidR="005562D1" w:rsidRPr="008A78F9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5562D1" w:rsidRPr="00362AA1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>особенности социально-гуманитарного познания.</w:t>
      </w:r>
    </w:p>
    <w:p w:rsidR="005562D1" w:rsidRPr="008A78F9" w:rsidRDefault="005562D1" w:rsidP="005562D1">
      <w:pPr>
        <w:rPr>
          <w:b/>
          <w:sz w:val="22"/>
          <w:szCs w:val="22"/>
        </w:rPr>
      </w:pPr>
      <w:r w:rsidRPr="008A78F9">
        <w:rPr>
          <w:b/>
          <w:sz w:val="22"/>
          <w:szCs w:val="22"/>
        </w:rPr>
        <w:t>Уметь: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>анализировать 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>осуществлять 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>оценивать 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>формулировать на основе приобретенных обществоведческих знаний собственные  суждения и аргументы по определенным проблемам;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 подготовить устное выступление, творческую работу по социальной проблематике;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>применять социально-экономические и гуманитарные знания в процессе решения   познавательных задач  по актуальным социальным проблемам.</w:t>
      </w:r>
    </w:p>
    <w:p w:rsidR="005562D1" w:rsidRPr="005C6D0B" w:rsidRDefault="005562D1" w:rsidP="005562D1">
      <w:pPr>
        <w:rPr>
          <w:sz w:val="22"/>
          <w:szCs w:val="22"/>
        </w:rPr>
      </w:pPr>
    </w:p>
    <w:p w:rsidR="005562D1" w:rsidRPr="005C6D0B" w:rsidRDefault="005562D1" w:rsidP="005562D1">
      <w:pPr>
        <w:rPr>
          <w:b/>
          <w:sz w:val="22"/>
          <w:szCs w:val="22"/>
        </w:rPr>
      </w:pPr>
      <w:r w:rsidRPr="005C6D0B">
        <w:rPr>
          <w:b/>
          <w:sz w:val="22"/>
          <w:szCs w:val="22"/>
        </w:rPr>
        <w:t>Использовать приобретенные  знания и умения в практической деятельности и повседневной жизни для:</w:t>
      </w:r>
    </w:p>
    <w:p w:rsidR="005562D1" w:rsidRPr="005C6D0B" w:rsidRDefault="005562D1" w:rsidP="005562D1">
      <w:pPr>
        <w:rPr>
          <w:b/>
          <w:sz w:val="22"/>
          <w:szCs w:val="22"/>
        </w:rPr>
      </w:pP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совершенствования собственной познавательной деятельности;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критического восприятия информации, получаемой в межличностном общении и в массовой коммуникации;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осуществления самостоятельного поиска, анализа и использования собранной социальной информации и решения практических жизненных проблем, возникающих в социальной деятельности;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ориентировки в актуальных общественных событиях, определения личной гражданской позиции;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предвидения    возможных последствий определенных социальных действий;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оценки происходящих событий и поведения людей с точки зрения морали и права;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lastRenderedPageBreak/>
        <w:t>реализации и защиты прав человека и гражданина, осознанного выполнения гражданских обязанностей;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601778" w:rsidRPr="005C6D0B" w:rsidRDefault="00601778" w:rsidP="00601778">
      <w:pPr>
        <w:pStyle w:val="a3"/>
        <w:jc w:val="both"/>
        <w:rPr>
          <w:rFonts w:ascii="Times New Roman" w:hAnsi="Times New Roman"/>
          <w:color w:val="000000"/>
          <w:lang w:val="ru-RU"/>
        </w:rPr>
      </w:pPr>
    </w:p>
    <w:p w:rsidR="001008DE" w:rsidRPr="005C6D0B" w:rsidRDefault="001008DE">
      <w:pPr>
        <w:spacing w:after="200" w:line="276" w:lineRule="auto"/>
        <w:rPr>
          <w:b/>
          <w:color w:val="000000"/>
          <w:sz w:val="22"/>
          <w:szCs w:val="22"/>
        </w:rPr>
      </w:pPr>
      <w:r w:rsidRPr="005C6D0B">
        <w:rPr>
          <w:b/>
          <w:color w:val="000000"/>
          <w:sz w:val="22"/>
          <w:szCs w:val="22"/>
        </w:rPr>
        <w:br w:type="page"/>
      </w:r>
      <w:bookmarkStart w:id="0" w:name="_GoBack"/>
      <w:bookmarkEnd w:id="0"/>
    </w:p>
    <w:sectPr w:rsidR="001008DE" w:rsidRPr="005C6D0B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8"/>
    <w:rsid w:val="0000525B"/>
    <w:rsid w:val="000E654A"/>
    <w:rsid w:val="001008DE"/>
    <w:rsid w:val="001A2333"/>
    <w:rsid w:val="001B6FB6"/>
    <w:rsid w:val="001C4740"/>
    <w:rsid w:val="001C5B63"/>
    <w:rsid w:val="001E3210"/>
    <w:rsid w:val="002A7418"/>
    <w:rsid w:val="00327C97"/>
    <w:rsid w:val="00355E68"/>
    <w:rsid w:val="00364A4A"/>
    <w:rsid w:val="003B5679"/>
    <w:rsid w:val="0047420A"/>
    <w:rsid w:val="004F6875"/>
    <w:rsid w:val="005562D1"/>
    <w:rsid w:val="005C6D0B"/>
    <w:rsid w:val="00601778"/>
    <w:rsid w:val="00651BDA"/>
    <w:rsid w:val="00736596"/>
    <w:rsid w:val="007528C6"/>
    <w:rsid w:val="007B0214"/>
    <w:rsid w:val="00811FA6"/>
    <w:rsid w:val="00852657"/>
    <w:rsid w:val="008771BE"/>
    <w:rsid w:val="008A3160"/>
    <w:rsid w:val="008D0158"/>
    <w:rsid w:val="008E1A24"/>
    <w:rsid w:val="009839AC"/>
    <w:rsid w:val="0099171F"/>
    <w:rsid w:val="00A9760C"/>
    <w:rsid w:val="00AA076D"/>
    <w:rsid w:val="00AB7DA5"/>
    <w:rsid w:val="00BF0C27"/>
    <w:rsid w:val="00BF2098"/>
    <w:rsid w:val="00C34882"/>
    <w:rsid w:val="00C84868"/>
    <w:rsid w:val="00C910A2"/>
    <w:rsid w:val="00D5606E"/>
    <w:rsid w:val="00D62425"/>
    <w:rsid w:val="00D833FF"/>
    <w:rsid w:val="00DC08AA"/>
    <w:rsid w:val="00DD1311"/>
    <w:rsid w:val="00E028A0"/>
    <w:rsid w:val="00EB5B3E"/>
    <w:rsid w:val="00F027C3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1976-6B84-4809-87F0-879F21F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Ирина</cp:lastModifiedBy>
  <cp:revision>4</cp:revision>
  <cp:lastPrinted>2017-10-06T04:01:00Z</cp:lastPrinted>
  <dcterms:created xsi:type="dcterms:W3CDTF">2019-10-20T09:56:00Z</dcterms:created>
  <dcterms:modified xsi:type="dcterms:W3CDTF">2019-10-31T11:52:00Z</dcterms:modified>
</cp:coreProperties>
</file>