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EF" w:rsidRDefault="000952EF" w:rsidP="000952EF">
      <w:pPr>
        <w:pStyle w:val="a7"/>
        <w:spacing w:line="276" w:lineRule="auto"/>
        <w:jc w:val="center"/>
        <w:rPr>
          <w:rFonts w:ascii="Times New Roman" w:hAnsi="Times New Roman"/>
          <w:b/>
          <w:sz w:val="24"/>
          <w:szCs w:val="24"/>
        </w:rPr>
      </w:pPr>
      <w:r>
        <w:rPr>
          <w:rFonts w:ascii="Times New Roman" w:hAnsi="Times New Roman"/>
          <w:b/>
          <w:sz w:val="24"/>
          <w:szCs w:val="24"/>
        </w:rPr>
        <w:t>Филиал муниципального автономного общеобразовательного учреждения</w:t>
      </w:r>
    </w:p>
    <w:p w:rsidR="000952EF" w:rsidRDefault="000952EF" w:rsidP="000952EF">
      <w:pPr>
        <w:pStyle w:val="a7"/>
        <w:spacing w:line="276"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Прииртышская</w:t>
      </w:r>
      <w:proofErr w:type="spellEnd"/>
      <w:r>
        <w:rPr>
          <w:rFonts w:ascii="Times New Roman" w:hAnsi="Times New Roman"/>
          <w:b/>
          <w:sz w:val="24"/>
          <w:szCs w:val="24"/>
        </w:rPr>
        <w:t xml:space="preserve"> средняя общеобразовательная школа»</w:t>
      </w:r>
    </w:p>
    <w:p w:rsidR="000952EF" w:rsidRDefault="000952EF" w:rsidP="000952EF">
      <w:pPr>
        <w:pStyle w:val="a7"/>
        <w:spacing w:line="276" w:lineRule="auto"/>
        <w:jc w:val="center"/>
        <w:rPr>
          <w:rFonts w:ascii="Times New Roman" w:hAnsi="Times New Roman"/>
          <w:b/>
          <w:sz w:val="24"/>
          <w:szCs w:val="24"/>
        </w:rPr>
      </w:pPr>
      <w:r>
        <w:rPr>
          <w:rFonts w:ascii="Times New Roman" w:hAnsi="Times New Roman"/>
          <w:b/>
          <w:sz w:val="24"/>
          <w:szCs w:val="24"/>
        </w:rPr>
        <w:t>- «</w:t>
      </w:r>
      <w:proofErr w:type="spellStart"/>
      <w:r>
        <w:rPr>
          <w:rFonts w:ascii="Times New Roman" w:hAnsi="Times New Roman"/>
          <w:b/>
          <w:sz w:val="24"/>
          <w:szCs w:val="24"/>
        </w:rPr>
        <w:t>Верхнеаремзянская</w:t>
      </w:r>
      <w:proofErr w:type="spellEnd"/>
      <w:r>
        <w:rPr>
          <w:rFonts w:ascii="Times New Roman" w:hAnsi="Times New Roman"/>
          <w:b/>
          <w:sz w:val="24"/>
          <w:szCs w:val="24"/>
        </w:rPr>
        <w:t xml:space="preserve"> средняя общеобразовательная школа им. Д.И.Менделеева»</w:t>
      </w:r>
    </w:p>
    <w:p w:rsidR="000952EF" w:rsidRDefault="000952EF" w:rsidP="000952EF">
      <w:pPr>
        <w:shd w:val="clear" w:color="auto" w:fill="FFFFFF"/>
        <w:jc w:val="center"/>
        <w:rPr>
          <w:b/>
          <w:bCs/>
          <w:sz w:val="24"/>
          <w:szCs w:val="24"/>
        </w:rPr>
      </w:pPr>
    </w:p>
    <w:p w:rsidR="000952EF" w:rsidRDefault="000952EF" w:rsidP="000952EF">
      <w:pPr>
        <w:shd w:val="clear" w:color="auto" w:fill="FFFFFF"/>
        <w:jc w:val="center"/>
        <w:rPr>
          <w:bCs/>
        </w:rPr>
      </w:pPr>
      <w:r>
        <w:rPr>
          <w:noProof/>
        </w:rPr>
        <w:drawing>
          <wp:inline distT="0" distB="0" distL="0" distR="0">
            <wp:extent cx="8548370" cy="1339850"/>
            <wp:effectExtent l="19050" t="0" r="508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5" cstate="print"/>
                    <a:srcRect/>
                    <a:stretch>
                      <a:fillRect/>
                    </a:stretch>
                  </pic:blipFill>
                  <pic:spPr bwMode="auto">
                    <a:xfrm>
                      <a:off x="0" y="0"/>
                      <a:ext cx="8548370" cy="1339850"/>
                    </a:xfrm>
                    <a:prstGeom prst="rect">
                      <a:avLst/>
                    </a:prstGeom>
                    <a:noFill/>
                    <a:ln w="9525">
                      <a:noFill/>
                      <a:miter lim="800000"/>
                      <a:headEnd/>
                      <a:tailEnd/>
                    </a:ln>
                  </pic:spPr>
                </pic:pic>
              </a:graphicData>
            </a:graphic>
          </wp:inline>
        </w:drawing>
      </w:r>
    </w:p>
    <w:p w:rsidR="000952EF" w:rsidRDefault="000952EF" w:rsidP="000952EF">
      <w:pPr>
        <w:shd w:val="clear" w:color="auto" w:fill="FFFFFF"/>
        <w:jc w:val="center"/>
        <w:rPr>
          <w:b/>
          <w:bCs/>
          <w:sz w:val="24"/>
          <w:szCs w:val="24"/>
        </w:rPr>
      </w:pPr>
      <w:r>
        <w:rPr>
          <w:b/>
          <w:bCs/>
          <w:sz w:val="24"/>
          <w:szCs w:val="24"/>
        </w:rPr>
        <w:t>РАБОЧАЯ ПРОГРАММА</w:t>
      </w:r>
    </w:p>
    <w:p w:rsidR="003D6086" w:rsidRDefault="003D6086" w:rsidP="003D6086">
      <w:pPr>
        <w:shd w:val="clear" w:color="auto" w:fill="FFFFFF"/>
        <w:jc w:val="center"/>
        <w:rPr>
          <w:bCs/>
        </w:rPr>
      </w:pPr>
      <w:r>
        <w:rPr>
          <w:bCs/>
        </w:rPr>
        <w:t>по русскому языку</w:t>
      </w:r>
    </w:p>
    <w:p w:rsidR="003D6086" w:rsidRDefault="003D6086" w:rsidP="003D6086">
      <w:pPr>
        <w:shd w:val="clear" w:color="auto" w:fill="FFFFFF"/>
        <w:jc w:val="center"/>
        <w:rPr>
          <w:bCs/>
        </w:rPr>
      </w:pPr>
      <w:r>
        <w:rPr>
          <w:bCs/>
        </w:rPr>
        <w:t>для 11 класса</w:t>
      </w:r>
    </w:p>
    <w:p w:rsidR="003D6086" w:rsidRDefault="003D6086" w:rsidP="003D6086">
      <w:pPr>
        <w:shd w:val="clear" w:color="auto" w:fill="FFFFFF"/>
        <w:jc w:val="center"/>
        <w:rPr>
          <w:bCs/>
        </w:rPr>
      </w:pPr>
      <w:r>
        <w:rPr>
          <w:bCs/>
        </w:rPr>
        <w:t>на 2019-2020 учебный год</w:t>
      </w:r>
    </w:p>
    <w:p w:rsidR="000952EF" w:rsidRDefault="000952EF" w:rsidP="000952EF">
      <w:pPr>
        <w:shd w:val="clear" w:color="auto" w:fill="FFFFFF"/>
        <w:jc w:val="center"/>
        <w:rPr>
          <w:b/>
          <w:bCs/>
          <w:sz w:val="24"/>
          <w:szCs w:val="24"/>
        </w:rPr>
      </w:pPr>
    </w:p>
    <w:p w:rsidR="000952EF" w:rsidRDefault="000952EF" w:rsidP="000952EF">
      <w:pPr>
        <w:shd w:val="clear" w:color="auto" w:fill="FFFFFF"/>
        <w:tabs>
          <w:tab w:val="left" w:pos="195"/>
          <w:tab w:val="right" w:pos="14900"/>
        </w:tabs>
        <w:rPr>
          <w:bCs/>
          <w:sz w:val="24"/>
          <w:szCs w:val="24"/>
        </w:rPr>
      </w:pPr>
      <w:r>
        <w:rPr>
          <w:bCs/>
          <w:sz w:val="24"/>
          <w:szCs w:val="24"/>
        </w:rPr>
        <w:t xml:space="preserve">Планирование составлено в соответствии </w:t>
      </w:r>
      <w:r>
        <w:rPr>
          <w:bCs/>
          <w:sz w:val="24"/>
          <w:szCs w:val="24"/>
        </w:rPr>
        <w:tab/>
      </w:r>
    </w:p>
    <w:p w:rsidR="000952EF" w:rsidRDefault="000952EF" w:rsidP="000952EF">
      <w:pPr>
        <w:shd w:val="clear" w:color="auto" w:fill="FFFFFF"/>
        <w:tabs>
          <w:tab w:val="left" w:pos="210"/>
          <w:tab w:val="right" w:pos="14900"/>
        </w:tabs>
        <w:rPr>
          <w:bCs/>
          <w:sz w:val="24"/>
          <w:szCs w:val="24"/>
        </w:rPr>
      </w:pPr>
      <w:r>
        <w:rPr>
          <w:bCs/>
          <w:sz w:val="24"/>
          <w:szCs w:val="24"/>
        </w:rPr>
        <w:t>Ф</w:t>
      </w:r>
      <w:r w:rsidR="00C00288">
        <w:rPr>
          <w:bCs/>
          <w:sz w:val="24"/>
          <w:szCs w:val="24"/>
        </w:rPr>
        <w:t>К</w:t>
      </w:r>
      <w:r>
        <w:rPr>
          <w:bCs/>
          <w:sz w:val="24"/>
          <w:szCs w:val="24"/>
        </w:rPr>
        <w:t xml:space="preserve">ГОС </w:t>
      </w:r>
      <w:r w:rsidR="00C00288">
        <w:rPr>
          <w:bCs/>
          <w:sz w:val="24"/>
          <w:szCs w:val="24"/>
        </w:rPr>
        <w:t>С</w:t>
      </w:r>
      <w:r>
        <w:rPr>
          <w:bCs/>
          <w:sz w:val="24"/>
          <w:szCs w:val="24"/>
        </w:rPr>
        <w:t>ОО</w:t>
      </w:r>
      <w:r>
        <w:rPr>
          <w:bCs/>
          <w:sz w:val="24"/>
          <w:szCs w:val="24"/>
        </w:rPr>
        <w:tab/>
      </w:r>
    </w:p>
    <w:p w:rsidR="000952EF" w:rsidRDefault="000952EF" w:rsidP="000952EF">
      <w:pPr>
        <w:shd w:val="clear" w:color="auto" w:fill="FFFFFF"/>
        <w:jc w:val="right"/>
        <w:rPr>
          <w:bCs/>
          <w:sz w:val="24"/>
          <w:szCs w:val="24"/>
        </w:rPr>
      </w:pPr>
    </w:p>
    <w:p w:rsidR="000952EF" w:rsidRDefault="000952EF" w:rsidP="00221FAE">
      <w:pPr>
        <w:pStyle w:val="a7"/>
        <w:jc w:val="right"/>
      </w:pPr>
      <w:r>
        <w:t>Составитель программы: Горюнова Л.В.,</w:t>
      </w:r>
    </w:p>
    <w:p w:rsidR="000952EF" w:rsidRDefault="000952EF" w:rsidP="00221FAE">
      <w:pPr>
        <w:pStyle w:val="a7"/>
        <w:jc w:val="right"/>
      </w:pPr>
      <w:r>
        <w:t>учитель русского языка и литературы</w:t>
      </w:r>
    </w:p>
    <w:p w:rsidR="00221FAE" w:rsidRPr="003C7B85" w:rsidRDefault="00221FAE" w:rsidP="00221FAE">
      <w:pPr>
        <w:pStyle w:val="a7"/>
        <w:jc w:val="right"/>
        <w:rPr>
          <w:rFonts w:ascii="Times New Roman" w:hAnsi="Times New Roman"/>
          <w:bCs/>
          <w:iCs/>
          <w:color w:val="000000"/>
          <w:sz w:val="24"/>
          <w:szCs w:val="24"/>
        </w:rPr>
      </w:pPr>
      <w:r w:rsidRPr="003C7B85">
        <w:rPr>
          <w:rFonts w:ascii="Times New Roman" w:hAnsi="Times New Roman"/>
          <w:sz w:val="24"/>
          <w:szCs w:val="24"/>
        </w:rPr>
        <w:t>первой квалификационной категории</w:t>
      </w:r>
    </w:p>
    <w:p w:rsidR="000952EF" w:rsidRPr="003C7B85" w:rsidRDefault="003C7B85" w:rsidP="003C7B85">
      <w:pPr>
        <w:pStyle w:val="a7"/>
        <w:jc w:val="center"/>
        <w:rPr>
          <w:rFonts w:ascii="Times New Roman" w:hAnsi="Times New Roman"/>
          <w:bCs/>
          <w:iCs/>
          <w:color w:val="000000"/>
          <w:sz w:val="24"/>
          <w:szCs w:val="24"/>
        </w:rPr>
      </w:pPr>
      <w:r w:rsidRPr="003C7B85">
        <w:rPr>
          <w:rFonts w:ascii="Times New Roman" w:hAnsi="Times New Roman"/>
          <w:bCs/>
          <w:iCs/>
          <w:color w:val="000000"/>
          <w:sz w:val="24"/>
          <w:szCs w:val="24"/>
        </w:rPr>
        <w:t xml:space="preserve">с. Верхние </w:t>
      </w:r>
      <w:proofErr w:type="spellStart"/>
      <w:r w:rsidRPr="003C7B85">
        <w:rPr>
          <w:rFonts w:ascii="Times New Roman" w:hAnsi="Times New Roman"/>
          <w:bCs/>
          <w:iCs/>
          <w:color w:val="000000"/>
          <w:sz w:val="24"/>
          <w:szCs w:val="24"/>
        </w:rPr>
        <w:t>Аремзяны</w:t>
      </w:r>
      <w:proofErr w:type="spellEnd"/>
    </w:p>
    <w:p w:rsidR="000952EF" w:rsidRDefault="000952EF" w:rsidP="000952EF">
      <w:pPr>
        <w:shd w:val="clear" w:color="auto" w:fill="FFFFFF"/>
        <w:spacing w:after="15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2019 г.</w:t>
      </w:r>
    </w:p>
    <w:p w:rsidR="00221FAE" w:rsidRDefault="00221FAE" w:rsidP="000952EF">
      <w:pPr>
        <w:shd w:val="clear" w:color="auto" w:fill="FFFFFF"/>
        <w:spacing w:after="150" w:line="240" w:lineRule="auto"/>
        <w:jc w:val="center"/>
        <w:rPr>
          <w:rFonts w:ascii="Times New Roman" w:eastAsia="Times New Roman" w:hAnsi="Times New Roman" w:cs="Times New Roman"/>
          <w:bCs/>
          <w:iCs/>
          <w:color w:val="000000"/>
          <w:sz w:val="24"/>
          <w:szCs w:val="24"/>
        </w:rPr>
      </w:pPr>
    </w:p>
    <w:p w:rsidR="00221FAE" w:rsidRDefault="00221FAE" w:rsidP="000952EF">
      <w:pPr>
        <w:shd w:val="clear" w:color="auto" w:fill="FFFFFF"/>
        <w:spacing w:after="150" w:line="240" w:lineRule="auto"/>
        <w:jc w:val="center"/>
        <w:rPr>
          <w:rFonts w:ascii="Times New Roman" w:eastAsia="Times New Roman" w:hAnsi="Times New Roman" w:cs="Times New Roman"/>
          <w:bCs/>
          <w:iCs/>
          <w:color w:val="000000"/>
          <w:sz w:val="24"/>
          <w:szCs w:val="24"/>
        </w:rPr>
      </w:pPr>
    </w:p>
    <w:p w:rsidR="000952EF" w:rsidRDefault="000952EF" w:rsidP="00152D4F">
      <w:pPr>
        <w:pStyle w:val="a7"/>
        <w:ind w:right="-284"/>
        <w:jc w:val="both"/>
        <w:rPr>
          <w:rFonts w:ascii="Times New Roman" w:hAnsi="Times New Roman"/>
          <w:sz w:val="24"/>
          <w:szCs w:val="24"/>
        </w:rPr>
      </w:pPr>
    </w:p>
    <w:p w:rsidR="005017CF" w:rsidRPr="00D95CDF" w:rsidRDefault="00152D4F" w:rsidP="005017CF">
      <w:pPr>
        <w:pStyle w:val="Default"/>
        <w:ind w:firstLine="708"/>
        <w:jc w:val="both"/>
        <w:rPr>
          <w:rFonts w:ascii="Times New Roman" w:eastAsia="Calibri" w:hAnsi="Times New Roman" w:cs="Times New Roman"/>
          <w:color w:val="auto"/>
          <w:lang w:eastAsia="ru-RU"/>
        </w:rPr>
      </w:pPr>
      <w:r>
        <w:rPr>
          <w:rFonts w:ascii="Times New Roman" w:hAnsi="Times New Roman"/>
        </w:rPr>
        <w:t>Рабочая программа по русскому языку для  11 класс</w:t>
      </w:r>
      <w:r w:rsidR="00440A23">
        <w:rPr>
          <w:rFonts w:ascii="Times New Roman" w:hAnsi="Times New Roman"/>
        </w:rPr>
        <w:t>а</w:t>
      </w:r>
      <w:r>
        <w:rPr>
          <w:rFonts w:ascii="Times New Roman" w:hAnsi="Times New Roman"/>
        </w:rPr>
        <w:t xml:space="preserve"> (базовый уровень) составлена на основе </w:t>
      </w:r>
      <w:r w:rsidR="005017CF" w:rsidRPr="00D95CDF">
        <w:rPr>
          <w:rFonts w:ascii="Times New Roman" w:hAnsi="Times New Roman" w:cs="Times New Roman"/>
          <w:color w:val="auto"/>
        </w:rPr>
        <w:t xml:space="preserve"> </w:t>
      </w:r>
      <w:r w:rsidR="005017CF" w:rsidRPr="00D95CDF">
        <w:rPr>
          <w:rFonts w:ascii="Times New Roman" w:eastAsia="Calibri" w:hAnsi="Times New Roman" w:cs="Times New Roman"/>
          <w:color w:val="auto"/>
        </w:rPr>
        <w:t xml:space="preserve">приказа Минобразования России от 05.03.2004 N 1089 (ред. </w:t>
      </w:r>
      <w:r w:rsidR="005017CF" w:rsidRPr="00D95CDF">
        <w:rPr>
          <w:rFonts w:ascii="Times New Roman" w:eastAsia="Calibri" w:hAnsi="Times New Roman" w:cs="Times New Roman"/>
        </w:rPr>
        <w:t xml:space="preserve"> от 10 ноября 2011 года  № 2643 , от 31 августа 2009 года № 320,  о</w:t>
      </w:r>
      <w:r w:rsidR="005017CF" w:rsidRPr="00D95CDF">
        <w:rPr>
          <w:rFonts w:ascii="Times New Roman" w:eastAsia="Calibri" w:hAnsi="Times New Roman" w:cs="Times New Roman"/>
          <w:color w:val="auto"/>
        </w:rPr>
        <w:t>т 31.01.2012 года  № 69,</w:t>
      </w:r>
      <w:r w:rsidR="005017CF" w:rsidRPr="00D95CDF">
        <w:rPr>
          <w:rFonts w:ascii="Times New Roman" w:hAnsi="Times New Roman" w:cs="Times New Roman"/>
          <w:color w:val="392C69"/>
        </w:rPr>
        <w:t xml:space="preserve"> от 07.06.2017 </w:t>
      </w:r>
      <w:hyperlink r:id="rId6" w:history="1">
        <w:r w:rsidR="005017CF" w:rsidRPr="00D95CDF">
          <w:rPr>
            <w:rStyle w:val="ab"/>
            <w:rFonts w:ascii="Times New Roman" w:hAnsi="Times New Roman" w:cs="Times New Roman"/>
            <w:color w:val="auto"/>
          </w:rPr>
          <w:t>N 506</w:t>
        </w:r>
      </w:hyperlink>
      <w:proofErr w:type="gramStart"/>
      <w:r w:rsidR="005017CF" w:rsidRPr="00D95CDF">
        <w:rPr>
          <w:rFonts w:ascii="Times New Roman" w:eastAsia="Calibri" w:hAnsi="Times New Roman" w:cs="Times New Roman"/>
          <w:color w:val="auto"/>
        </w:rPr>
        <w:t xml:space="preserve"> )</w:t>
      </w:r>
      <w:proofErr w:type="gramEnd"/>
      <w:r w:rsidR="005017CF" w:rsidRPr="00D95CDF">
        <w:rPr>
          <w:rFonts w:ascii="Times New Roman" w:eastAsia="Calibri" w:hAnsi="Times New Roman" w:cs="Times New Roman"/>
          <w:color w:val="auto"/>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5017CF">
        <w:rPr>
          <w:rFonts w:ascii="Times New Roman" w:eastAsia="Calibri" w:hAnsi="Times New Roman" w:cs="Times New Roman"/>
          <w:color w:val="auto"/>
        </w:rPr>
        <w:t>,</w:t>
      </w:r>
      <w:r w:rsidR="005017CF" w:rsidRPr="00D95CDF">
        <w:rPr>
          <w:rFonts w:ascii="Times New Roman" w:eastAsia="Calibri" w:hAnsi="Times New Roman" w:cs="Times New Roman"/>
          <w:color w:val="auto"/>
        </w:rPr>
        <w:t xml:space="preserve"> </w:t>
      </w:r>
      <w:r w:rsidR="005017CF" w:rsidRPr="00D95CDF">
        <w:rPr>
          <w:rFonts w:ascii="Times New Roman" w:hAnsi="Times New Roman" w:cs="Times New Roman"/>
          <w:color w:val="auto"/>
        </w:rPr>
        <w:t xml:space="preserve">  </w:t>
      </w:r>
      <w:r w:rsidR="005017CF">
        <w:rPr>
          <w:rFonts w:ascii="Times New Roman" w:hAnsi="Times New Roman" w:cs="Times New Roman"/>
          <w:color w:val="auto"/>
        </w:rPr>
        <w:t>П</w:t>
      </w:r>
      <w:r w:rsidR="005017CF" w:rsidRPr="00D95CDF">
        <w:rPr>
          <w:rFonts w:ascii="Times New Roman" w:hAnsi="Times New Roman" w:cs="Times New Roman"/>
          <w:color w:val="auto"/>
        </w:rPr>
        <w:t xml:space="preserve">римерной </w:t>
      </w:r>
      <w:r w:rsidR="005017CF" w:rsidRPr="00D95CDF">
        <w:rPr>
          <w:rFonts w:ascii="Times New Roman" w:hAnsi="Times New Roman" w:cs="Times New Roman"/>
          <w:color w:val="auto"/>
          <w:w w:val="110"/>
          <w:lang w:bidi="he-IL"/>
        </w:rPr>
        <w:t xml:space="preserve">учебной  программы </w:t>
      </w:r>
      <w:r w:rsidR="005017CF">
        <w:rPr>
          <w:rFonts w:ascii="Times New Roman" w:hAnsi="Times New Roman" w:cs="Times New Roman"/>
          <w:color w:val="auto"/>
          <w:w w:val="110"/>
          <w:lang w:bidi="he-IL"/>
        </w:rPr>
        <w:t xml:space="preserve">среднего (полного) общего </w:t>
      </w:r>
      <w:r w:rsidR="005017CF" w:rsidRPr="00D95CDF">
        <w:rPr>
          <w:rFonts w:ascii="Times New Roman" w:hAnsi="Times New Roman" w:cs="Times New Roman"/>
          <w:color w:val="auto"/>
          <w:w w:val="110"/>
          <w:lang w:bidi="he-IL"/>
        </w:rPr>
        <w:t xml:space="preserve">образования по </w:t>
      </w:r>
      <w:r w:rsidR="005017CF">
        <w:rPr>
          <w:rFonts w:ascii="Times New Roman" w:hAnsi="Times New Roman" w:cs="Times New Roman"/>
          <w:color w:val="auto"/>
          <w:w w:val="110"/>
          <w:lang w:bidi="he-IL"/>
        </w:rPr>
        <w:t xml:space="preserve">русскому языку </w:t>
      </w:r>
    </w:p>
    <w:p w:rsidR="00152D4F" w:rsidRPr="00CD450B" w:rsidRDefault="00152D4F" w:rsidP="00F16B31">
      <w:pPr>
        <w:pStyle w:val="a7"/>
        <w:ind w:right="-284"/>
        <w:jc w:val="both"/>
        <w:rPr>
          <w:rFonts w:ascii="Times New Roman" w:hAnsi="Times New Roman"/>
          <w:sz w:val="24"/>
          <w:szCs w:val="24"/>
        </w:rPr>
      </w:pPr>
      <w:r>
        <w:rPr>
          <w:rFonts w:ascii="Times New Roman" w:hAnsi="Times New Roman"/>
          <w:sz w:val="24"/>
          <w:szCs w:val="24"/>
        </w:rPr>
        <w:t xml:space="preserve">и </w:t>
      </w:r>
      <w:r w:rsidR="00F16B31">
        <w:rPr>
          <w:rFonts w:ascii="Times New Roman" w:hAnsi="Times New Roman"/>
          <w:sz w:val="24"/>
          <w:szCs w:val="24"/>
        </w:rPr>
        <w:t xml:space="preserve">авторской </w:t>
      </w:r>
      <w:r>
        <w:rPr>
          <w:rFonts w:ascii="Times New Roman" w:hAnsi="Times New Roman"/>
          <w:sz w:val="24"/>
          <w:szCs w:val="24"/>
        </w:rPr>
        <w:t xml:space="preserve">программы по русскому языку для 10-11 </w:t>
      </w:r>
      <w:r w:rsidR="00F16B31">
        <w:rPr>
          <w:rFonts w:ascii="Times New Roman" w:hAnsi="Times New Roman"/>
          <w:sz w:val="24"/>
          <w:szCs w:val="24"/>
        </w:rPr>
        <w:t xml:space="preserve">под редакцией </w:t>
      </w:r>
      <w:proofErr w:type="spellStart"/>
      <w:r w:rsidR="00CA749E">
        <w:rPr>
          <w:rFonts w:ascii="Times New Roman" w:hAnsi="Times New Roman"/>
          <w:sz w:val="24"/>
          <w:szCs w:val="24"/>
        </w:rPr>
        <w:t>И.В.Гольцовой</w:t>
      </w:r>
      <w:proofErr w:type="spellEnd"/>
      <w:r w:rsidR="00CA749E">
        <w:rPr>
          <w:rFonts w:ascii="Times New Roman" w:hAnsi="Times New Roman"/>
          <w:sz w:val="24"/>
          <w:szCs w:val="24"/>
        </w:rPr>
        <w:t xml:space="preserve"> </w:t>
      </w:r>
      <w:r w:rsidR="00F16B31">
        <w:rPr>
          <w:rFonts w:ascii="Times New Roman" w:hAnsi="Times New Roman"/>
          <w:sz w:val="24"/>
          <w:szCs w:val="24"/>
        </w:rPr>
        <w:t xml:space="preserve">для учебника </w:t>
      </w:r>
      <w:r w:rsidRPr="00CD450B">
        <w:rPr>
          <w:rFonts w:ascii="Times New Roman" w:hAnsi="Times New Roman"/>
          <w:sz w:val="24"/>
          <w:szCs w:val="24"/>
        </w:rPr>
        <w:t xml:space="preserve"> </w:t>
      </w:r>
      <w:r w:rsidR="005017CF">
        <w:rPr>
          <w:rFonts w:ascii="Times New Roman" w:hAnsi="Times New Roman"/>
          <w:sz w:val="24"/>
          <w:szCs w:val="24"/>
        </w:rPr>
        <w:t>«</w:t>
      </w:r>
      <w:r w:rsidR="00F16B31">
        <w:rPr>
          <w:rFonts w:ascii="Times New Roman" w:hAnsi="Times New Roman"/>
          <w:sz w:val="24"/>
          <w:szCs w:val="24"/>
        </w:rPr>
        <w:t xml:space="preserve">Русский язык. </w:t>
      </w:r>
      <w:r w:rsidRPr="00CD450B">
        <w:rPr>
          <w:rFonts w:ascii="Times New Roman" w:hAnsi="Times New Roman"/>
          <w:sz w:val="24"/>
          <w:szCs w:val="24"/>
        </w:rPr>
        <w:t xml:space="preserve">Учебник для  </w:t>
      </w:r>
      <w:r w:rsidR="00F16B31">
        <w:rPr>
          <w:rFonts w:ascii="Times New Roman" w:hAnsi="Times New Roman"/>
          <w:sz w:val="24"/>
          <w:szCs w:val="24"/>
        </w:rPr>
        <w:t>10-11 классов. Базовый уровень, в 2 частях</w:t>
      </w:r>
      <w:r w:rsidR="005017CF">
        <w:rPr>
          <w:rFonts w:ascii="Times New Roman" w:hAnsi="Times New Roman"/>
          <w:sz w:val="24"/>
          <w:szCs w:val="24"/>
        </w:rPr>
        <w:t>»</w:t>
      </w:r>
      <w:r w:rsidR="00F16B31">
        <w:rPr>
          <w:rFonts w:ascii="Times New Roman" w:hAnsi="Times New Roman"/>
          <w:sz w:val="24"/>
          <w:szCs w:val="24"/>
        </w:rPr>
        <w:t>.</w:t>
      </w:r>
      <w:r w:rsidRPr="00CD450B">
        <w:rPr>
          <w:rFonts w:ascii="Times New Roman" w:hAnsi="Times New Roman"/>
          <w:sz w:val="24"/>
          <w:szCs w:val="24"/>
        </w:rPr>
        <w:t xml:space="preserve"> М.:  «Русское слово</w:t>
      </w:r>
      <w:r w:rsidR="00F16B31">
        <w:rPr>
          <w:rFonts w:ascii="Times New Roman" w:hAnsi="Times New Roman"/>
          <w:sz w:val="24"/>
          <w:szCs w:val="24"/>
        </w:rPr>
        <w:t xml:space="preserve"> - учебник</w:t>
      </w:r>
      <w:r w:rsidRPr="00CD450B">
        <w:rPr>
          <w:rFonts w:ascii="Times New Roman" w:hAnsi="Times New Roman"/>
          <w:sz w:val="24"/>
          <w:szCs w:val="24"/>
        </w:rPr>
        <w:t xml:space="preserve">», </w:t>
      </w:r>
      <w:r w:rsidR="00F16B31">
        <w:rPr>
          <w:rFonts w:ascii="Times New Roman" w:hAnsi="Times New Roman"/>
          <w:sz w:val="24"/>
          <w:szCs w:val="24"/>
        </w:rPr>
        <w:t>2014 г.; авторы</w:t>
      </w:r>
      <w:r w:rsidRPr="00CD450B">
        <w:rPr>
          <w:rFonts w:ascii="Times New Roman" w:hAnsi="Times New Roman"/>
          <w:sz w:val="24"/>
          <w:szCs w:val="24"/>
        </w:rPr>
        <w:t xml:space="preserve">. </w:t>
      </w:r>
      <w:r w:rsidR="00F16B31">
        <w:rPr>
          <w:rFonts w:ascii="Times New Roman" w:hAnsi="Times New Roman"/>
          <w:sz w:val="24"/>
          <w:szCs w:val="24"/>
        </w:rPr>
        <w:t>И.В</w:t>
      </w:r>
      <w:r w:rsidR="00F16B31" w:rsidRPr="00CD450B">
        <w:rPr>
          <w:rFonts w:ascii="Times New Roman" w:hAnsi="Times New Roman"/>
          <w:sz w:val="24"/>
          <w:szCs w:val="24"/>
        </w:rPr>
        <w:t xml:space="preserve"> </w:t>
      </w:r>
      <w:proofErr w:type="spellStart"/>
      <w:r w:rsidRPr="00CD450B">
        <w:rPr>
          <w:rFonts w:ascii="Times New Roman" w:hAnsi="Times New Roman"/>
          <w:sz w:val="24"/>
          <w:szCs w:val="24"/>
        </w:rPr>
        <w:t>Гольцова</w:t>
      </w:r>
      <w:proofErr w:type="spellEnd"/>
      <w:r w:rsidRPr="00CD450B">
        <w:rPr>
          <w:rFonts w:ascii="Times New Roman" w:hAnsi="Times New Roman"/>
          <w:sz w:val="24"/>
          <w:szCs w:val="24"/>
        </w:rPr>
        <w:t xml:space="preserve">, </w:t>
      </w:r>
      <w:r w:rsidR="00F16B31" w:rsidRPr="00CD450B">
        <w:rPr>
          <w:rFonts w:ascii="Times New Roman" w:hAnsi="Times New Roman"/>
          <w:sz w:val="24"/>
          <w:szCs w:val="24"/>
        </w:rPr>
        <w:t xml:space="preserve">Н.Г. </w:t>
      </w:r>
      <w:proofErr w:type="spellStart"/>
      <w:r w:rsidR="00F16B31">
        <w:rPr>
          <w:rFonts w:ascii="Times New Roman" w:hAnsi="Times New Roman"/>
          <w:sz w:val="24"/>
          <w:szCs w:val="24"/>
        </w:rPr>
        <w:t>Шамшина</w:t>
      </w:r>
      <w:proofErr w:type="spellEnd"/>
      <w:r w:rsidR="00F16B31">
        <w:rPr>
          <w:rFonts w:ascii="Times New Roman" w:hAnsi="Times New Roman"/>
          <w:sz w:val="24"/>
          <w:szCs w:val="24"/>
        </w:rPr>
        <w:t>,</w:t>
      </w:r>
      <w:r w:rsidR="00F16B31" w:rsidRPr="00CD450B">
        <w:rPr>
          <w:rFonts w:ascii="Times New Roman" w:hAnsi="Times New Roman"/>
          <w:sz w:val="24"/>
          <w:szCs w:val="24"/>
        </w:rPr>
        <w:t xml:space="preserve"> </w:t>
      </w:r>
      <w:r w:rsidRPr="00CD450B">
        <w:rPr>
          <w:rFonts w:ascii="Times New Roman" w:hAnsi="Times New Roman"/>
          <w:sz w:val="24"/>
          <w:szCs w:val="24"/>
        </w:rPr>
        <w:t xml:space="preserve">М.А. </w:t>
      </w:r>
      <w:proofErr w:type="spellStart"/>
      <w:r w:rsidRPr="00CD450B">
        <w:rPr>
          <w:rFonts w:ascii="Times New Roman" w:hAnsi="Times New Roman"/>
          <w:sz w:val="24"/>
          <w:szCs w:val="24"/>
        </w:rPr>
        <w:t>Мищерина</w:t>
      </w:r>
      <w:proofErr w:type="spellEnd"/>
      <w:r w:rsidR="00F16B31">
        <w:rPr>
          <w:rFonts w:ascii="Times New Roman" w:hAnsi="Times New Roman"/>
          <w:sz w:val="24"/>
          <w:szCs w:val="24"/>
        </w:rPr>
        <w:t>.</w:t>
      </w:r>
      <w:r w:rsidRPr="00CD450B">
        <w:rPr>
          <w:rFonts w:ascii="Times New Roman" w:hAnsi="Times New Roman"/>
          <w:sz w:val="24"/>
          <w:szCs w:val="24"/>
        </w:rPr>
        <w:t xml:space="preserve"> </w:t>
      </w:r>
    </w:p>
    <w:p w:rsidR="00152D4F" w:rsidRDefault="00F16B31" w:rsidP="009B75C0">
      <w:pPr>
        <w:pStyle w:val="a7"/>
        <w:ind w:right="-284"/>
        <w:jc w:val="both"/>
        <w:rPr>
          <w:rFonts w:ascii="Times New Roman" w:hAnsi="Times New Roman"/>
          <w:sz w:val="24"/>
          <w:szCs w:val="24"/>
        </w:rPr>
      </w:pPr>
      <w:r>
        <w:rPr>
          <w:rFonts w:ascii="Times New Roman" w:hAnsi="Times New Roman"/>
          <w:sz w:val="24"/>
          <w:szCs w:val="24"/>
        </w:rPr>
        <w:t>У</w:t>
      </w:r>
      <w:r w:rsidR="00152D4F">
        <w:rPr>
          <w:rFonts w:ascii="Times New Roman" w:hAnsi="Times New Roman"/>
          <w:sz w:val="24"/>
          <w:szCs w:val="24"/>
        </w:rPr>
        <w:t xml:space="preserve">чебным планом </w:t>
      </w:r>
      <w:r w:rsidR="00AA2561">
        <w:rPr>
          <w:rFonts w:ascii="Times New Roman" w:hAnsi="Times New Roman"/>
          <w:sz w:val="24"/>
          <w:szCs w:val="24"/>
        </w:rPr>
        <w:t>филиала МАОУ «</w:t>
      </w:r>
      <w:proofErr w:type="spellStart"/>
      <w:r w:rsidR="00AA2561">
        <w:rPr>
          <w:rFonts w:ascii="Times New Roman" w:hAnsi="Times New Roman"/>
          <w:sz w:val="24"/>
          <w:szCs w:val="24"/>
        </w:rPr>
        <w:t>Прииртышская</w:t>
      </w:r>
      <w:proofErr w:type="spellEnd"/>
      <w:r w:rsidR="00AA2561">
        <w:rPr>
          <w:rFonts w:ascii="Times New Roman" w:hAnsi="Times New Roman"/>
          <w:sz w:val="24"/>
          <w:szCs w:val="24"/>
        </w:rPr>
        <w:t xml:space="preserve"> СОШ» - «</w:t>
      </w:r>
      <w:proofErr w:type="spellStart"/>
      <w:r w:rsidR="00AA2561">
        <w:rPr>
          <w:rFonts w:ascii="Times New Roman" w:hAnsi="Times New Roman"/>
          <w:sz w:val="24"/>
          <w:szCs w:val="24"/>
        </w:rPr>
        <w:t>Верхнеаремзянская</w:t>
      </w:r>
      <w:proofErr w:type="spellEnd"/>
      <w:r w:rsidR="00AA2561">
        <w:rPr>
          <w:rFonts w:ascii="Times New Roman" w:hAnsi="Times New Roman"/>
          <w:sz w:val="24"/>
          <w:szCs w:val="24"/>
        </w:rPr>
        <w:t xml:space="preserve"> СОШ им. Д.И.Менделеева»</w:t>
      </w:r>
      <w:r w:rsidR="00152D4F">
        <w:rPr>
          <w:rFonts w:ascii="Times New Roman" w:hAnsi="Times New Roman"/>
          <w:sz w:val="24"/>
          <w:szCs w:val="24"/>
        </w:rPr>
        <w:t xml:space="preserve"> на изучение русского язык</w:t>
      </w:r>
      <w:r>
        <w:rPr>
          <w:rFonts w:ascii="Times New Roman" w:hAnsi="Times New Roman"/>
          <w:sz w:val="24"/>
          <w:szCs w:val="24"/>
        </w:rPr>
        <w:t xml:space="preserve">а </w:t>
      </w:r>
      <w:r w:rsidR="00152D4F">
        <w:rPr>
          <w:rFonts w:ascii="Times New Roman" w:hAnsi="Times New Roman"/>
          <w:sz w:val="24"/>
          <w:szCs w:val="24"/>
        </w:rPr>
        <w:t xml:space="preserve">отводится </w:t>
      </w:r>
      <w:r w:rsidR="00CD450B">
        <w:rPr>
          <w:rFonts w:ascii="Times New Roman" w:hAnsi="Times New Roman"/>
          <w:sz w:val="24"/>
          <w:szCs w:val="24"/>
        </w:rPr>
        <w:t>68</w:t>
      </w:r>
      <w:r w:rsidR="00152D4F">
        <w:rPr>
          <w:rFonts w:ascii="Times New Roman" w:hAnsi="Times New Roman"/>
          <w:sz w:val="24"/>
          <w:szCs w:val="24"/>
        </w:rPr>
        <w:t xml:space="preserve"> часов</w:t>
      </w:r>
      <w:r>
        <w:rPr>
          <w:rFonts w:ascii="Times New Roman" w:hAnsi="Times New Roman"/>
          <w:sz w:val="24"/>
          <w:szCs w:val="24"/>
        </w:rPr>
        <w:t xml:space="preserve"> в год</w:t>
      </w:r>
      <w:r w:rsidR="00152D4F">
        <w:rPr>
          <w:rFonts w:ascii="Times New Roman" w:hAnsi="Times New Roman"/>
          <w:sz w:val="24"/>
          <w:szCs w:val="24"/>
        </w:rPr>
        <w:t xml:space="preserve"> (2 часа в неделю).</w:t>
      </w:r>
    </w:p>
    <w:p w:rsidR="00D31282" w:rsidRDefault="00D31282" w:rsidP="00F63EC6">
      <w:pPr>
        <w:pStyle w:val="a7"/>
        <w:ind w:right="-284"/>
      </w:pPr>
    </w:p>
    <w:p w:rsidR="00D31282" w:rsidRPr="00D31282" w:rsidRDefault="00D31282" w:rsidP="00D31282">
      <w:pPr>
        <w:pStyle w:val="a7"/>
        <w:ind w:right="-284"/>
        <w:jc w:val="both"/>
        <w:rPr>
          <w:rFonts w:ascii="Times New Roman" w:hAnsi="Times New Roman"/>
          <w:color w:val="464C55"/>
          <w:sz w:val="24"/>
          <w:szCs w:val="24"/>
        </w:rPr>
      </w:pPr>
    </w:p>
    <w:p w:rsidR="00464638" w:rsidRPr="006D7B3A" w:rsidRDefault="006D7B3A" w:rsidP="00F63EC6">
      <w:pPr>
        <w:pStyle w:val="a7"/>
        <w:ind w:right="-284"/>
        <w:rPr>
          <w:rFonts w:ascii="Times New Roman" w:hAnsi="Times New Roman"/>
          <w:b/>
          <w:sz w:val="24"/>
          <w:szCs w:val="24"/>
        </w:rPr>
      </w:pPr>
      <w:r w:rsidRPr="006D7B3A">
        <w:rPr>
          <w:rFonts w:ascii="Times New Roman" w:hAnsi="Times New Roman"/>
          <w:b/>
          <w:color w:val="464C55"/>
          <w:sz w:val="24"/>
          <w:szCs w:val="24"/>
        </w:rPr>
        <w:t>Т</w:t>
      </w:r>
      <w:r w:rsidR="00464638" w:rsidRPr="006D7B3A">
        <w:rPr>
          <w:rFonts w:ascii="Times New Roman" w:hAnsi="Times New Roman"/>
          <w:b/>
          <w:sz w:val="24"/>
          <w:szCs w:val="24"/>
        </w:rPr>
        <w:t>ребования к уровню подготовки выпускников</w:t>
      </w:r>
    </w:p>
    <w:p w:rsidR="00464638" w:rsidRPr="006D7B3A" w:rsidRDefault="00464638" w:rsidP="00F63EC6">
      <w:pPr>
        <w:pStyle w:val="a7"/>
        <w:ind w:right="-284"/>
        <w:rPr>
          <w:rFonts w:ascii="Times New Roman" w:hAnsi="Times New Roman"/>
          <w:b/>
          <w:sz w:val="24"/>
          <w:szCs w:val="24"/>
        </w:rPr>
      </w:pPr>
      <w:r w:rsidRPr="006D7B3A">
        <w:rPr>
          <w:rFonts w:ascii="Times New Roman" w:hAnsi="Times New Roman"/>
          <w:b/>
          <w:sz w:val="24"/>
          <w:szCs w:val="24"/>
        </w:rPr>
        <w:t> </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В результате изучения русского языка на базовом уровне ученик должен</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знать/понимать:</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связь языка и истории, культуры русского и других народов;</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смысл понятий: речевая ситуация и ее компоненты, литературный язык, языковая норма, культура речи;</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основные единицы и уровни языка, их признаки и взаимосвязь;</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уметь:</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анализировать языковые единицы с точки зрения правильности, точности и уместности их употребления;</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проводить лингвистический анализ текстов различных функциональных стилей и разновидностей языка;</w:t>
      </w:r>
    </w:p>
    <w:p w:rsidR="00464638" w:rsidRPr="00F63EC6" w:rsidRDefault="00464638" w:rsidP="00F63EC6">
      <w:pPr>
        <w:pStyle w:val="a7"/>
        <w:ind w:right="-284"/>
        <w:jc w:val="both"/>
        <w:rPr>
          <w:rFonts w:ascii="Times New Roman" w:hAnsi="Times New Roman"/>
          <w:sz w:val="24"/>
          <w:szCs w:val="24"/>
        </w:rPr>
      </w:pPr>
      <w:proofErr w:type="spellStart"/>
      <w:r w:rsidRPr="00F63EC6">
        <w:rPr>
          <w:rFonts w:ascii="Times New Roman" w:hAnsi="Times New Roman"/>
          <w:sz w:val="24"/>
          <w:szCs w:val="24"/>
        </w:rPr>
        <w:t>аудирование</w:t>
      </w:r>
      <w:proofErr w:type="spellEnd"/>
      <w:r w:rsidRPr="00F63EC6">
        <w:rPr>
          <w:rFonts w:ascii="Times New Roman" w:hAnsi="Times New Roman"/>
          <w:sz w:val="24"/>
          <w:szCs w:val="24"/>
        </w:rPr>
        <w:t xml:space="preserve"> и чтение</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xml:space="preserve">- использовать основные виды чтения (ознакомительно-изучающее, </w:t>
      </w:r>
      <w:proofErr w:type="gramStart"/>
      <w:r w:rsidRPr="00F63EC6">
        <w:rPr>
          <w:rFonts w:ascii="Times New Roman" w:hAnsi="Times New Roman"/>
          <w:sz w:val="24"/>
          <w:szCs w:val="24"/>
        </w:rPr>
        <w:t>ознакомительно-реферативное</w:t>
      </w:r>
      <w:proofErr w:type="gramEnd"/>
      <w:r w:rsidRPr="00F63EC6">
        <w:rPr>
          <w:rFonts w:ascii="Times New Roman" w:hAnsi="Times New Roman"/>
          <w:sz w:val="24"/>
          <w:szCs w:val="24"/>
        </w:rPr>
        <w:t xml:space="preserve"> и др.) в зависимости от коммуникативной задачи;</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говорение и письмо</w:t>
      </w:r>
    </w:p>
    <w:p w:rsidR="00464638" w:rsidRPr="00F63EC6" w:rsidRDefault="00464638" w:rsidP="00F63EC6">
      <w:pPr>
        <w:pStyle w:val="a7"/>
        <w:ind w:right="-284"/>
        <w:jc w:val="both"/>
        <w:rPr>
          <w:rFonts w:ascii="Times New Roman" w:hAnsi="Times New Roman"/>
          <w:sz w:val="24"/>
          <w:szCs w:val="24"/>
        </w:rPr>
      </w:pPr>
      <w:proofErr w:type="gramStart"/>
      <w:r w:rsidRPr="00F63EC6">
        <w:rPr>
          <w:rFonts w:ascii="Times New Roman" w:hAnsi="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464638" w:rsidRPr="00F63EC6" w:rsidRDefault="00464638" w:rsidP="00F63EC6">
      <w:pPr>
        <w:pStyle w:val="a7"/>
        <w:ind w:right="-284"/>
        <w:jc w:val="both"/>
        <w:rPr>
          <w:rFonts w:ascii="Times New Roman" w:hAnsi="Times New Roman"/>
          <w:sz w:val="24"/>
          <w:szCs w:val="24"/>
        </w:rPr>
      </w:pPr>
      <w:r w:rsidRPr="00F63EC6">
        <w:rPr>
          <w:rFonts w:ascii="Times New Roman" w:hAnsi="Times New Roman"/>
          <w:sz w:val="24"/>
          <w:szCs w:val="24"/>
        </w:rPr>
        <w:t>- соблюдать в практике письма орфографические и пунктуационные нормы современного русского литературного языка;</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color w:val="464C55"/>
          <w:sz w:val="24"/>
          <w:szCs w:val="24"/>
        </w:rPr>
        <w:t xml:space="preserve">- </w:t>
      </w:r>
      <w:r w:rsidRPr="00F63EC6">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lastRenderedPageBreak/>
        <w:t>- использовать основные приемы информационной переработки устного и письменного текста;</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F63EC6">
        <w:rPr>
          <w:rFonts w:ascii="Times New Roman" w:hAnsi="Times New Roman"/>
          <w:sz w:val="24"/>
          <w:szCs w:val="24"/>
        </w:rPr>
        <w:t>для</w:t>
      </w:r>
      <w:proofErr w:type="gramEnd"/>
      <w:r w:rsidRPr="00F63EC6">
        <w:rPr>
          <w:rFonts w:ascii="Times New Roman" w:hAnsi="Times New Roman"/>
          <w:sz w:val="24"/>
          <w:szCs w:val="24"/>
        </w:rPr>
        <w:t>:</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464638" w:rsidRPr="00F63EC6" w:rsidRDefault="00464638" w:rsidP="00F63EC6">
      <w:pPr>
        <w:pStyle w:val="a7"/>
        <w:ind w:right="-284"/>
        <w:rPr>
          <w:rFonts w:ascii="Times New Roman" w:hAnsi="Times New Roman"/>
          <w:sz w:val="24"/>
          <w:szCs w:val="24"/>
        </w:rPr>
      </w:pPr>
      <w:r w:rsidRPr="00F63EC6">
        <w:rPr>
          <w:rFonts w:ascii="Times New Roman" w:hAnsi="Times New Roman"/>
          <w:sz w:val="24"/>
          <w:szCs w:val="24"/>
        </w:rPr>
        <w:t>- самообразования и активного участия в производственной, культурной и общественной жизни государства;</w:t>
      </w:r>
    </w:p>
    <w:p w:rsidR="00464638" w:rsidRDefault="00464638" w:rsidP="00F63EC6">
      <w:pPr>
        <w:pStyle w:val="a7"/>
        <w:ind w:right="-284"/>
        <w:rPr>
          <w:rFonts w:ascii="Times New Roman" w:hAnsi="Times New Roman"/>
          <w:sz w:val="24"/>
          <w:szCs w:val="24"/>
        </w:rPr>
      </w:pPr>
      <w:r w:rsidRPr="00F63EC6">
        <w:rPr>
          <w:rFonts w:ascii="Times New Roman" w:hAnsi="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408BF" w:rsidRPr="008408BF" w:rsidRDefault="008408BF" w:rsidP="00F63EC6">
      <w:pPr>
        <w:pStyle w:val="a7"/>
        <w:ind w:right="-284"/>
        <w:rPr>
          <w:rFonts w:ascii="Times New Roman" w:hAnsi="Times New Roman"/>
          <w:sz w:val="24"/>
          <w:szCs w:val="24"/>
        </w:rPr>
      </w:pPr>
    </w:p>
    <w:p w:rsidR="008408BF" w:rsidRPr="008408BF" w:rsidRDefault="00464638" w:rsidP="008408BF">
      <w:pPr>
        <w:shd w:val="clear" w:color="auto" w:fill="FFFFFF"/>
        <w:jc w:val="center"/>
        <w:rPr>
          <w:rFonts w:ascii="Times New Roman" w:eastAsia="Times New Roman" w:hAnsi="Times New Roman" w:cs="Times New Roman"/>
          <w:color w:val="000000"/>
          <w:sz w:val="24"/>
          <w:szCs w:val="24"/>
        </w:rPr>
      </w:pPr>
      <w:r w:rsidRPr="008408BF">
        <w:rPr>
          <w:rFonts w:ascii="Times New Roman" w:hAnsi="Times New Roman" w:cs="Times New Roman"/>
          <w:sz w:val="24"/>
          <w:szCs w:val="24"/>
        </w:rPr>
        <w:t> </w:t>
      </w:r>
      <w:r w:rsidR="00F63EC6" w:rsidRPr="008408BF">
        <w:rPr>
          <w:rFonts w:ascii="Times New Roman" w:hAnsi="Times New Roman" w:cs="Times New Roman"/>
          <w:color w:val="FF0000"/>
          <w:sz w:val="24"/>
          <w:szCs w:val="24"/>
        </w:rPr>
        <w:tab/>
      </w:r>
      <w:r w:rsidR="008408BF" w:rsidRPr="008408BF">
        <w:rPr>
          <w:rFonts w:ascii="Times New Roman" w:hAnsi="Times New Roman" w:cs="Times New Roman"/>
          <w:b/>
          <w:sz w:val="24"/>
          <w:szCs w:val="24"/>
        </w:rPr>
        <w:t>Нормы оценивания результатов</w:t>
      </w:r>
      <w:r w:rsidR="008408BF" w:rsidRPr="008408BF">
        <w:rPr>
          <w:rFonts w:ascii="Times New Roman" w:eastAsia="Times New Roman" w:hAnsi="Times New Roman" w:cs="Times New Roman"/>
          <w:b/>
          <w:bCs/>
          <w:color w:val="000000"/>
          <w:sz w:val="24"/>
          <w:szCs w:val="24"/>
        </w:rPr>
        <w:t xml:space="preserve"> по русскому языку.</w:t>
      </w:r>
    </w:p>
    <w:p w:rsidR="008408BF" w:rsidRPr="008408BF" w:rsidRDefault="008408BF" w:rsidP="008408BF">
      <w:pPr>
        <w:numPr>
          <w:ilvl w:val="0"/>
          <w:numId w:val="33"/>
        </w:numPr>
        <w:shd w:val="clear" w:color="auto" w:fill="FFFFFF"/>
        <w:spacing w:after="0" w:line="240" w:lineRule="auto"/>
        <w:jc w:val="center"/>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Оценка орфографической и пунктуационной грамотности.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Диктант</w:t>
      </w:r>
      <w:r w:rsidRPr="008408BF">
        <w:rPr>
          <w:rFonts w:ascii="Times New Roman" w:eastAsia="Times New Roman" w:hAnsi="Times New Roman" w:cs="Times New Roman"/>
          <w:color w:val="000000"/>
          <w:sz w:val="24"/>
          <w:szCs w:val="24"/>
        </w:rPr>
        <w:t> – одна из основных форм проверки орфографической и пунктуационной грамотности. С его помощью проверяются </w:t>
      </w:r>
      <w:r w:rsidRPr="008408BF">
        <w:rPr>
          <w:rFonts w:ascii="Times New Roman" w:eastAsia="Times New Roman" w:hAnsi="Times New Roman" w:cs="Times New Roman"/>
          <w:b/>
          <w:bCs/>
          <w:color w:val="000000"/>
          <w:sz w:val="24"/>
          <w:szCs w:val="24"/>
        </w:rPr>
        <w:t>по орфографии</w:t>
      </w:r>
      <w:r w:rsidRPr="008408BF">
        <w:rPr>
          <w:rFonts w:ascii="Times New Roman" w:eastAsia="Times New Roman" w:hAnsi="Times New Roman" w:cs="Times New Roman"/>
          <w:color w:val="000000"/>
          <w:sz w:val="24"/>
          <w:szCs w:val="24"/>
        </w:rPr>
        <w:t>:</w:t>
      </w:r>
      <w:r w:rsidRPr="008408BF">
        <w:rPr>
          <w:rFonts w:ascii="Times New Roman" w:eastAsia="Times New Roman" w:hAnsi="Times New Roman" w:cs="Times New Roman"/>
          <w:color w:val="000000"/>
          <w:sz w:val="24"/>
          <w:szCs w:val="24"/>
        </w:rPr>
        <w:br/>
        <w:t>а) усвоение слов с проверяемыми и непроверяемыми орфограммами;</w:t>
      </w:r>
      <w:r w:rsidRPr="008408BF">
        <w:rPr>
          <w:rFonts w:ascii="Times New Roman" w:eastAsia="Times New Roman" w:hAnsi="Times New Roman" w:cs="Times New Roman"/>
          <w:color w:val="000000"/>
          <w:sz w:val="24"/>
          <w:szCs w:val="24"/>
        </w:rPr>
        <w:br/>
        <w:t>б) умение правильно писать слова с изученными орфограммами;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по пунктуации: </w:t>
      </w:r>
      <w:r w:rsidRPr="008408BF">
        <w:rPr>
          <w:rFonts w:ascii="Times New Roman" w:eastAsia="Times New Roman" w:hAnsi="Times New Roman" w:cs="Times New Roman"/>
          <w:b/>
          <w:bCs/>
          <w:color w:val="000000"/>
          <w:sz w:val="24"/>
          <w:szCs w:val="24"/>
        </w:rPr>
        <w:br/>
      </w:r>
      <w:r w:rsidRPr="008408BF">
        <w:rPr>
          <w:rFonts w:ascii="Times New Roman" w:eastAsia="Times New Roman" w:hAnsi="Times New Roman" w:cs="Times New Roman"/>
          <w:color w:val="000000"/>
          <w:sz w:val="24"/>
          <w:szCs w:val="24"/>
        </w:rPr>
        <w:t>умение расставлять знаки препинания в соответствии с изученными пунктуационными правилами.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8408BF">
        <w:rPr>
          <w:rFonts w:ascii="Times New Roman" w:eastAsia="Times New Roman" w:hAnsi="Times New Roman" w:cs="Times New Roman"/>
          <w:color w:val="000000"/>
          <w:sz w:val="24"/>
          <w:szCs w:val="24"/>
        </w:rPr>
        <w:t>пунктограмм</w:t>
      </w:r>
      <w:proofErr w:type="spellEnd"/>
      <w:r w:rsidRPr="008408BF">
        <w:rPr>
          <w:rFonts w:ascii="Times New Roman" w:eastAsia="Times New Roman" w:hAnsi="Times New Roman" w:cs="Times New Roman"/>
          <w:color w:val="000000"/>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8408BF">
        <w:rPr>
          <w:rFonts w:ascii="Times New Roman" w:eastAsia="Times New Roman" w:hAnsi="Times New Roman" w:cs="Times New Roman"/>
          <w:color w:val="000000"/>
          <w:sz w:val="24"/>
          <w:szCs w:val="24"/>
        </w:rPr>
        <w:t>пунктограмм</w:t>
      </w:r>
      <w:proofErr w:type="spellEnd"/>
      <w:r w:rsidRPr="008408BF">
        <w:rPr>
          <w:rFonts w:ascii="Times New Roman" w:eastAsia="Times New Roman" w:hAnsi="Times New Roman" w:cs="Times New Roman"/>
          <w:color w:val="000000"/>
          <w:sz w:val="24"/>
          <w:szCs w:val="24"/>
        </w:rPr>
        <w:t xml:space="preserve"> не должно превышать в 11 классе 24 различных орфограмм и 15 </w:t>
      </w:r>
      <w:proofErr w:type="spellStart"/>
      <w:r w:rsidRPr="008408BF">
        <w:rPr>
          <w:rFonts w:ascii="Times New Roman" w:eastAsia="Times New Roman" w:hAnsi="Times New Roman" w:cs="Times New Roman"/>
          <w:color w:val="000000"/>
          <w:sz w:val="24"/>
          <w:szCs w:val="24"/>
        </w:rPr>
        <w:t>пунктограмм</w:t>
      </w:r>
      <w:proofErr w:type="spellEnd"/>
      <w:r w:rsidRPr="008408BF">
        <w:rPr>
          <w:rFonts w:ascii="Times New Roman" w:eastAsia="Times New Roman" w:hAnsi="Times New Roman" w:cs="Times New Roman"/>
          <w:color w:val="000000"/>
          <w:sz w:val="24"/>
          <w:szCs w:val="24"/>
        </w:rPr>
        <w:t>.</w:t>
      </w:r>
      <w:r w:rsidRPr="008408BF">
        <w:rPr>
          <w:rFonts w:ascii="Times New Roman" w:eastAsia="Times New Roman" w:hAnsi="Times New Roman" w:cs="Times New Roman"/>
          <w:color w:val="000000"/>
          <w:sz w:val="24"/>
          <w:szCs w:val="24"/>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8408BF">
        <w:rPr>
          <w:rFonts w:ascii="Times New Roman" w:eastAsia="Times New Roman" w:hAnsi="Times New Roman" w:cs="Times New Roman"/>
          <w:color w:val="000000"/>
          <w:sz w:val="24"/>
          <w:szCs w:val="24"/>
        </w:rPr>
        <w:br/>
      </w:r>
      <w:r w:rsidRPr="008408BF">
        <w:rPr>
          <w:rFonts w:ascii="Times New Roman" w:eastAsia="Times New Roman" w:hAnsi="Times New Roman" w:cs="Times New Roman"/>
          <w:color w:val="000000"/>
          <w:sz w:val="24"/>
          <w:szCs w:val="24"/>
        </w:rPr>
        <w:lastRenderedPageBreak/>
        <w:t xml:space="preserve">В диктантах должно быть в 11 классе не более 10 различных слов с непроверяемыми и </w:t>
      </w:r>
      <w:proofErr w:type="spellStart"/>
      <w:r w:rsidRPr="008408BF">
        <w:rPr>
          <w:rFonts w:ascii="Times New Roman" w:eastAsia="Times New Roman" w:hAnsi="Times New Roman" w:cs="Times New Roman"/>
          <w:color w:val="000000"/>
          <w:sz w:val="24"/>
          <w:szCs w:val="24"/>
        </w:rPr>
        <w:t>труднопроверяемыми</w:t>
      </w:r>
      <w:proofErr w:type="spellEnd"/>
      <w:r w:rsidRPr="008408BF">
        <w:rPr>
          <w:rFonts w:ascii="Times New Roman" w:eastAsia="Times New Roman" w:hAnsi="Times New Roman" w:cs="Times New Roman"/>
          <w:color w:val="000000"/>
          <w:sz w:val="24"/>
          <w:szCs w:val="24"/>
        </w:rPr>
        <w:t xml:space="preserve"> написаниями, правописанию которых ученики специально обучались.</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До конца первой четверти сохраняется объем текста, рекомендованный для предыдущего класса.</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оценке диктанта исправляются, но не учитываются орфографические и пунктуационные ошибки:</w:t>
      </w:r>
    </w:p>
    <w:p w:rsidR="008408BF" w:rsidRPr="008408BF" w:rsidRDefault="008408BF" w:rsidP="008408BF">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переносе слов;</w:t>
      </w:r>
    </w:p>
    <w:p w:rsidR="008408BF" w:rsidRPr="008408BF" w:rsidRDefault="008408BF" w:rsidP="008408BF">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на правила, которые не включены в школьную программу;</w:t>
      </w:r>
    </w:p>
    <w:p w:rsidR="008408BF" w:rsidRPr="008408BF" w:rsidRDefault="008408BF" w:rsidP="008408BF">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на еще не изученные правила;</w:t>
      </w:r>
    </w:p>
    <w:p w:rsidR="008408BF" w:rsidRPr="008408BF" w:rsidRDefault="008408BF" w:rsidP="008408BF">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словах с непроверяемыми написаниями, над которыми не проводилась специальная работа;</w:t>
      </w:r>
    </w:p>
    <w:p w:rsidR="008408BF" w:rsidRPr="008408BF" w:rsidRDefault="008408BF" w:rsidP="008408BF">
      <w:pPr>
        <w:numPr>
          <w:ilvl w:val="1"/>
          <w:numId w:val="3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передаче авторской пунктуации.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8408BF">
        <w:rPr>
          <w:rFonts w:ascii="Times New Roman" w:eastAsia="Times New Roman" w:hAnsi="Times New Roman" w:cs="Times New Roman"/>
          <w:color w:val="000000"/>
          <w:sz w:val="24"/>
          <w:szCs w:val="24"/>
        </w:rPr>
        <w:t>рапотает</w:t>
      </w:r>
      <w:proofErr w:type="spellEnd"/>
      <w:r w:rsidRPr="008408BF">
        <w:rPr>
          <w:rFonts w:ascii="Times New Roman" w:eastAsia="Times New Roman" w:hAnsi="Times New Roman" w:cs="Times New Roman"/>
          <w:color w:val="000000"/>
          <w:sz w:val="24"/>
          <w:szCs w:val="24"/>
        </w:rPr>
        <w:t>» (</w:t>
      </w:r>
      <w:proofErr w:type="gramStart"/>
      <w:r w:rsidRPr="008408BF">
        <w:rPr>
          <w:rFonts w:ascii="Times New Roman" w:eastAsia="Times New Roman" w:hAnsi="Times New Roman" w:cs="Times New Roman"/>
          <w:color w:val="000000"/>
          <w:sz w:val="24"/>
          <w:szCs w:val="24"/>
        </w:rPr>
        <w:t>вместо</w:t>
      </w:r>
      <w:proofErr w:type="gramEnd"/>
      <w:r w:rsidRPr="008408BF">
        <w:rPr>
          <w:rFonts w:ascii="Times New Roman" w:eastAsia="Times New Roman" w:hAnsi="Times New Roman" w:cs="Times New Roman"/>
          <w:color w:val="000000"/>
          <w:sz w:val="24"/>
          <w:szCs w:val="24"/>
        </w:rPr>
        <w:t xml:space="preserve"> работает), «</w:t>
      </w:r>
      <w:proofErr w:type="spellStart"/>
      <w:r w:rsidRPr="008408BF">
        <w:rPr>
          <w:rFonts w:ascii="Times New Roman" w:eastAsia="Times New Roman" w:hAnsi="Times New Roman" w:cs="Times New Roman"/>
          <w:color w:val="000000"/>
          <w:sz w:val="24"/>
          <w:szCs w:val="24"/>
        </w:rPr>
        <w:t>дулпо</w:t>
      </w:r>
      <w:proofErr w:type="spellEnd"/>
      <w:r w:rsidRPr="008408BF">
        <w:rPr>
          <w:rFonts w:ascii="Times New Roman" w:eastAsia="Times New Roman" w:hAnsi="Times New Roman" w:cs="Times New Roman"/>
          <w:color w:val="000000"/>
          <w:sz w:val="24"/>
          <w:szCs w:val="24"/>
        </w:rPr>
        <w:t>» (вместо дупло), «</w:t>
      </w:r>
      <w:proofErr w:type="spellStart"/>
      <w:r w:rsidRPr="008408BF">
        <w:rPr>
          <w:rFonts w:ascii="Times New Roman" w:eastAsia="Times New Roman" w:hAnsi="Times New Roman" w:cs="Times New Roman"/>
          <w:color w:val="000000"/>
          <w:sz w:val="24"/>
          <w:szCs w:val="24"/>
        </w:rPr>
        <w:t>мемля</w:t>
      </w:r>
      <w:proofErr w:type="spellEnd"/>
      <w:r w:rsidRPr="008408BF">
        <w:rPr>
          <w:rFonts w:ascii="Times New Roman" w:eastAsia="Times New Roman" w:hAnsi="Times New Roman" w:cs="Times New Roman"/>
          <w:color w:val="000000"/>
          <w:sz w:val="24"/>
          <w:szCs w:val="24"/>
        </w:rPr>
        <w:t>» (вместо земля).</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 xml:space="preserve">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w:t>
      </w:r>
      <w:proofErr w:type="gramStart"/>
      <w:r w:rsidRPr="008408BF">
        <w:rPr>
          <w:rFonts w:ascii="Times New Roman" w:eastAsia="Times New Roman" w:hAnsi="Times New Roman" w:cs="Times New Roman"/>
          <w:color w:val="000000"/>
          <w:sz w:val="24"/>
          <w:szCs w:val="24"/>
        </w:rPr>
        <w:t>негрубым</w:t>
      </w:r>
      <w:proofErr w:type="gramEnd"/>
      <w:r w:rsidRPr="008408BF">
        <w:rPr>
          <w:rFonts w:ascii="Times New Roman" w:eastAsia="Times New Roman" w:hAnsi="Times New Roman" w:cs="Times New Roman"/>
          <w:color w:val="000000"/>
          <w:sz w:val="24"/>
          <w:szCs w:val="24"/>
        </w:rPr>
        <w:t xml:space="preserve"> относятся ошибки:</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исключениях из правил;</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написании большой буквы в составных собственных наименованиях;</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случаях раздельного и слитного написания </w:t>
      </w:r>
      <w:r w:rsidRPr="008408BF">
        <w:rPr>
          <w:rFonts w:ascii="Times New Roman" w:eastAsia="Times New Roman" w:hAnsi="Times New Roman" w:cs="Times New Roman"/>
          <w:i/>
          <w:iCs/>
          <w:color w:val="000000"/>
          <w:sz w:val="24"/>
          <w:szCs w:val="24"/>
        </w:rPr>
        <w:t>не</w:t>
      </w:r>
      <w:r w:rsidRPr="008408BF">
        <w:rPr>
          <w:rFonts w:ascii="Times New Roman" w:eastAsia="Times New Roman" w:hAnsi="Times New Roman" w:cs="Times New Roman"/>
          <w:color w:val="000000"/>
          <w:sz w:val="24"/>
          <w:szCs w:val="24"/>
        </w:rPr>
        <w:t> с прилагательными и причастиями, выступающими в роли сказуемого;</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написании </w:t>
      </w:r>
      <w:proofErr w:type="spellStart"/>
      <w:r w:rsidRPr="008408BF">
        <w:rPr>
          <w:rFonts w:ascii="Times New Roman" w:eastAsia="Times New Roman" w:hAnsi="Times New Roman" w:cs="Times New Roman"/>
          <w:i/>
          <w:iCs/>
          <w:color w:val="000000"/>
          <w:sz w:val="24"/>
          <w:szCs w:val="24"/>
        </w:rPr>
        <w:t>ы</w:t>
      </w:r>
      <w:proofErr w:type="spellEnd"/>
      <w:r w:rsidRPr="008408BF">
        <w:rPr>
          <w:rFonts w:ascii="Times New Roman" w:eastAsia="Times New Roman" w:hAnsi="Times New Roman" w:cs="Times New Roman"/>
          <w:color w:val="000000"/>
          <w:sz w:val="24"/>
          <w:szCs w:val="24"/>
        </w:rPr>
        <w:t> и </w:t>
      </w:r>
      <w:proofErr w:type="gramStart"/>
      <w:r w:rsidRPr="008408BF">
        <w:rPr>
          <w:rFonts w:ascii="Times New Roman" w:eastAsia="Times New Roman" w:hAnsi="Times New Roman" w:cs="Times New Roman"/>
          <w:i/>
          <w:iCs/>
          <w:color w:val="000000"/>
          <w:sz w:val="24"/>
          <w:szCs w:val="24"/>
        </w:rPr>
        <w:t>и</w:t>
      </w:r>
      <w:proofErr w:type="gramEnd"/>
      <w:r w:rsidRPr="008408BF">
        <w:rPr>
          <w:rFonts w:ascii="Times New Roman" w:eastAsia="Times New Roman" w:hAnsi="Times New Roman" w:cs="Times New Roman"/>
          <w:color w:val="000000"/>
          <w:sz w:val="24"/>
          <w:szCs w:val="24"/>
        </w:rPr>
        <w:t> после приставок;</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proofErr w:type="gramStart"/>
      <w:r w:rsidRPr="008408BF">
        <w:rPr>
          <w:rFonts w:ascii="Times New Roman" w:eastAsia="Times New Roman" w:hAnsi="Times New Roman" w:cs="Times New Roman"/>
          <w:color w:val="000000"/>
          <w:sz w:val="24"/>
          <w:szCs w:val="24"/>
        </w:rPr>
        <w:t>в случаях трудного различия </w:t>
      </w:r>
      <w:r w:rsidRPr="008408BF">
        <w:rPr>
          <w:rFonts w:ascii="Times New Roman" w:eastAsia="Times New Roman" w:hAnsi="Times New Roman" w:cs="Times New Roman"/>
          <w:i/>
          <w:iCs/>
          <w:color w:val="000000"/>
          <w:sz w:val="24"/>
          <w:szCs w:val="24"/>
        </w:rPr>
        <w:t>не</w:t>
      </w:r>
      <w:r w:rsidRPr="008408BF">
        <w:rPr>
          <w:rFonts w:ascii="Times New Roman" w:eastAsia="Times New Roman" w:hAnsi="Times New Roman" w:cs="Times New Roman"/>
          <w:color w:val="000000"/>
          <w:sz w:val="24"/>
          <w:szCs w:val="24"/>
        </w:rPr>
        <w:t> и </w:t>
      </w:r>
      <w:r w:rsidRPr="008408BF">
        <w:rPr>
          <w:rFonts w:ascii="Times New Roman" w:eastAsia="Times New Roman" w:hAnsi="Times New Roman" w:cs="Times New Roman"/>
          <w:i/>
          <w:iCs/>
          <w:color w:val="000000"/>
          <w:sz w:val="24"/>
          <w:szCs w:val="24"/>
        </w:rPr>
        <w:t>ни </w:t>
      </w:r>
      <w:r w:rsidRPr="008408BF">
        <w:rPr>
          <w:rFonts w:ascii="Times New Roman" w:eastAsia="Times New Roman" w:hAnsi="Times New Roman" w:cs="Times New Roman"/>
          <w:color w:val="000000"/>
          <w:sz w:val="24"/>
          <w:szCs w:val="24"/>
        </w:rPr>
        <w:t>(Куда он только не обращался!</w:t>
      </w:r>
      <w:proofErr w:type="gramEnd"/>
      <w:r w:rsidRPr="008408BF">
        <w:rPr>
          <w:rFonts w:ascii="Times New Roman" w:eastAsia="Times New Roman" w:hAnsi="Times New Roman" w:cs="Times New Roman"/>
          <w:color w:val="000000"/>
          <w:sz w:val="24"/>
          <w:szCs w:val="24"/>
        </w:rPr>
        <w:t xml:space="preserve"> Куда он ни обращался, никто не мог дать ему ответ. </w:t>
      </w:r>
      <w:proofErr w:type="gramStart"/>
      <w:r w:rsidRPr="008408BF">
        <w:rPr>
          <w:rFonts w:ascii="Times New Roman" w:eastAsia="Times New Roman" w:hAnsi="Times New Roman" w:cs="Times New Roman"/>
          <w:color w:val="000000"/>
          <w:sz w:val="24"/>
          <w:szCs w:val="24"/>
        </w:rPr>
        <w:t>Никто иной не…; не кто иной, как; ничто иное не…; не что иное, как и др.);</w:t>
      </w:r>
      <w:proofErr w:type="gramEnd"/>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собственных именах нерусского происхождения;</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случаях, когда вместо одного знака препинания поставлен другой;</w:t>
      </w:r>
    </w:p>
    <w:p w:rsidR="008408BF" w:rsidRPr="008408BF" w:rsidRDefault="008408BF" w:rsidP="008408BF">
      <w:pPr>
        <w:numPr>
          <w:ilvl w:val="0"/>
          <w:numId w:val="35"/>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пропуске одного из сочетающихся знаков препинания или в нарушении их последовательности.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8408BF" w:rsidRPr="008408BF" w:rsidRDefault="008408BF" w:rsidP="008408BF">
      <w:pPr>
        <w:shd w:val="clear" w:color="auto" w:fill="FFFFFF"/>
        <w:rPr>
          <w:rFonts w:ascii="Times New Roman" w:eastAsia="Times New Roman" w:hAnsi="Times New Roman" w:cs="Times New Roman"/>
          <w:color w:val="000000"/>
          <w:sz w:val="24"/>
          <w:szCs w:val="24"/>
        </w:rPr>
      </w:pPr>
      <w:proofErr w:type="gramStart"/>
      <w:r w:rsidRPr="008408BF">
        <w:rPr>
          <w:rFonts w:ascii="Times New Roman" w:eastAsia="Times New Roman" w:hAnsi="Times New Roman" w:cs="Times New Roman"/>
          <w:color w:val="000000"/>
          <w:sz w:val="24"/>
          <w:szCs w:val="24"/>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lastRenderedPageBreak/>
        <w:t>Первые три однотипные ошибки считаются за одну ошибку, каждая следующая подобная ошибка учитывается как самостоятельная.</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Примечание. Если в одном непроверяемом слове допущены 2 и более ошибки, то все они считаются за одну ошибку.</w:t>
      </w:r>
    </w:p>
    <w:p w:rsidR="008408BF" w:rsidRPr="008408BF" w:rsidRDefault="008408BF" w:rsidP="008408BF">
      <w:pPr>
        <w:shd w:val="clear" w:color="auto" w:fill="FFFFFF"/>
        <w:rPr>
          <w:rFonts w:ascii="Times New Roman" w:eastAsia="Times New Roman" w:hAnsi="Times New Roman" w:cs="Times New Roman"/>
          <w:color w:val="000000"/>
          <w:sz w:val="24"/>
          <w:szCs w:val="24"/>
        </w:rPr>
      </w:pPr>
      <w:proofErr w:type="gramStart"/>
      <w:r w:rsidRPr="008408BF">
        <w:rPr>
          <w:rFonts w:ascii="Times New Roman" w:eastAsia="Times New Roman" w:hAnsi="Times New Roman" w:cs="Times New Roman"/>
          <w:color w:val="000000"/>
          <w:sz w:val="24"/>
          <w:szCs w:val="24"/>
        </w:rPr>
        <w:t>При наличии в контрольном диктанте более 5 поправок (исправление неверного написания на верное) оценка снижается на один балл.</w:t>
      </w:r>
      <w:proofErr w:type="gramEnd"/>
      <w:r w:rsidRPr="008408BF">
        <w:rPr>
          <w:rFonts w:ascii="Times New Roman" w:eastAsia="Times New Roman" w:hAnsi="Times New Roman" w:cs="Times New Roman"/>
          <w:color w:val="000000"/>
          <w:sz w:val="24"/>
          <w:szCs w:val="24"/>
        </w:rPr>
        <w:t xml:space="preserve"> Отличная оценка не выставляется при наличии 3 и более исправлений.</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проверке контрольного текстового диктанта необходимо руководствоваться следующими нормативами.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«5» </w:t>
      </w:r>
      <w:r w:rsidRPr="008408BF">
        <w:rPr>
          <w:rFonts w:ascii="Times New Roman" w:eastAsia="Times New Roman" w:hAnsi="Times New Roman" w:cs="Times New Roman"/>
          <w:color w:val="000000"/>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«4» </w:t>
      </w:r>
      <w:r w:rsidRPr="008408BF">
        <w:rPr>
          <w:rFonts w:ascii="Times New Roman" w:eastAsia="Times New Roman" w:hAnsi="Times New Roman" w:cs="Times New Roman"/>
          <w:color w:val="000000"/>
          <w:sz w:val="24"/>
          <w:szCs w:val="24"/>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«3» </w:t>
      </w:r>
      <w:r w:rsidRPr="008408BF">
        <w:rPr>
          <w:rFonts w:ascii="Times New Roman" w:eastAsia="Times New Roman" w:hAnsi="Times New Roman" w:cs="Times New Roman"/>
          <w:color w:val="000000"/>
          <w:sz w:val="24"/>
          <w:szCs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«2» </w:t>
      </w:r>
      <w:r w:rsidRPr="008408BF">
        <w:rPr>
          <w:rFonts w:ascii="Times New Roman" w:eastAsia="Times New Roman" w:hAnsi="Times New Roman" w:cs="Times New Roman"/>
          <w:color w:val="000000"/>
          <w:sz w:val="24"/>
          <w:szCs w:val="24"/>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Диктант оценивается одной отметкой.</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оценке выполнения дополнительных заданий рекомендуется руководствоваться следующим.</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«5» </w:t>
      </w:r>
      <w:r w:rsidRPr="008408BF">
        <w:rPr>
          <w:rFonts w:ascii="Times New Roman" w:eastAsia="Times New Roman" w:hAnsi="Times New Roman" w:cs="Times New Roman"/>
          <w:color w:val="000000"/>
          <w:sz w:val="24"/>
          <w:szCs w:val="24"/>
        </w:rPr>
        <w:t>ставится, если ученик выполнил все задания верно.</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«4» </w:t>
      </w:r>
      <w:r w:rsidRPr="008408BF">
        <w:rPr>
          <w:rFonts w:ascii="Times New Roman" w:eastAsia="Times New Roman" w:hAnsi="Times New Roman" w:cs="Times New Roman"/>
          <w:color w:val="000000"/>
          <w:sz w:val="24"/>
          <w:szCs w:val="24"/>
        </w:rPr>
        <w:t>ставится, если ученик выполнил правильно не менее ¾ заданий.</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lastRenderedPageBreak/>
        <w:t>Отметка «3» </w:t>
      </w:r>
      <w:r w:rsidRPr="008408BF">
        <w:rPr>
          <w:rFonts w:ascii="Times New Roman" w:eastAsia="Times New Roman" w:hAnsi="Times New Roman" w:cs="Times New Roman"/>
          <w:color w:val="000000"/>
          <w:sz w:val="24"/>
          <w:szCs w:val="24"/>
        </w:rPr>
        <w:t>ставится за работу, в которой правильно выполнено не менее половины заданий.</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«2» </w:t>
      </w:r>
      <w:r w:rsidRPr="008408BF">
        <w:rPr>
          <w:rFonts w:ascii="Times New Roman" w:eastAsia="Times New Roman" w:hAnsi="Times New Roman" w:cs="Times New Roman"/>
          <w:color w:val="000000"/>
          <w:sz w:val="24"/>
          <w:szCs w:val="24"/>
        </w:rPr>
        <w:t>ставится за работу, в которой не выполнено более половины заданий.</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 xml:space="preserve">Контрольный словарный диктант проверяет усвоение слов с непроверяемыми и </w:t>
      </w:r>
      <w:proofErr w:type="spellStart"/>
      <w:r w:rsidRPr="008408BF">
        <w:rPr>
          <w:rFonts w:ascii="Times New Roman" w:eastAsia="Times New Roman" w:hAnsi="Times New Roman" w:cs="Times New Roman"/>
          <w:color w:val="000000"/>
          <w:sz w:val="24"/>
          <w:szCs w:val="24"/>
        </w:rPr>
        <w:t>труднопроверяемыми</w:t>
      </w:r>
      <w:proofErr w:type="spellEnd"/>
      <w:r w:rsidRPr="008408BF">
        <w:rPr>
          <w:rFonts w:ascii="Times New Roman" w:eastAsia="Times New Roman" w:hAnsi="Times New Roman" w:cs="Times New Roman"/>
          <w:color w:val="000000"/>
          <w:sz w:val="24"/>
          <w:szCs w:val="24"/>
        </w:rPr>
        <w:t xml:space="preserve"> орфограммами. В 9 классе он может состоять из 30-35 слов.</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оценке контрольного словарного диктанта выставляются отметки: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«5» </w:t>
      </w:r>
      <w:r w:rsidRPr="008408BF">
        <w:rPr>
          <w:rFonts w:ascii="Times New Roman" w:eastAsia="Times New Roman" w:hAnsi="Times New Roman" w:cs="Times New Roman"/>
          <w:color w:val="000000"/>
          <w:sz w:val="24"/>
          <w:szCs w:val="24"/>
        </w:rPr>
        <w:t>- если нет ошибок;</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«4» </w:t>
      </w:r>
      <w:r w:rsidRPr="008408BF">
        <w:rPr>
          <w:rFonts w:ascii="Times New Roman" w:eastAsia="Times New Roman" w:hAnsi="Times New Roman" w:cs="Times New Roman"/>
          <w:color w:val="000000"/>
          <w:sz w:val="24"/>
          <w:szCs w:val="24"/>
        </w:rPr>
        <w:t>- 1-2 ошибки;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«3» </w:t>
      </w:r>
      <w:r w:rsidRPr="008408BF">
        <w:rPr>
          <w:rFonts w:ascii="Times New Roman" w:eastAsia="Times New Roman" w:hAnsi="Times New Roman" w:cs="Times New Roman"/>
          <w:color w:val="000000"/>
          <w:sz w:val="24"/>
          <w:szCs w:val="24"/>
        </w:rPr>
        <w:t>- 3-4 ошибки;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«2» - </w:t>
      </w:r>
      <w:r w:rsidRPr="008408BF">
        <w:rPr>
          <w:rFonts w:ascii="Times New Roman" w:eastAsia="Times New Roman" w:hAnsi="Times New Roman" w:cs="Times New Roman"/>
          <w:color w:val="000000"/>
          <w:sz w:val="24"/>
          <w:szCs w:val="24"/>
        </w:rPr>
        <w:t>5-7 ошибок.</w:t>
      </w:r>
    </w:p>
    <w:p w:rsidR="008408BF" w:rsidRPr="008408BF" w:rsidRDefault="008408BF" w:rsidP="008408BF">
      <w:pPr>
        <w:numPr>
          <w:ilvl w:val="0"/>
          <w:numId w:val="36"/>
        </w:numPr>
        <w:shd w:val="clear" w:color="auto" w:fill="FFFFFF"/>
        <w:spacing w:after="0" w:line="240" w:lineRule="auto"/>
        <w:jc w:val="center"/>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Оценка сочинений и изложений.</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Сочинения и изложения в 7-8 классах проводятся в соответствии с требованиями раздела программы «Развитие навыков связной речи».</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Примерный объем текста для подробного изложения в 8 классе – 350 – 450 слов.</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Рекомендуется следующий примерный объем классных сочинений в 8 классе – 3,0 – 4,0 страницы.</w:t>
      </w:r>
    </w:p>
    <w:p w:rsidR="008408BF" w:rsidRPr="008408BF" w:rsidRDefault="008408BF" w:rsidP="008408BF">
      <w:pPr>
        <w:shd w:val="clear" w:color="auto" w:fill="FFFFFF"/>
        <w:rPr>
          <w:rFonts w:ascii="Times New Roman" w:eastAsia="Times New Roman" w:hAnsi="Times New Roman" w:cs="Times New Roman"/>
          <w:color w:val="000000"/>
          <w:sz w:val="24"/>
          <w:szCs w:val="24"/>
        </w:rPr>
      </w:pPr>
      <w:proofErr w:type="gramStart"/>
      <w:r w:rsidRPr="008408BF">
        <w:rPr>
          <w:rFonts w:ascii="Times New Roman" w:eastAsia="Times New Roman" w:hAnsi="Times New Roman" w:cs="Times New Roman"/>
          <w:color w:val="000000"/>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 помощью сочинений и изложений проверяются:</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а) умение раскрыть тему;</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б) умение использовать языковые средства в соответствии со стилем, темой и задачей высказывания;</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lastRenderedPageBreak/>
        <w:t>в) соблюдение языковых норм и правил правописания.</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Содержание сочинения и изложения оценивается по следующим критериям:</w:t>
      </w:r>
    </w:p>
    <w:p w:rsidR="008408BF" w:rsidRPr="008408BF" w:rsidRDefault="008408BF" w:rsidP="008408BF">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соответствие работы ученика теме и основной мысли;</w:t>
      </w:r>
    </w:p>
    <w:p w:rsidR="008408BF" w:rsidRPr="008408BF" w:rsidRDefault="008408BF" w:rsidP="008408BF">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полнота раскрытия темы;</w:t>
      </w:r>
    </w:p>
    <w:p w:rsidR="008408BF" w:rsidRPr="008408BF" w:rsidRDefault="008408BF" w:rsidP="008408BF">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правильность фактического материала;</w:t>
      </w:r>
    </w:p>
    <w:p w:rsidR="008408BF" w:rsidRPr="008408BF" w:rsidRDefault="008408BF" w:rsidP="008408BF">
      <w:pPr>
        <w:numPr>
          <w:ilvl w:val="0"/>
          <w:numId w:val="37"/>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последовательность изложения.</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оценке речевого оформления сочинений и изложений учитывается:</w:t>
      </w:r>
    </w:p>
    <w:p w:rsidR="008408BF" w:rsidRPr="008408BF" w:rsidRDefault="008408BF" w:rsidP="008408BF">
      <w:pPr>
        <w:numPr>
          <w:ilvl w:val="0"/>
          <w:numId w:val="38"/>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разнообразие словаря и грамматического строя речи;</w:t>
      </w:r>
    </w:p>
    <w:p w:rsidR="008408BF" w:rsidRPr="008408BF" w:rsidRDefault="008408BF" w:rsidP="008408BF">
      <w:pPr>
        <w:numPr>
          <w:ilvl w:val="0"/>
          <w:numId w:val="38"/>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стилевое единство и выразительность речи;</w:t>
      </w:r>
    </w:p>
    <w:p w:rsidR="008408BF" w:rsidRPr="008408BF" w:rsidRDefault="008408BF" w:rsidP="008408BF">
      <w:pPr>
        <w:numPr>
          <w:ilvl w:val="0"/>
          <w:numId w:val="38"/>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число речевых недочетов.</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tbl>
      <w:tblPr>
        <w:tblStyle w:val="ac"/>
        <w:tblW w:w="0" w:type="auto"/>
        <w:tblLook w:val="04A0"/>
      </w:tblPr>
      <w:tblGrid>
        <w:gridCol w:w="1081"/>
        <w:gridCol w:w="9423"/>
        <w:gridCol w:w="3375"/>
      </w:tblGrid>
      <w:tr w:rsidR="008408BF" w:rsidRPr="008408BF" w:rsidTr="008408BF">
        <w:tc>
          <w:tcPr>
            <w:tcW w:w="910" w:type="dxa"/>
            <w:vMerge w:val="restart"/>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sz w:val="24"/>
                <w:szCs w:val="24"/>
              </w:rPr>
              <w:t>Отметка</w:t>
            </w:r>
          </w:p>
        </w:tc>
        <w:tc>
          <w:tcPr>
            <w:tcW w:w="12798" w:type="dxa"/>
            <w:gridSpan w:val="2"/>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sz w:val="24"/>
                <w:szCs w:val="24"/>
              </w:rPr>
              <w:t>Основные критерии отметки</w:t>
            </w:r>
          </w:p>
        </w:tc>
      </w:tr>
      <w:tr w:rsidR="008408BF" w:rsidRPr="008408BF" w:rsidTr="008408BF">
        <w:tc>
          <w:tcPr>
            <w:tcW w:w="0" w:type="auto"/>
            <w:vMerge/>
            <w:tcBorders>
              <w:top w:val="single" w:sz="4" w:space="0" w:color="auto"/>
              <w:left w:val="single" w:sz="4" w:space="0" w:color="auto"/>
              <w:bottom w:val="single" w:sz="4" w:space="0" w:color="auto"/>
              <w:right w:val="single" w:sz="4" w:space="0" w:color="auto"/>
            </w:tcBorders>
            <w:vAlign w:val="center"/>
            <w:hideMark/>
          </w:tcPr>
          <w:p w:rsidR="008408BF" w:rsidRPr="008408BF" w:rsidRDefault="008408BF">
            <w:pPr>
              <w:rPr>
                <w:rFonts w:ascii="Times New Roman" w:eastAsia="Times New Roman" w:hAnsi="Times New Roman" w:cs="Times New Roman"/>
                <w:sz w:val="24"/>
                <w:szCs w:val="24"/>
              </w:rPr>
            </w:pPr>
          </w:p>
        </w:tc>
        <w:tc>
          <w:tcPr>
            <w:tcW w:w="9423" w:type="dxa"/>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sz w:val="24"/>
                <w:szCs w:val="24"/>
              </w:rPr>
              <w:t>Содержание и речь</w:t>
            </w:r>
          </w:p>
        </w:tc>
        <w:tc>
          <w:tcPr>
            <w:tcW w:w="3345" w:type="dxa"/>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sz w:val="24"/>
                <w:szCs w:val="24"/>
              </w:rPr>
              <w:t>Грамотность</w:t>
            </w:r>
          </w:p>
        </w:tc>
      </w:tr>
      <w:tr w:rsidR="008408BF" w:rsidRPr="008408BF" w:rsidTr="008408BF">
        <w:tc>
          <w:tcPr>
            <w:tcW w:w="910" w:type="dxa"/>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b/>
                <w:bCs/>
                <w:sz w:val="24"/>
                <w:szCs w:val="24"/>
              </w:rPr>
              <w:t>«5»</w:t>
            </w:r>
          </w:p>
        </w:tc>
        <w:tc>
          <w:tcPr>
            <w:tcW w:w="9423" w:type="dxa"/>
            <w:tcBorders>
              <w:top w:val="single" w:sz="4" w:space="0" w:color="auto"/>
              <w:left w:val="single" w:sz="4" w:space="0" w:color="auto"/>
              <w:bottom w:val="single" w:sz="4" w:space="0" w:color="auto"/>
              <w:right w:val="single" w:sz="4" w:space="0" w:color="auto"/>
            </w:tcBorders>
            <w:hideMark/>
          </w:tcPr>
          <w:p w:rsidR="008408BF" w:rsidRPr="008408BF" w:rsidRDefault="008408BF" w:rsidP="008408BF">
            <w:pPr>
              <w:numPr>
                <w:ilvl w:val="0"/>
                <w:numId w:val="39"/>
              </w:numPr>
              <w:rPr>
                <w:rFonts w:ascii="Times New Roman" w:hAnsi="Times New Roman" w:cs="Times New Roman"/>
                <w:sz w:val="24"/>
                <w:szCs w:val="24"/>
              </w:rPr>
            </w:pPr>
            <w:r w:rsidRPr="008408BF">
              <w:rPr>
                <w:rFonts w:ascii="Times New Roman" w:hAnsi="Times New Roman" w:cs="Times New Roman"/>
                <w:sz w:val="24"/>
                <w:szCs w:val="24"/>
              </w:rPr>
              <w:t>Содержание работы полностью соответствует теме.</w:t>
            </w:r>
          </w:p>
          <w:p w:rsidR="008408BF" w:rsidRPr="008408BF" w:rsidRDefault="008408BF" w:rsidP="008408BF">
            <w:pPr>
              <w:numPr>
                <w:ilvl w:val="0"/>
                <w:numId w:val="39"/>
              </w:numPr>
              <w:rPr>
                <w:rFonts w:ascii="Times New Roman" w:hAnsi="Times New Roman" w:cs="Times New Roman"/>
                <w:sz w:val="24"/>
                <w:szCs w:val="24"/>
              </w:rPr>
            </w:pPr>
            <w:r w:rsidRPr="008408BF">
              <w:rPr>
                <w:rFonts w:ascii="Times New Roman" w:hAnsi="Times New Roman" w:cs="Times New Roman"/>
                <w:sz w:val="24"/>
                <w:szCs w:val="24"/>
              </w:rPr>
              <w:t>Фактические ошибки отсутствуют.</w:t>
            </w:r>
          </w:p>
          <w:p w:rsidR="008408BF" w:rsidRPr="008408BF" w:rsidRDefault="008408BF" w:rsidP="008408BF">
            <w:pPr>
              <w:numPr>
                <w:ilvl w:val="0"/>
                <w:numId w:val="39"/>
              </w:numPr>
              <w:rPr>
                <w:rFonts w:ascii="Times New Roman" w:hAnsi="Times New Roman" w:cs="Times New Roman"/>
                <w:sz w:val="24"/>
                <w:szCs w:val="24"/>
              </w:rPr>
            </w:pPr>
            <w:r w:rsidRPr="008408BF">
              <w:rPr>
                <w:rFonts w:ascii="Times New Roman" w:hAnsi="Times New Roman" w:cs="Times New Roman"/>
                <w:sz w:val="24"/>
                <w:szCs w:val="24"/>
              </w:rPr>
              <w:t>Содержание излагается последовательно.</w:t>
            </w:r>
          </w:p>
          <w:p w:rsidR="008408BF" w:rsidRPr="008408BF" w:rsidRDefault="008408BF" w:rsidP="008408BF">
            <w:pPr>
              <w:numPr>
                <w:ilvl w:val="0"/>
                <w:numId w:val="39"/>
              </w:numPr>
              <w:rPr>
                <w:rFonts w:ascii="Times New Roman" w:hAnsi="Times New Roman" w:cs="Times New Roman"/>
                <w:sz w:val="24"/>
                <w:szCs w:val="24"/>
              </w:rPr>
            </w:pPr>
            <w:r w:rsidRPr="008408BF">
              <w:rPr>
                <w:rFonts w:ascii="Times New Roman" w:hAnsi="Times New Roman" w:cs="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8408BF" w:rsidRPr="008408BF" w:rsidRDefault="008408BF" w:rsidP="008408BF">
            <w:pPr>
              <w:numPr>
                <w:ilvl w:val="0"/>
                <w:numId w:val="39"/>
              </w:numPr>
              <w:rPr>
                <w:rFonts w:ascii="Times New Roman" w:hAnsi="Times New Roman" w:cs="Times New Roman"/>
                <w:sz w:val="24"/>
                <w:szCs w:val="24"/>
              </w:rPr>
            </w:pPr>
            <w:r w:rsidRPr="008408BF">
              <w:rPr>
                <w:rFonts w:ascii="Times New Roman" w:hAnsi="Times New Roman" w:cs="Times New Roman"/>
                <w:sz w:val="24"/>
                <w:szCs w:val="24"/>
              </w:rPr>
              <w:t>Достигнуто стилевое единство и выразительность текста.</w:t>
            </w:r>
          </w:p>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В целом в работе допускается 1 недочет в содержании и 1-2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Допускается: 1 орфографическая, или 1 пунктуационная, или 1 грамматическая ошибка.</w:t>
            </w:r>
          </w:p>
        </w:tc>
      </w:tr>
      <w:tr w:rsidR="008408BF" w:rsidRPr="008408BF" w:rsidTr="008408BF">
        <w:tc>
          <w:tcPr>
            <w:tcW w:w="910" w:type="dxa"/>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b/>
                <w:bCs/>
                <w:sz w:val="24"/>
                <w:szCs w:val="24"/>
              </w:rPr>
              <w:t>«4»</w:t>
            </w:r>
          </w:p>
        </w:tc>
        <w:tc>
          <w:tcPr>
            <w:tcW w:w="9423" w:type="dxa"/>
            <w:tcBorders>
              <w:top w:val="single" w:sz="4" w:space="0" w:color="auto"/>
              <w:left w:val="single" w:sz="4" w:space="0" w:color="auto"/>
              <w:bottom w:val="single" w:sz="4" w:space="0" w:color="auto"/>
              <w:right w:val="single" w:sz="4" w:space="0" w:color="auto"/>
            </w:tcBorders>
            <w:hideMark/>
          </w:tcPr>
          <w:p w:rsidR="008408BF" w:rsidRPr="008408BF" w:rsidRDefault="008408BF" w:rsidP="008408BF">
            <w:pPr>
              <w:numPr>
                <w:ilvl w:val="0"/>
                <w:numId w:val="40"/>
              </w:numPr>
              <w:rPr>
                <w:rFonts w:ascii="Times New Roman" w:hAnsi="Times New Roman" w:cs="Times New Roman"/>
                <w:sz w:val="24"/>
                <w:szCs w:val="24"/>
              </w:rPr>
            </w:pPr>
            <w:r w:rsidRPr="008408BF">
              <w:rPr>
                <w:rFonts w:ascii="Times New Roman" w:hAnsi="Times New Roman" w:cs="Times New Roman"/>
                <w:sz w:val="24"/>
                <w:szCs w:val="24"/>
              </w:rPr>
              <w:t>Содержание работы в основном соответствует теме (имеются незначительные отклонения от темы).</w:t>
            </w:r>
          </w:p>
          <w:p w:rsidR="008408BF" w:rsidRPr="008408BF" w:rsidRDefault="008408BF" w:rsidP="008408BF">
            <w:pPr>
              <w:numPr>
                <w:ilvl w:val="0"/>
                <w:numId w:val="40"/>
              </w:numPr>
              <w:rPr>
                <w:rFonts w:ascii="Times New Roman" w:hAnsi="Times New Roman" w:cs="Times New Roman"/>
                <w:sz w:val="24"/>
                <w:szCs w:val="24"/>
              </w:rPr>
            </w:pPr>
            <w:r w:rsidRPr="008408BF">
              <w:rPr>
                <w:rFonts w:ascii="Times New Roman" w:hAnsi="Times New Roman" w:cs="Times New Roman"/>
                <w:sz w:val="24"/>
                <w:szCs w:val="24"/>
              </w:rPr>
              <w:t>Содержание в основном достоверно, но имеются единичные фактические неточности.</w:t>
            </w:r>
          </w:p>
          <w:p w:rsidR="008408BF" w:rsidRPr="008408BF" w:rsidRDefault="008408BF" w:rsidP="008408BF">
            <w:pPr>
              <w:numPr>
                <w:ilvl w:val="0"/>
                <w:numId w:val="40"/>
              </w:numPr>
              <w:rPr>
                <w:rFonts w:ascii="Times New Roman" w:hAnsi="Times New Roman" w:cs="Times New Roman"/>
                <w:sz w:val="24"/>
                <w:szCs w:val="24"/>
              </w:rPr>
            </w:pPr>
            <w:r w:rsidRPr="008408BF">
              <w:rPr>
                <w:rFonts w:ascii="Times New Roman" w:hAnsi="Times New Roman" w:cs="Times New Roman"/>
                <w:sz w:val="24"/>
                <w:szCs w:val="24"/>
              </w:rPr>
              <w:t>Имеются незначительные нарушения последовательности в изложении мыслей.</w:t>
            </w:r>
          </w:p>
          <w:p w:rsidR="008408BF" w:rsidRPr="008408BF" w:rsidRDefault="008408BF" w:rsidP="008408BF">
            <w:pPr>
              <w:numPr>
                <w:ilvl w:val="0"/>
                <w:numId w:val="40"/>
              </w:numPr>
              <w:rPr>
                <w:rFonts w:ascii="Times New Roman" w:hAnsi="Times New Roman" w:cs="Times New Roman"/>
                <w:sz w:val="24"/>
                <w:szCs w:val="24"/>
              </w:rPr>
            </w:pPr>
            <w:r w:rsidRPr="008408BF">
              <w:rPr>
                <w:rFonts w:ascii="Times New Roman" w:hAnsi="Times New Roman" w:cs="Times New Roman"/>
                <w:sz w:val="24"/>
                <w:szCs w:val="24"/>
              </w:rPr>
              <w:t>Лексический и грамматический строй речи достаточно разнообразен.</w:t>
            </w:r>
          </w:p>
          <w:p w:rsidR="008408BF" w:rsidRPr="008408BF" w:rsidRDefault="008408BF" w:rsidP="008408BF">
            <w:pPr>
              <w:numPr>
                <w:ilvl w:val="0"/>
                <w:numId w:val="40"/>
              </w:numPr>
              <w:rPr>
                <w:rFonts w:ascii="Times New Roman" w:hAnsi="Times New Roman" w:cs="Times New Roman"/>
                <w:sz w:val="24"/>
                <w:szCs w:val="24"/>
              </w:rPr>
            </w:pPr>
            <w:r w:rsidRPr="008408BF">
              <w:rPr>
                <w:rFonts w:ascii="Times New Roman" w:hAnsi="Times New Roman" w:cs="Times New Roman"/>
                <w:sz w:val="24"/>
                <w:szCs w:val="24"/>
              </w:rPr>
              <w:t>Стиль работы отличает единством и достаточной выразительностью.</w:t>
            </w:r>
          </w:p>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 xml:space="preserve">В целом в работе допускается не более 2 недочетов в содержании и не более 3-4 речевых </w:t>
            </w:r>
            <w:r w:rsidRPr="008408BF">
              <w:rPr>
                <w:rFonts w:ascii="Times New Roman" w:hAnsi="Times New Roman" w:cs="Times New Roman"/>
                <w:sz w:val="24"/>
                <w:szCs w:val="24"/>
              </w:rPr>
              <w:lastRenderedPageBreak/>
              <w:t>недочетов.</w:t>
            </w:r>
          </w:p>
        </w:tc>
        <w:tc>
          <w:tcPr>
            <w:tcW w:w="3345" w:type="dxa"/>
            <w:tcBorders>
              <w:top w:val="single" w:sz="4" w:space="0" w:color="auto"/>
              <w:left w:val="single" w:sz="4" w:space="0" w:color="auto"/>
              <w:bottom w:val="single" w:sz="4" w:space="0" w:color="auto"/>
              <w:right w:val="single" w:sz="4" w:space="0" w:color="auto"/>
            </w:tcBorders>
            <w:hideMark/>
          </w:tcPr>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lastRenderedPageBreak/>
              <w:t xml:space="preserve">Допускаются: 2 орфографические и 2 пунктуационные ошибки, или 1 </w:t>
            </w:r>
            <w:proofErr w:type="gramStart"/>
            <w:r w:rsidRPr="008408BF">
              <w:rPr>
                <w:rFonts w:ascii="Times New Roman" w:hAnsi="Times New Roman" w:cs="Times New Roman"/>
                <w:sz w:val="24"/>
                <w:szCs w:val="24"/>
              </w:rPr>
              <w:t>орфографическая</w:t>
            </w:r>
            <w:proofErr w:type="gramEnd"/>
            <w:r w:rsidRPr="008408BF">
              <w:rPr>
                <w:rFonts w:ascii="Times New Roman" w:hAnsi="Times New Roman" w:cs="Times New Roman"/>
                <w:sz w:val="24"/>
                <w:szCs w:val="24"/>
              </w:rPr>
              <w:t xml:space="preserve"> и 3 пунктуационные ошибки, или 4 пунктуационные ошибки при отсутствии орфографических ошибок, а </w:t>
            </w:r>
            <w:r w:rsidRPr="008408BF">
              <w:rPr>
                <w:rFonts w:ascii="Times New Roman" w:hAnsi="Times New Roman" w:cs="Times New Roman"/>
                <w:sz w:val="24"/>
                <w:szCs w:val="24"/>
              </w:rPr>
              <w:lastRenderedPageBreak/>
              <w:t>также 2 грамматические ошибки.</w:t>
            </w:r>
          </w:p>
        </w:tc>
      </w:tr>
      <w:tr w:rsidR="008408BF" w:rsidRPr="008408BF" w:rsidTr="008408BF">
        <w:tc>
          <w:tcPr>
            <w:tcW w:w="910" w:type="dxa"/>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b/>
                <w:bCs/>
                <w:sz w:val="24"/>
                <w:szCs w:val="24"/>
              </w:rPr>
              <w:lastRenderedPageBreak/>
              <w:t>«3»</w:t>
            </w:r>
          </w:p>
        </w:tc>
        <w:tc>
          <w:tcPr>
            <w:tcW w:w="9423" w:type="dxa"/>
            <w:tcBorders>
              <w:top w:val="single" w:sz="4" w:space="0" w:color="auto"/>
              <w:left w:val="single" w:sz="4" w:space="0" w:color="auto"/>
              <w:bottom w:val="single" w:sz="4" w:space="0" w:color="auto"/>
              <w:right w:val="single" w:sz="4" w:space="0" w:color="auto"/>
            </w:tcBorders>
            <w:hideMark/>
          </w:tcPr>
          <w:p w:rsidR="008408BF" w:rsidRPr="008408BF" w:rsidRDefault="008408BF" w:rsidP="008408BF">
            <w:pPr>
              <w:numPr>
                <w:ilvl w:val="0"/>
                <w:numId w:val="41"/>
              </w:numPr>
              <w:rPr>
                <w:rFonts w:ascii="Times New Roman" w:hAnsi="Times New Roman" w:cs="Times New Roman"/>
                <w:sz w:val="24"/>
                <w:szCs w:val="24"/>
              </w:rPr>
            </w:pPr>
            <w:r w:rsidRPr="008408BF">
              <w:rPr>
                <w:rFonts w:ascii="Times New Roman" w:hAnsi="Times New Roman" w:cs="Times New Roman"/>
                <w:sz w:val="24"/>
                <w:szCs w:val="24"/>
              </w:rPr>
              <w:t>В работе допущены существенные отклонения от темы.</w:t>
            </w:r>
          </w:p>
          <w:p w:rsidR="008408BF" w:rsidRPr="008408BF" w:rsidRDefault="008408BF" w:rsidP="008408BF">
            <w:pPr>
              <w:numPr>
                <w:ilvl w:val="0"/>
                <w:numId w:val="41"/>
              </w:numPr>
              <w:rPr>
                <w:rFonts w:ascii="Times New Roman" w:hAnsi="Times New Roman" w:cs="Times New Roman"/>
                <w:sz w:val="24"/>
                <w:szCs w:val="24"/>
              </w:rPr>
            </w:pPr>
            <w:r w:rsidRPr="008408BF">
              <w:rPr>
                <w:rFonts w:ascii="Times New Roman" w:hAnsi="Times New Roman" w:cs="Times New Roman"/>
                <w:sz w:val="24"/>
                <w:szCs w:val="24"/>
              </w:rPr>
              <w:t>Работа достоверна в главном, но в ней имеются отдельные фактические неточности.</w:t>
            </w:r>
          </w:p>
          <w:p w:rsidR="008408BF" w:rsidRPr="008408BF" w:rsidRDefault="008408BF" w:rsidP="008408BF">
            <w:pPr>
              <w:numPr>
                <w:ilvl w:val="0"/>
                <w:numId w:val="41"/>
              </w:numPr>
              <w:rPr>
                <w:rFonts w:ascii="Times New Roman" w:hAnsi="Times New Roman" w:cs="Times New Roman"/>
                <w:sz w:val="24"/>
                <w:szCs w:val="24"/>
              </w:rPr>
            </w:pPr>
            <w:r w:rsidRPr="008408BF">
              <w:rPr>
                <w:rFonts w:ascii="Times New Roman" w:hAnsi="Times New Roman" w:cs="Times New Roman"/>
                <w:sz w:val="24"/>
                <w:szCs w:val="24"/>
              </w:rPr>
              <w:t>Допущены отдельные нарушения последовательности изложения.</w:t>
            </w:r>
          </w:p>
          <w:p w:rsidR="008408BF" w:rsidRPr="008408BF" w:rsidRDefault="008408BF" w:rsidP="008408BF">
            <w:pPr>
              <w:numPr>
                <w:ilvl w:val="0"/>
                <w:numId w:val="41"/>
              </w:numPr>
              <w:rPr>
                <w:rFonts w:ascii="Times New Roman" w:hAnsi="Times New Roman" w:cs="Times New Roman"/>
                <w:sz w:val="24"/>
                <w:szCs w:val="24"/>
              </w:rPr>
            </w:pPr>
            <w:r w:rsidRPr="008408BF">
              <w:rPr>
                <w:rFonts w:ascii="Times New Roman" w:hAnsi="Times New Roman" w:cs="Times New Roman"/>
                <w:sz w:val="24"/>
                <w:szCs w:val="24"/>
              </w:rPr>
              <w:t>Беден словарь и однообразны употребляемые синтаксические конструкции, встречается неправильное словоупотребление.</w:t>
            </w:r>
          </w:p>
          <w:p w:rsidR="008408BF" w:rsidRPr="008408BF" w:rsidRDefault="008408BF" w:rsidP="008408BF">
            <w:pPr>
              <w:numPr>
                <w:ilvl w:val="0"/>
                <w:numId w:val="41"/>
              </w:numPr>
              <w:rPr>
                <w:rFonts w:ascii="Times New Roman" w:hAnsi="Times New Roman" w:cs="Times New Roman"/>
                <w:sz w:val="24"/>
                <w:szCs w:val="24"/>
              </w:rPr>
            </w:pPr>
            <w:r w:rsidRPr="008408BF">
              <w:rPr>
                <w:rFonts w:ascii="Times New Roman" w:hAnsi="Times New Roman" w:cs="Times New Roman"/>
                <w:sz w:val="24"/>
                <w:szCs w:val="24"/>
              </w:rPr>
              <w:t>Стиль работы не отличается единством, речь недостаточно выразительна.</w:t>
            </w:r>
          </w:p>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В целом в работе допускается не более 4 недочетов в содержании и 5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8408BF" w:rsidRPr="008408BF" w:rsidTr="008408BF">
        <w:tc>
          <w:tcPr>
            <w:tcW w:w="910" w:type="dxa"/>
            <w:tcBorders>
              <w:top w:val="single" w:sz="4" w:space="0" w:color="auto"/>
              <w:left w:val="single" w:sz="4" w:space="0" w:color="auto"/>
              <w:bottom w:val="single" w:sz="4" w:space="0" w:color="auto"/>
              <w:right w:val="single" w:sz="4" w:space="0" w:color="auto"/>
            </w:tcBorders>
            <w:hideMark/>
          </w:tcPr>
          <w:p w:rsidR="008408BF" w:rsidRPr="008408BF" w:rsidRDefault="008408BF">
            <w:pPr>
              <w:jc w:val="center"/>
              <w:rPr>
                <w:rFonts w:ascii="Times New Roman" w:hAnsi="Times New Roman" w:cs="Times New Roman"/>
                <w:sz w:val="24"/>
                <w:szCs w:val="24"/>
              </w:rPr>
            </w:pPr>
            <w:r w:rsidRPr="008408BF">
              <w:rPr>
                <w:rFonts w:ascii="Times New Roman" w:hAnsi="Times New Roman" w:cs="Times New Roman"/>
                <w:b/>
                <w:bCs/>
                <w:sz w:val="24"/>
                <w:szCs w:val="24"/>
              </w:rPr>
              <w:t>«2»</w:t>
            </w:r>
          </w:p>
        </w:tc>
        <w:tc>
          <w:tcPr>
            <w:tcW w:w="9423" w:type="dxa"/>
            <w:tcBorders>
              <w:top w:val="single" w:sz="4" w:space="0" w:color="auto"/>
              <w:left w:val="single" w:sz="4" w:space="0" w:color="auto"/>
              <w:bottom w:val="single" w:sz="4" w:space="0" w:color="auto"/>
              <w:right w:val="single" w:sz="4" w:space="0" w:color="auto"/>
            </w:tcBorders>
            <w:hideMark/>
          </w:tcPr>
          <w:p w:rsidR="008408BF" w:rsidRPr="008408BF" w:rsidRDefault="008408BF" w:rsidP="008408BF">
            <w:pPr>
              <w:numPr>
                <w:ilvl w:val="0"/>
                <w:numId w:val="42"/>
              </w:numPr>
              <w:rPr>
                <w:rFonts w:ascii="Times New Roman" w:hAnsi="Times New Roman" w:cs="Times New Roman"/>
                <w:sz w:val="24"/>
                <w:szCs w:val="24"/>
              </w:rPr>
            </w:pPr>
            <w:r w:rsidRPr="008408BF">
              <w:rPr>
                <w:rFonts w:ascii="Times New Roman" w:hAnsi="Times New Roman" w:cs="Times New Roman"/>
                <w:sz w:val="24"/>
                <w:szCs w:val="24"/>
              </w:rPr>
              <w:t>Работа не соответствует теме.</w:t>
            </w:r>
          </w:p>
          <w:p w:rsidR="008408BF" w:rsidRPr="008408BF" w:rsidRDefault="008408BF" w:rsidP="008408BF">
            <w:pPr>
              <w:numPr>
                <w:ilvl w:val="0"/>
                <w:numId w:val="42"/>
              </w:numPr>
              <w:rPr>
                <w:rFonts w:ascii="Times New Roman" w:hAnsi="Times New Roman" w:cs="Times New Roman"/>
                <w:sz w:val="24"/>
                <w:szCs w:val="24"/>
              </w:rPr>
            </w:pPr>
            <w:r w:rsidRPr="008408BF">
              <w:rPr>
                <w:rFonts w:ascii="Times New Roman" w:hAnsi="Times New Roman" w:cs="Times New Roman"/>
                <w:sz w:val="24"/>
                <w:szCs w:val="24"/>
              </w:rPr>
              <w:t>Допущено много фактических неточностей.</w:t>
            </w:r>
          </w:p>
          <w:p w:rsidR="008408BF" w:rsidRPr="008408BF" w:rsidRDefault="008408BF" w:rsidP="008408BF">
            <w:pPr>
              <w:numPr>
                <w:ilvl w:val="0"/>
                <w:numId w:val="42"/>
              </w:numPr>
              <w:rPr>
                <w:rFonts w:ascii="Times New Roman" w:hAnsi="Times New Roman" w:cs="Times New Roman"/>
                <w:sz w:val="24"/>
                <w:szCs w:val="24"/>
              </w:rPr>
            </w:pPr>
            <w:r w:rsidRPr="008408BF">
              <w:rPr>
                <w:rFonts w:ascii="Times New Roman" w:hAnsi="Times New Roman" w:cs="Times New Roman"/>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8408BF" w:rsidRPr="008408BF" w:rsidRDefault="008408BF" w:rsidP="008408BF">
            <w:pPr>
              <w:numPr>
                <w:ilvl w:val="0"/>
                <w:numId w:val="42"/>
              </w:numPr>
              <w:rPr>
                <w:rFonts w:ascii="Times New Roman" w:hAnsi="Times New Roman" w:cs="Times New Roman"/>
                <w:sz w:val="24"/>
                <w:szCs w:val="24"/>
              </w:rPr>
            </w:pPr>
            <w:r w:rsidRPr="008408BF">
              <w:rPr>
                <w:rFonts w:ascii="Times New Roman" w:hAnsi="Times New Roman" w:cs="Times New Roman"/>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8408BF" w:rsidRPr="008408BF" w:rsidRDefault="008408BF" w:rsidP="008408BF">
            <w:pPr>
              <w:numPr>
                <w:ilvl w:val="0"/>
                <w:numId w:val="42"/>
              </w:numPr>
              <w:rPr>
                <w:rFonts w:ascii="Times New Roman" w:hAnsi="Times New Roman" w:cs="Times New Roman"/>
                <w:sz w:val="24"/>
                <w:szCs w:val="24"/>
              </w:rPr>
            </w:pPr>
            <w:r w:rsidRPr="008408BF">
              <w:rPr>
                <w:rFonts w:ascii="Times New Roman" w:hAnsi="Times New Roman" w:cs="Times New Roman"/>
                <w:sz w:val="24"/>
                <w:szCs w:val="24"/>
              </w:rPr>
              <w:t>Нарушено стилевое единство текста.</w:t>
            </w:r>
          </w:p>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В целом в работе допущено 6 недочетов в содержании и до 7 речевых недочетов.</w:t>
            </w:r>
          </w:p>
        </w:tc>
        <w:tc>
          <w:tcPr>
            <w:tcW w:w="3345" w:type="dxa"/>
            <w:tcBorders>
              <w:top w:val="single" w:sz="4" w:space="0" w:color="auto"/>
              <w:left w:val="single" w:sz="4" w:space="0" w:color="auto"/>
              <w:bottom w:val="single" w:sz="4" w:space="0" w:color="auto"/>
              <w:right w:val="single" w:sz="4" w:space="0" w:color="auto"/>
            </w:tcBorders>
            <w:hideMark/>
          </w:tcPr>
          <w:p w:rsidR="008408BF" w:rsidRPr="008408BF" w:rsidRDefault="008408BF">
            <w:pPr>
              <w:rPr>
                <w:rFonts w:ascii="Times New Roman" w:hAnsi="Times New Roman" w:cs="Times New Roman"/>
                <w:sz w:val="24"/>
                <w:szCs w:val="24"/>
              </w:rPr>
            </w:pPr>
            <w:r w:rsidRPr="008408BF">
              <w:rPr>
                <w:rFonts w:ascii="Times New Roman" w:hAnsi="Times New Roman" w:cs="Times New Roman"/>
                <w:sz w:val="24"/>
                <w:szCs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8408BF" w:rsidRPr="008408BF" w:rsidRDefault="008408BF" w:rsidP="008408BF">
      <w:pPr>
        <w:numPr>
          <w:ilvl w:val="0"/>
          <w:numId w:val="43"/>
        </w:numPr>
        <w:shd w:val="clear" w:color="auto" w:fill="FFFFFF"/>
        <w:spacing w:after="0" w:line="240" w:lineRule="auto"/>
        <w:jc w:val="center"/>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lastRenderedPageBreak/>
        <w:t>Оценка обучающих работ.</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8408BF" w:rsidRPr="008408BF" w:rsidRDefault="008408BF" w:rsidP="008408BF">
      <w:pPr>
        <w:shd w:val="clear" w:color="auto" w:fill="FFFFFF"/>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оценке обучающих работ учитываются:</w:t>
      </w:r>
    </w:p>
    <w:p w:rsidR="008408BF" w:rsidRPr="008408BF" w:rsidRDefault="008408BF" w:rsidP="008408B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степень самостоятельности учащегося;</w:t>
      </w:r>
    </w:p>
    <w:p w:rsidR="008408BF" w:rsidRPr="008408BF" w:rsidRDefault="008408BF" w:rsidP="008408B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этап обучения;</w:t>
      </w:r>
    </w:p>
    <w:p w:rsidR="008408BF" w:rsidRPr="008408BF" w:rsidRDefault="008408BF" w:rsidP="008408B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объем работы;</w:t>
      </w:r>
    </w:p>
    <w:p w:rsidR="008408BF" w:rsidRPr="008408BF" w:rsidRDefault="008408BF" w:rsidP="008408BF">
      <w:pPr>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четкость, аккуратность, каллиграфическая правильность письма.</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8408BF" w:rsidRPr="008408BF" w:rsidRDefault="008408BF" w:rsidP="008408BF">
      <w:pPr>
        <w:numPr>
          <w:ilvl w:val="0"/>
          <w:numId w:val="45"/>
        </w:numPr>
        <w:shd w:val="clear" w:color="auto" w:fill="FFFFFF"/>
        <w:spacing w:after="0" w:line="240" w:lineRule="auto"/>
        <w:jc w:val="center"/>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Оценка устных ответов учащихся.</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color w:val="000000"/>
          <w:sz w:val="24"/>
          <w:szCs w:val="24"/>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«5» </w:t>
      </w:r>
      <w:r w:rsidRPr="008408BF">
        <w:rPr>
          <w:rFonts w:ascii="Times New Roman" w:eastAsia="Times New Roman" w:hAnsi="Times New Roman" w:cs="Times New Roman"/>
          <w:color w:val="000000"/>
          <w:sz w:val="24"/>
          <w:szCs w:val="24"/>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«4» </w:t>
      </w:r>
      <w:r w:rsidRPr="008408BF">
        <w:rPr>
          <w:rFonts w:ascii="Times New Roman" w:eastAsia="Times New Roman" w:hAnsi="Times New Roman" w:cs="Times New Roman"/>
          <w:color w:val="000000"/>
          <w:sz w:val="24"/>
          <w:szCs w:val="24"/>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lastRenderedPageBreak/>
        <w:t>Отметка «3» </w:t>
      </w:r>
      <w:r w:rsidRPr="008408BF">
        <w:rPr>
          <w:rFonts w:ascii="Times New Roman" w:eastAsia="Times New Roman" w:hAnsi="Times New Roman" w:cs="Times New Roman"/>
          <w:color w:val="000000"/>
          <w:sz w:val="24"/>
          <w:szCs w:val="24"/>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8408BF" w:rsidRPr="008408BF" w:rsidRDefault="008408BF" w:rsidP="008408BF">
      <w:pPr>
        <w:shd w:val="clear" w:color="auto" w:fill="FFFFFF"/>
        <w:jc w:val="both"/>
        <w:rPr>
          <w:rFonts w:ascii="Times New Roman" w:eastAsia="Times New Roman" w:hAnsi="Times New Roman" w:cs="Times New Roman"/>
          <w:color w:val="000000"/>
          <w:sz w:val="24"/>
          <w:szCs w:val="24"/>
        </w:rPr>
      </w:pPr>
      <w:r w:rsidRPr="008408BF">
        <w:rPr>
          <w:rFonts w:ascii="Times New Roman" w:eastAsia="Times New Roman" w:hAnsi="Times New Roman" w:cs="Times New Roman"/>
          <w:b/>
          <w:bCs/>
          <w:color w:val="000000"/>
          <w:sz w:val="24"/>
          <w:szCs w:val="24"/>
        </w:rPr>
        <w:t>Отметка «2» </w:t>
      </w:r>
      <w:r w:rsidRPr="008408BF">
        <w:rPr>
          <w:rFonts w:ascii="Times New Roman" w:eastAsia="Times New Roman" w:hAnsi="Times New Roman" w:cs="Times New Roman"/>
          <w:color w:val="000000"/>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8408BF" w:rsidRDefault="008408BF" w:rsidP="008408BF">
      <w:pPr>
        <w:pStyle w:val="a7"/>
        <w:rPr>
          <w:b/>
          <w:bCs/>
          <w:sz w:val="24"/>
          <w:szCs w:val="24"/>
        </w:rPr>
      </w:pPr>
    </w:p>
    <w:p w:rsidR="00F63EC6" w:rsidRDefault="00F63EC6" w:rsidP="00F63EC6">
      <w:pPr>
        <w:pStyle w:val="a7"/>
        <w:ind w:right="-284"/>
        <w:jc w:val="both"/>
        <w:rPr>
          <w:rFonts w:ascii="Times New Roman" w:hAnsi="Times New Roman"/>
          <w:color w:val="FF0000"/>
          <w:sz w:val="24"/>
          <w:szCs w:val="24"/>
        </w:rPr>
      </w:pP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Содержание, обеспечивающее формирование коммуникативной компетенции</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Сферы и ситуации речевого общения. Компоненты речевой ситуации.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Оценка коммуникативных качеств и эффективности речи.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Развитие навыков монологической и диалогической речи.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Использование различных видов чтения в зависимости от коммуникативной задачи и характера текста.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Информационная переработка текста.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Совершенствование умений и навыков создания текстов разных функционально-смысловых типов, стилей и жанров.</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Учебно-научный, деловой, публицистический стили, разговорная речь, язык художественной литературы. Их особенности.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63EC6" w:rsidRPr="00F63EC6" w:rsidRDefault="00F63EC6" w:rsidP="00F63EC6">
      <w:pPr>
        <w:pStyle w:val="a7"/>
        <w:ind w:right="-284"/>
        <w:rPr>
          <w:rFonts w:ascii="Times New Roman" w:hAnsi="Times New Roman"/>
          <w:sz w:val="24"/>
          <w:szCs w:val="24"/>
        </w:rPr>
      </w:pPr>
      <w:r>
        <w:rPr>
          <w:rFonts w:ascii="Times New Roman" w:hAnsi="Times New Roman"/>
          <w:sz w:val="24"/>
          <w:szCs w:val="24"/>
        </w:rPr>
        <w:t>Культура публичной речи</w:t>
      </w:r>
      <w:r w:rsidRPr="00F63EC6">
        <w:rPr>
          <w:rFonts w:ascii="Times New Roman" w:hAnsi="Times New Roman"/>
          <w:sz w:val="24"/>
          <w:szCs w:val="24"/>
        </w:rPr>
        <w:t>.</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Культура разговорной речи.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 </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Содержание, обеспечивающее формирование языковой и лингвистической (языковедческой) компетенций</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Русский язык в современном мире.</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Нормы литературного языка, их соблюдение в речевой практике.</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Литературный язык и язык художественной литературы.</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Взаимосвязь различных единиц и уровней языка.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Синонимия в системе русского языка.</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Словари русского языка и лингвистические справочники; их использование.</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Совершенствование орфографических и пунктуационных умений и навыков.</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Лингвистический анализ текстов различных функциональных разновидностей языка.</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t> </w:t>
      </w:r>
    </w:p>
    <w:p w:rsidR="00F63EC6" w:rsidRPr="00F63EC6" w:rsidRDefault="00F63EC6" w:rsidP="00F63EC6">
      <w:pPr>
        <w:pStyle w:val="a7"/>
        <w:ind w:right="-284"/>
        <w:rPr>
          <w:rFonts w:ascii="Times New Roman" w:hAnsi="Times New Roman"/>
          <w:b/>
          <w:sz w:val="24"/>
          <w:szCs w:val="24"/>
        </w:rPr>
      </w:pPr>
      <w:r w:rsidRPr="00F63EC6">
        <w:rPr>
          <w:rFonts w:ascii="Times New Roman" w:hAnsi="Times New Roman"/>
          <w:b/>
          <w:sz w:val="24"/>
          <w:szCs w:val="24"/>
        </w:rPr>
        <w:lastRenderedPageBreak/>
        <w:t xml:space="preserve">Содержание, обеспечивающее формирование </w:t>
      </w:r>
      <w:proofErr w:type="spellStart"/>
      <w:r w:rsidRPr="00F63EC6">
        <w:rPr>
          <w:rFonts w:ascii="Times New Roman" w:hAnsi="Times New Roman"/>
          <w:b/>
          <w:sz w:val="24"/>
          <w:szCs w:val="24"/>
        </w:rPr>
        <w:t>культуроведческой</w:t>
      </w:r>
      <w:proofErr w:type="spellEnd"/>
      <w:r w:rsidRPr="00F63EC6">
        <w:rPr>
          <w:rFonts w:ascii="Times New Roman" w:hAnsi="Times New Roman"/>
          <w:b/>
          <w:sz w:val="24"/>
          <w:szCs w:val="24"/>
        </w:rPr>
        <w:t xml:space="preserve"> компетенции</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 </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Взаимосвязь языка и культуры.</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Отражение в русском языке материальной и духовной культуры русского и других народов.</w:t>
      </w:r>
    </w:p>
    <w:p w:rsidR="00F63EC6"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Взаимообогащение языков как результат взаимодействия национальных культур.</w:t>
      </w:r>
    </w:p>
    <w:p w:rsidR="00464638" w:rsidRPr="00F63EC6" w:rsidRDefault="00F63EC6" w:rsidP="00F63EC6">
      <w:pPr>
        <w:pStyle w:val="a7"/>
        <w:ind w:right="-284"/>
        <w:rPr>
          <w:rFonts w:ascii="Times New Roman" w:hAnsi="Times New Roman"/>
          <w:sz w:val="24"/>
          <w:szCs w:val="24"/>
        </w:rPr>
      </w:pPr>
      <w:r w:rsidRPr="00F63EC6">
        <w:rPr>
          <w:rFonts w:ascii="Times New Roman" w:hAnsi="Times New Roman"/>
          <w:sz w:val="24"/>
          <w:szCs w:val="24"/>
        </w:rPr>
        <w:t>Соблюдение норм речевого поведения в различных сферах</w:t>
      </w:r>
    </w:p>
    <w:p w:rsidR="004A63AD" w:rsidRPr="004A63AD" w:rsidRDefault="004A63AD" w:rsidP="004A63AD">
      <w:pPr>
        <w:autoSpaceDE w:val="0"/>
        <w:autoSpaceDN w:val="0"/>
        <w:adjustRightInd w:val="0"/>
        <w:spacing w:before="240" w:after="180" w:line="264" w:lineRule="auto"/>
        <w:ind w:right="-284"/>
        <w:rPr>
          <w:rFonts w:ascii="Times New Roman" w:eastAsia="Calibri" w:hAnsi="Times New Roman" w:cs="Times New Roman"/>
          <w:b/>
          <w:bCs/>
          <w:sz w:val="24"/>
          <w:szCs w:val="24"/>
        </w:rPr>
      </w:pPr>
      <w:r w:rsidRPr="004A63AD">
        <w:rPr>
          <w:rFonts w:ascii="Times New Roman" w:eastAsia="Calibri" w:hAnsi="Times New Roman" w:cs="Times New Roman"/>
          <w:b/>
          <w:bCs/>
          <w:sz w:val="24"/>
          <w:szCs w:val="24"/>
        </w:rPr>
        <w:t xml:space="preserve">Содержание тем учебного курса </w:t>
      </w:r>
      <w:r w:rsidR="00F63EC6">
        <w:rPr>
          <w:rFonts w:ascii="Times New Roman" w:eastAsia="Calibri" w:hAnsi="Times New Roman" w:cs="Times New Roman"/>
          <w:b/>
          <w:bCs/>
          <w:sz w:val="24"/>
          <w:szCs w:val="24"/>
        </w:rPr>
        <w:t>«Русский язык» в 11 классе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Повторение </w:t>
      </w:r>
      <w:proofErr w:type="gramStart"/>
      <w:r w:rsidRPr="004A63AD">
        <w:rPr>
          <w:rFonts w:ascii="Times New Roman" w:eastAsia="Times New Roman" w:hAnsi="Times New Roman" w:cs="Times New Roman"/>
          <w:sz w:val="24"/>
          <w:szCs w:val="24"/>
        </w:rPr>
        <w:t>изученного</w:t>
      </w:r>
      <w:proofErr w:type="gramEnd"/>
      <w:r w:rsidRPr="004A63AD">
        <w:rPr>
          <w:rFonts w:ascii="Times New Roman" w:eastAsia="Times New Roman" w:hAnsi="Times New Roman" w:cs="Times New Roman"/>
          <w:sz w:val="24"/>
          <w:szCs w:val="24"/>
        </w:rPr>
        <w:t xml:space="preserve"> в 10 классе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Основные единицы языка и их особенности (звуки, морфемы, слова, словосочетания, предложения). Лексическое и грамматическое значение слова. Части речи и их смысловые, морфологические и синтаксические признаки. Основные правила правописания.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Синтаксис и пунктуация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Основные понятия синтаксиса и пунктуации. Основные синтаксические единицы. Основные принципы русской пунктуации. Пунктуационный анализ.</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Словосочетание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Классификация словосочетаний. Виды синтаксической связи. Синтаксический разбор словосочетания.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Понятие о предложении. Основные признаки предложения. Классификация предложений. Предложения простые и сложные.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Простое </w:t>
      </w:r>
      <w:proofErr w:type="spellStart"/>
      <w:r w:rsidRPr="004A63AD">
        <w:rPr>
          <w:rFonts w:ascii="Times New Roman" w:eastAsia="Times New Roman" w:hAnsi="Times New Roman" w:cs="Times New Roman"/>
          <w:sz w:val="24"/>
          <w:szCs w:val="24"/>
        </w:rPr>
        <w:t>неосложненное</w:t>
      </w:r>
      <w:proofErr w:type="spellEnd"/>
      <w:r w:rsidRPr="004A63AD">
        <w:rPr>
          <w:rFonts w:ascii="Times New Roman" w:eastAsia="Times New Roman" w:hAnsi="Times New Roman" w:cs="Times New Roman"/>
          <w:sz w:val="24"/>
          <w:szCs w:val="24"/>
        </w:rPr>
        <w:t xml:space="preserve">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простых предложений по цели высказывания. Виды предложений по эмоциональной окраске. Предложения утвердительные и отрицательные.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предложений по структуре. Двусоставные и односоставные предложения. Главные члены предложения. Тире между подлежащим и сказуемым. Распространенное и нераспространенное предложения. Второстепенные члены предложения. Полные и неполные предложения. Тире в простом предложении. Соединительное тире. Интонационное тире.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Порядок слов в простом предложении. Инверсия.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Синонимия разных типов простого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Простые осложненные и </w:t>
      </w:r>
      <w:proofErr w:type="spellStart"/>
      <w:r w:rsidRPr="004A63AD">
        <w:rPr>
          <w:rFonts w:ascii="Times New Roman" w:eastAsia="Times New Roman" w:hAnsi="Times New Roman" w:cs="Times New Roman"/>
          <w:sz w:val="24"/>
          <w:szCs w:val="24"/>
        </w:rPr>
        <w:t>неосложненные</w:t>
      </w:r>
      <w:proofErr w:type="spellEnd"/>
      <w:r w:rsidRPr="004A63AD">
        <w:rPr>
          <w:rFonts w:ascii="Times New Roman" w:eastAsia="Times New Roman" w:hAnsi="Times New Roman" w:cs="Times New Roman"/>
          <w:sz w:val="24"/>
          <w:szCs w:val="24"/>
        </w:rPr>
        <w:t xml:space="preserve">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Простое </w:t>
      </w:r>
      <w:proofErr w:type="spellStart"/>
      <w:r w:rsidRPr="004A63AD">
        <w:rPr>
          <w:rFonts w:ascii="Times New Roman" w:eastAsia="Times New Roman" w:hAnsi="Times New Roman" w:cs="Times New Roman"/>
          <w:sz w:val="24"/>
          <w:szCs w:val="24"/>
        </w:rPr>
        <w:t>неосложненное</w:t>
      </w:r>
      <w:proofErr w:type="spellEnd"/>
      <w:r w:rsidRPr="004A63AD">
        <w:rPr>
          <w:rFonts w:ascii="Times New Roman" w:eastAsia="Times New Roman" w:hAnsi="Times New Roman" w:cs="Times New Roman"/>
          <w:sz w:val="24"/>
          <w:szCs w:val="24"/>
        </w:rPr>
        <w:t xml:space="preserve">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простых предложений по цели высказывания. Виды предложений по эмоциональной окраске. Предложения утвердительные и отрицательные.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Виды предложений по структуре. Двусоставные и односоставные предложения. Главные члены предложения. Тире между подлежащим и сказуемым. Распространенное и нераспространенное предложения. Второстепенные члены предложения. Полные и неполные предложения. Тире в простом предложении. Соединительное тире. Интонационное тире.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Порядок слов в простом предложении. Инверсия.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Синонимия разных типов простого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Простые осложненные и </w:t>
      </w:r>
      <w:proofErr w:type="spellStart"/>
      <w:r w:rsidRPr="004A63AD">
        <w:rPr>
          <w:rFonts w:ascii="Times New Roman" w:eastAsia="Times New Roman" w:hAnsi="Times New Roman" w:cs="Times New Roman"/>
          <w:sz w:val="24"/>
          <w:szCs w:val="24"/>
        </w:rPr>
        <w:t>неосложненные</w:t>
      </w:r>
      <w:proofErr w:type="spellEnd"/>
      <w:r w:rsidRPr="004A63AD">
        <w:rPr>
          <w:rFonts w:ascii="Times New Roman" w:eastAsia="Times New Roman" w:hAnsi="Times New Roman" w:cs="Times New Roman"/>
          <w:sz w:val="24"/>
          <w:szCs w:val="24"/>
        </w:rPr>
        <w:t xml:space="preserve">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lastRenderedPageBreak/>
        <w:t>Простое осложненное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Однородные члены предложения. Знаки препинания в предложениях с однородными членами. Знаки препинания при однородных и неоднородных определениях. Знаки препинания при однородных и неоднородных приложениях. Знаки препинания при однородных членах, соединенных неповторяющимися союзами. Знаки препинания при однородных членах, соединенных повторяющимися и парными союзами.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Обобщающие слова при однородных членах предложения. Знаки препинания при обобщающих словах.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Обособленные члены предложения. Знаки препинания при обособленных членах предложения. Обособленные и необособленные определения. Обособленные приложения. Обособленные обстоятельства. Обособленные дополнения. Уточняющие, пояснительные и присоединительные члены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Параллельные синтаксические конструкции.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Знаки препинания при сравнительных оборотах.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Знаки препинания при словах и конструкциях, грамматически не связанных с предложением. Знаки препинания при обращениях. Знаки препинания при вводных словах и словосочетаниях. Знаки препинания при вводных конструкциях. Знаки препинания при междометиях, утвердительных, отрицательных, вопросительно-восклицательных словах.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Сложное предложение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Понятие о сложном предложении. Главные и придаточные предложения. Типы придаточных предложений.</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Сложносочиненные предложения. Знаки препинания в сложносочиненном предложении. Синтаксический разбор сложносочиненного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Сложноподчиненное предложение с несколькими придаточными. Синтаксический разбор сложноподчиненного предложения с несколькими придаточными.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Бессоюзное сложное предложение.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Период. Знаки препинания в периоде.</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Сложное синтаксическое целое и абзац.</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Синонимия разных типов сложного предложения.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Предложения с чужой речью</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Способы передачи чужой речи. Знаки препинания при прямой речи. Знаки препинания при диалоге. Знаки препинания при цитатах.</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Употребление знаков препинания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Сочетание знаков препинания. Вопросительный и восклицательный знаки. Запятая и тире. Многоточие и другие знаки препинания. Скобки и другие знаки препинания. Кавычки и другие знаки препинания.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Факультативные знаки препинания. Авторская пунктуация.</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Культура речи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Язык и речь. Культура речи как раздел науки о языке, изучающий правильность и чистоту речи.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Правильность речи.</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Норма литературного языка. Нормы литературного языка: орфоэпические, акцентологические, словообразовательные, лексические, морфологические, синтаксические, стилистические. Орфографические и пунктуационные нормы. Речевая ошибка.</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Качества хорошей речи: чистота, выразительность, уместность, точность, богатство.</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lastRenderedPageBreak/>
        <w:t xml:space="preserve">        Виды и роды ораторского красноречия. Ораторская речь и такт.</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Стилистика</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Стилистика как раздел науки о языке, изучающий стили языка и стили речи, а также изобразительно-выразительные средства.</w:t>
      </w:r>
    </w:p>
    <w:p w:rsidR="004A63AD" w:rsidRP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Стиль. Классификация функциональных стилей. Научный стиль. Официально-деловой стиль. Публицистический стиль. Разговорный стиль. Художественный стиль.</w:t>
      </w:r>
    </w:p>
    <w:p w:rsidR="004A63AD" w:rsidRDefault="004A63AD" w:rsidP="004A63AD">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 xml:space="preserve">        Текст. Основные признаки текста. Функционально-смысловые типы речи: повествование, описание, рассуждение. Анализ текстов разных стилей и жанров.</w:t>
      </w:r>
    </w:p>
    <w:p w:rsidR="003D1EA1" w:rsidRDefault="003D1EA1" w:rsidP="003D1EA1">
      <w:pPr>
        <w:pStyle w:val="a7"/>
        <w:ind w:right="-284"/>
        <w:jc w:val="both"/>
        <w:rPr>
          <w:rFonts w:ascii="Times New Roman" w:hAnsi="Times New Roman"/>
          <w:sz w:val="24"/>
          <w:szCs w:val="24"/>
        </w:rPr>
      </w:pPr>
      <w:r w:rsidRPr="005E05DE">
        <w:rPr>
          <w:rFonts w:ascii="Times New Roman" w:hAnsi="Times New Roman"/>
          <w:sz w:val="24"/>
          <w:szCs w:val="24"/>
        </w:rPr>
        <w:t>Языкознание, филологическая наука, исследование проблем филологии</w:t>
      </w:r>
      <w:r>
        <w:rPr>
          <w:rFonts w:ascii="Times New Roman" w:hAnsi="Times New Roman"/>
          <w:sz w:val="24"/>
          <w:szCs w:val="24"/>
        </w:rPr>
        <w:t>.</w:t>
      </w:r>
    </w:p>
    <w:p w:rsidR="002D56E1" w:rsidRPr="004A63AD" w:rsidRDefault="002D56E1" w:rsidP="004A63AD">
      <w:pPr>
        <w:spacing w:after="0" w:line="240" w:lineRule="auto"/>
        <w:ind w:right="-284"/>
        <w:rPr>
          <w:rFonts w:ascii="Times New Roman" w:eastAsia="Times New Roman" w:hAnsi="Times New Roman" w:cs="Times New Roman"/>
          <w:sz w:val="24"/>
          <w:szCs w:val="24"/>
        </w:rPr>
      </w:pPr>
    </w:p>
    <w:p w:rsidR="00B01F76" w:rsidRDefault="00B01F76" w:rsidP="00B01F76">
      <w:pPr>
        <w:widowControl w:val="0"/>
        <w:autoSpaceDE w:val="0"/>
        <w:autoSpaceDN w:val="0"/>
        <w:adjustRightInd w:val="0"/>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Тематическое планирование</w:t>
      </w:r>
    </w:p>
    <w:p w:rsidR="004A63AD" w:rsidRDefault="00B01F76" w:rsidP="005E05DE">
      <w:pPr>
        <w:pStyle w:val="a7"/>
        <w:ind w:right="-284"/>
        <w:jc w:val="both"/>
        <w:rPr>
          <w:rFonts w:ascii="Times New Roman" w:hAnsi="Times New Roman"/>
          <w:b/>
          <w:sz w:val="24"/>
          <w:szCs w:val="24"/>
        </w:rPr>
      </w:pPr>
      <w:r w:rsidRPr="005E05DE">
        <w:rPr>
          <w:rFonts w:ascii="Times New Roman" w:hAnsi="Times New Roman"/>
          <w:b/>
          <w:sz w:val="24"/>
          <w:szCs w:val="24"/>
        </w:rPr>
        <w:t>Раздел 1. Введение в науку о языке</w:t>
      </w:r>
      <w:r w:rsidR="002B0F2D">
        <w:rPr>
          <w:rFonts w:ascii="Times New Roman" w:hAnsi="Times New Roman"/>
          <w:b/>
          <w:sz w:val="24"/>
          <w:szCs w:val="24"/>
        </w:rPr>
        <w:t xml:space="preserve"> – 1 час</w:t>
      </w:r>
    </w:p>
    <w:p w:rsidR="008546BE" w:rsidRPr="005E05DE" w:rsidRDefault="002B0F2D" w:rsidP="005E05DE">
      <w:pPr>
        <w:pStyle w:val="a7"/>
        <w:ind w:right="-284"/>
        <w:jc w:val="both"/>
        <w:rPr>
          <w:rFonts w:ascii="Times New Roman" w:hAnsi="Times New Roman"/>
          <w:b/>
          <w:sz w:val="24"/>
          <w:szCs w:val="24"/>
        </w:rPr>
      </w:pPr>
      <w:r w:rsidRPr="009D5EA9">
        <w:rPr>
          <w:rFonts w:ascii="Times New Roman" w:hAnsi="Times New Roman"/>
          <w:sz w:val="24"/>
          <w:szCs w:val="24"/>
        </w:rPr>
        <w:t>Русский литературный язык как высшая форма существования национального языка</w:t>
      </w:r>
    </w:p>
    <w:p w:rsidR="008546BE" w:rsidRPr="00F63EC6" w:rsidRDefault="008546BE" w:rsidP="008546BE">
      <w:pPr>
        <w:pStyle w:val="a7"/>
        <w:ind w:right="-284"/>
        <w:rPr>
          <w:rFonts w:ascii="Times New Roman" w:hAnsi="Times New Roman"/>
          <w:sz w:val="24"/>
          <w:szCs w:val="24"/>
        </w:rPr>
      </w:pPr>
      <w:r w:rsidRPr="00F63EC6">
        <w:rPr>
          <w:rFonts w:ascii="Times New Roman" w:hAnsi="Times New Roman"/>
          <w:sz w:val="24"/>
          <w:szCs w:val="24"/>
        </w:rPr>
        <w:t>Взаимосвязь языка и культуры.</w:t>
      </w:r>
    </w:p>
    <w:p w:rsidR="008546BE" w:rsidRPr="00F63EC6" w:rsidRDefault="008546BE" w:rsidP="008546BE">
      <w:pPr>
        <w:pStyle w:val="a7"/>
        <w:ind w:right="-284"/>
        <w:rPr>
          <w:rFonts w:ascii="Times New Roman" w:hAnsi="Times New Roman"/>
          <w:sz w:val="24"/>
          <w:szCs w:val="24"/>
        </w:rPr>
      </w:pPr>
      <w:r w:rsidRPr="00F63EC6">
        <w:rPr>
          <w:rFonts w:ascii="Times New Roman" w:hAnsi="Times New Roman"/>
          <w:sz w:val="24"/>
          <w:szCs w:val="24"/>
        </w:rPr>
        <w:t>Отражение в русском языке материальной и духовной культуры русского и других народов.</w:t>
      </w:r>
    </w:p>
    <w:p w:rsidR="008546BE" w:rsidRPr="00F63EC6" w:rsidRDefault="008546BE" w:rsidP="008546BE">
      <w:pPr>
        <w:pStyle w:val="a7"/>
        <w:ind w:right="-284"/>
        <w:rPr>
          <w:rFonts w:ascii="Times New Roman" w:hAnsi="Times New Roman"/>
          <w:sz w:val="24"/>
          <w:szCs w:val="24"/>
        </w:rPr>
      </w:pPr>
      <w:r w:rsidRPr="00F63EC6">
        <w:rPr>
          <w:rFonts w:ascii="Times New Roman" w:hAnsi="Times New Roman"/>
          <w:sz w:val="24"/>
          <w:szCs w:val="24"/>
        </w:rPr>
        <w:t>Взаимообогащение языков как результат взаимодействия национальных культур.</w:t>
      </w:r>
    </w:p>
    <w:p w:rsidR="008546BE" w:rsidRDefault="008546BE" w:rsidP="008546BE">
      <w:pPr>
        <w:pStyle w:val="a7"/>
        <w:ind w:right="-284"/>
        <w:rPr>
          <w:rFonts w:ascii="Times New Roman" w:hAnsi="Times New Roman"/>
          <w:sz w:val="24"/>
          <w:szCs w:val="24"/>
        </w:rPr>
      </w:pPr>
      <w:r w:rsidRPr="00F63EC6">
        <w:rPr>
          <w:rFonts w:ascii="Times New Roman" w:hAnsi="Times New Roman"/>
          <w:sz w:val="24"/>
          <w:szCs w:val="24"/>
        </w:rPr>
        <w:t>Соблюдение норм речевого поведения в различных сферах</w:t>
      </w:r>
    </w:p>
    <w:p w:rsidR="002B0F2D" w:rsidRPr="00F63EC6" w:rsidRDefault="002B0F2D" w:rsidP="008546BE">
      <w:pPr>
        <w:pStyle w:val="a7"/>
        <w:ind w:right="-284"/>
        <w:rPr>
          <w:rFonts w:ascii="Times New Roman" w:hAnsi="Times New Roman"/>
          <w:sz w:val="24"/>
          <w:szCs w:val="24"/>
        </w:rPr>
      </w:pPr>
    </w:p>
    <w:p w:rsidR="00A703E9" w:rsidRDefault="000D5C3E" w:rsidP="005E05DE">
      <w:pPr>
        <w:pStyle w:val="a7"/>
        <w:ind w:right="-284"/>
        <w:jc w:val="both"/>
        <w:rPr>
          <w:rFonts w:ascii="Times New Roman" w:hAnsi="Times New Roman"/>
          <w:b/>
          <w:sz w:val="24"/>
          <w:szCs w:val="24"/>
        </w:rPr>
      </w:pPr>
      <w:r>
        <w:rPr>
          <w:rFonts w:ascii="Times New Roman" w:hAnsi="Times New Roman"/>
          <w:b/>
          <w:sz w:val="24"/>
          <w:szCs w:val="24"/>
        </w:rPr>
        <w:t>Р</w:t>
      </w:r>
      <w:r w:rsidR="00A703E9" w:rsidRPr="005E05DE">
        <w:rPr>
          <w:rFonts w:ascii="Times New Roman" w:hAnsi="Times New Roman"/>
          <w:b/>
          <w:sz w:val="24"/>
          <w:szCs w:val="24"/>
        </w:rPr>
        <w:t xml:space="preserve">аздел </w:t>
      </w:r>
      <w:r w:rsidR="00A703E9" w:rsidRPr="005E05DE">
        <w:rPr>
          <w:rFonts w:ascii="Times New Roman" w:hAnsi="Times New Roman"/>
          <w:b/>
          <w:sz w:val="24"/>
          <w:szCs w:val="24"/>
          <w:lang w:val="en-US"/>
        </w:rPr>
        <w:t>II</w:t>
      </w:r>
      <w:r w:rsidR="00A703E9" w:rsidRPr="005E05DE">
        <w:rPr>
          <w:rFonts w:ascii="Times New Roman" w:hAnsi="Times New Roman"/>
          <w:b/>
          <w:sz w:val="24"/>
          <w:szCs w:val="24"/>
        </w:rPr>
        <w:t xml:space="preserve">.  Повторение </w:t>
      </w:r>
      <w:proofErr w:type="gramStart"/>
      <w:r w:rsidR="00A703E9" w:rsidRPr="005E05DE">
        <w:rPr>
          <w:rFonts w:ascii="Times New Roman" w:hAnsi="Times New Roman"/>
          <w:b/>
          <w:sz w:val="24"/>
          <w:szCs w:val="24"/>
        </w:rPr>
        <w:t>изученного</w:t>
      </w:r>
      <w:proofErr w:type="gramEnd"/>
      <w:r w:rsidR="00A703E9" w:rsidRPr="005E05DE">
        <w:rPr>
          <w:rFonts w:ascii="Times New Roman" w:hAnsi="Times New Roman"/>
          <w:b/>
          <w:sz w:val="24"/>
          <w:szCs w:val="24"/>
        </w:rPr>
        <w:t xml:space="preserve"> в 10 классе – 9 часов</w:t>
      </w:r>
    </w:p>
    <w:p w:rsidR="00295E90" w:rsidRPr="004A63AD" w:rsidRDefault="00295E90" w:rsidP="00295E90">
      <w:pPr>
        <w:spacing w:after="0" w:line="240" w:lineRule="auto"/>
        <w:ind w:right="-284"/>
        <w:rPr>
          <w:rFonts w:ascii="Times New Roman" w:eastAsia="Times New Roman" w:hAnsi="Times New Roman" w:cs="Times New Roman"/>
          <w:sz w:val="24"/>
          <w:szCs w:val="24"/>
        </w:rPr>
      </w:pPr>
      <w:r w:rsidRPr="004A63AD">
        <w:rPr>
          <w:rFonts w:ascii="Times New Roman" w:eastAsia="Times New Roman" w:hAnsi="Times New Roman" w:cs="Times New Roman"/>
          <w:sz w:val="24"/>
          <w:szCs w:val="24"/>
        </w:rPr>
        <w:t>Основные единицы языка и их особенности (звуки, морфемы, слова, словосочетания, предложения). Лексическое и грамматическое значение слова. Части речи и их смысловые, морфологические и синтаксические признаки. Основные правила правописания.</w:t>
      </w:r>
    </w:p>
    <w:p w:rsidR="00295E90" w:rsidRPr="005E05DE" w:rsidRDefault="00295E90" w:rsidP="005E05DE">
      <w:pPr>
        <w:pStyle w:val="a7"/>
        <w:ind w:right="-284"/>
        <w:jc w:val="both"/>
        <w:rPr>
          <w:rFonts w:ascii="Times New Roman" w:hAnsi="Times New Roman"/>
          <w:b/>
          <w:sz w:val="24"/>
          <w:szCs w:val="24"/>
        </w:rPr>
      </w:pPr>
    </w:p>
    <w:p w:rsidR="00A703E9" w:rsidRPr="005E05DE" w:rsidRDefault="00A703E9" w:rsidP="005E05DE">
      <w:pPr>
        <w:pStyle w:val="a7"/>
        <w:ind w:right="-284"/>
        <w:jc w:val="both"/>
        <w:rPr>
          <w:rFonts w:ascii="Times New Roman" w:hAnsi="Times New Roman"/>
          <w:b/>
          <w:sz w:val="24"/>
          <w:szCs w:val="24"/>
        </w:rPr>
      </w:pPr>
      <w:r w:rsidRPr="005E05DE">
        <w:rPr>
          <w:rFonts w:ascii="Times New Roman" w:hAnsi="Times New Roman"/>
          <w:b/>
          <w:sz w:val="24"/>
          <w:szCs w:val="24"/>
        </w:rPr>
        <w:t xml:space="preserve">Раздел </w:t>
      </w:r>
      <w:r w:rsidRPr="005E05DE">
        <w:rPr>
          <w:rFonts w:ascii="Times New Roman" w:hAnsi="Times New Roman"/>
          <w:b/>
          <w:sz w:val="24"/>
          <w:szCs w:val="24"/>
          <w:lang w:val="en-US"/>
        </w:rPr>
        <w:t>III</w:t>
      </w:r>
      <w:r w:rsidRPr="005E05DE">
        <w:rPr>
          <w:rFonts w:ascii="Times New Roman" w:hAnsi="Times New Roman"/>
          <w:b/>
          <w:sz w:val="24"/>
          <w:szCs w:val="24"/>
        </w:rPr>
        <w:t>. Синтаксис и пунктуация -</w:t>
      </w:r>
      <w:r w:rsidR="005E05DE" w:rsidRPr="00645AD7">
        <w:rPr>
          <w:rFonts w:ascii="Times New Roman" w:hAnsi="Times New Roman"/>
          <w:b/>
          <w:sz w:val="24"/>
          <w:szCs w:val="24"/>
        </w:rPr>
        <w:t xml:space="preserve"> </w:t>
      </w:r>
      <w:r w:rsidRPr="005E05DE">
        <w:rPr>
          <w:rFonts w:ascii="Times New Roman" w:hAnsi="Times New Roman"/>
          <w:b/>
          <w:sz w:val="24"/>
          <w:szCs w:val="24"/>
        </w:rPr>
        <w:t>49 часов</w:t>
      </w:r>
    </w:p>
    <w:p w:rsidR="001E5B74" w:rsidRPr="005E05DE" w:rsidRDefault="00152D4F" w:rsidP="001E5B74">
      <w:pPr>
        <w:pStyle w:val="a7"/>
        <w:ind w:right="-284"/>
        <w:jc w:val="both"/>
        <w:rPr>
          <w:rFonts w:ascii="Times New Roman" w:hAnsi="Times New Roman"/>
          <w:sz w:val="24"/>
          <w:szCs w:val="24"/>
        </w:rPr>
      </w:pPr>
      <w:r w:rsidRPr="005E05DE">
        <w:rPr>
          <w:rFonts w:ascii="Times New Roman" w:hAnsi="Times New Roman"/>
          <w:sz w:val="24"/>
          <w:szCs w:val="24"/>
        </w:rPr>
        <w:t xml:space="preserve">Основные понятия синтаксиса и пунктуации. Основные синтаксические единицы. </w:t>
      </w:r>
      <w:r w:rsidR="005E05DE" w:rsidRPr="005E05DE">
        <w:rPr>
          <w:rFonts w:ascii="Times New Roman" w:hAnsi="Times New Roman"/>
          <w:sz w:val="24"/>
          <w:szCs w:val="24"/>
        </w:rPr>
        <w:t>Классификация словосочетаний. Виды синтаксической связи. Синтаксический разбор словосочетания.</w:t>
      </w:r>
      <w:r w:rsidR="001E5B74">
        <w:rPr>
          <w:rFonts w:ascii="Times New Roman" w:hAnsi="Times New Roman"/>
          <w:sz w:val="24"/>
          <w:szCs w:val="24"/>
        </w:rPr>
        <w:t xml:space="preserve"> </w:t>
      </w:r>
      <w:r w:rsidRPr="005E05DE">
        <w:rPr>
          <w:rFonts w:ascii="Times New Roman" w:hAnsi="Times New Roman"/>
          <w:sz w:val="24"/>
          <w:szCs w:val="24"/>
        </w:rPr>
        <w:t xml:space="preserve">Основные принципы русской пунктуации. Пунктуационный </w:t>
      </w:r>
      <w:proofErr w:type="spellStart"/>
      <w:r w:rsidRPr="005E05DE">
        <w:rPr>
          <w:rFonts w:ascii="Times New Roman" w:hAnsi="Times New Roman"/>
          <w:sz w:val="24"/>
          <w:szCs w:val="24"/>
        </w:rPr>
        <w:t>анализ</w:t>
      </w:r>
      <w:proofErr w:type="gramStart"/>
      <w:r w:rsidRPr="005E05DE">
        <w:rPr>
          <w:rFonts w:ascii="Times New Roman" w:hAnsi="Times New Roman"/>
          <w:sz w:val="24"/>
          <w:szCs w:val="24"/>
        </w:rPr>
        <w:t>.О</w:t>
      </w:r>
      <w:proofErr w:type="gramEnd"/>
      <w:r w:rsidRPr="005E05DE">
        <w:rPr>
          <w:rFonts w:ascii="Times New Roman" w:hAnsi="Times New Roman"/>
          <w:sz w:val="24"/>
          <w:szCs w:val="24"/>
        </w:rPr>
        <w:t>сновные</w:t>
      </w:r>
      <w:proofErr w:type="spellEnd"/>
      <w:r w:rsidRPr="005E05DE">
        <w:rPr>
          <w:rFonts w:ascii="Times New Roman" w:hAnsi="Times New Roman"/>
          <w:sz w:val="24"/>
          <w:szCs w:val="24"/>
        </w:rPr>
        <w:t xml:space="preserve"> термины и </w:t>
      </w:r>
      <w:proofErr w:type="spellStart"/>
      <w:r w:rsidRPr="005E05DE">
        <w:rPr>
          <w:rFonts w:ascii="Times New Roman" w:hAnsi="Times New Roman"/>
          <w:sz w:val="24"/>
          <w:szCs w:val="24"/>
        </w:rPr>
        <w:t>понятия:Синтаксис</w:t>
      </w:r>
      <w:proofErr w:type="spellEnd"/>
      <w:r w:rsidRPr="005E05DE">
        <w:rPr>
          <w:rFonts w:ascii="Times New Roman" w:hAnsi="Times New Roman"/>
          <w:sz w:val="24"/>
          <w:szCs w:val="24"/>
        </w:rPr>
        <w:t>, пунктуация, функция знаков препинания, принципы пунктуации.</w:t>
      </w:r>
      <w:r w:rsidR="001E5B74" w:rsidRPr="001E5B74">
        <w:rPr>
          <w:rFonts w:ascii="Times New Roman" w:hAnsi="Times New Roman"/>
          <w:sz w:val="24"/>
          <w:szCs w:val="24"/>
        </w:rPr>
        <w:t xml:space="preserve"> </w:t>
      </w:r>
      <w:r w:rsidR="001E5B74" w:rsidRPr="005E05DE">
        <w:rPr>
          <w:rFonts w:ascii="Times New Roman" w:hAnsi="Times New Roman"/>
          <w:sz w:val="24"/>
          <w:szCs w:val="24"/>
        </w:rPr>
        <w:t>Понятие о предложении. Основные признаки предложения. Классификация предложений. Предложения простые и сложные.</w:t>
      </w:r>
    </w:p>
    <w:p w:rsidR="001E5B74" w:rsidRPr="005E05DE" w:rsidRDefault="001E5B74" w:rsidP="001E5B74">
      <w:pPr>
        <w:pStyle w:val="a7"/>
        <w:ind w:right="-284"/>
        <w:jc w:val="both"/>
        <w:rPr>
          <w:rFonts w:ascii="Times New Roman" w:hAnsi="Times New Roman"/>
          <w:sz w:val="24"/>
          <w:szCs w:val="24"/>
        </w:rPr>
      </w:pPr>
      <w:r w:rsidRPr="005E05DE">
        <w:rPr>
          <w:rFonts w:ascii="Times New Roman" w:hAnsi="Times New Roman"/>
          <w:sz w:val="24"/>
          <w:szCs w:val="24"/>
        </w:rPr>
        <w:t>Основные термины и понятия:</w:t>
      </w:r>
    </w:p>
    <w:p w:rsidR="001E5B74" w:rsidRPr="005E05DE" w:rsidRDefault="001E5B74" w:rsidP="001E5B74">
      <w:pPr>
        <w:pStyle w:val="a7"/>
        <w:ind w:right="-284"/>
        <w:jc w:val="both"/>
        <w:rPr>
          <w:rFonts w:ascii="Times New Roman" w:hAnsi="Times New Roman"/>
          <w:sz w:val="24"/>
          <w:szCs w:val="24"/>
        </w:rPr>
      </w:pPr>
      <w:r w:rsidRPr="005E05DE">
        <w:rPr>
          <w:rFonts w:ascii="Times New Roman" w:hAnsi="Times New Roman"/>
          <w:sz w:val="24"/>
          <w:szCs w:val="24"/>
        </w:rPr>
        <w:t>Предложение, предикативность, грамматическая основа, предложения простые и сложные.</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пунктуации;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функции знаков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разделительные знаки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выделительные знаки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многофункциональные знаки препинания;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порядок пунктуационного разбора;</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производить пунктуационный анализ </w:t>
      </w:r>
      <w:r w:rsidR="005E05DE" w:rsidRPr="005E05DE">
        <w:rPr>
          <w:rFonts w:ascii="Times New Roman" w:hAnsi="Times New Roman"/>
          <w:sz w:val="24"/>
          <w:szCs w:val="24"/>
        </w:rPr>
        <w:t xml:space="preserve"> </w:t>
      </w:r>
      <w:r w:rsidR="005E05DE">
        <w:rPr>
          <w:rFonts w:ascii="Times New Roman" w:hAnsi="Times New Roman"/>
          <w:sz w:val="24"/>
          <w:szCs w:val="24"/>
        </w:rPr>
        <w:t xml:space="preserve">словосочетания и </w:t>
      </w:r>
      <w:r w:rsidR="005E05DE" w:rsidRPr="005E05DE">
        <w:rPr>
          <w:rFonts w:ascii="Times New Roman" w:hAnsi="Times New Roman"/>
          <w:sz w:val="24"/>
          <w:szCs w:val="24"/>
        </w:rPr>
        <w:t xml:space="preserve"> </w:t>
      </w:r>
      <w:r w:rsidRPr="005E05DE">
        <w:rPr>
          <w:rFonts w:ascii="Times New Roman" w:hAnsi="Times New Roman"/>
          <w:sz w:val="24"/>
          <w:szCs w:val="24"/>
        </w:rPr>
        <w:t>предложения;</w:t>
      </w:r>
      <w:r w:rsidR="005E05DE" w:rsidRPr="005E05DE">
        <w:rPr>
          <w:rFonts w:ascii="Times New Roman" w:hAnsi="Times New Roman"/>
          <w:sz w:val="24"/>
          <w:szCs w:val="24"/>
        </w:rPr>
        <w:t xml:space="preserve"> </w:t>
      </w:r>
      <w:r w:rsidRPr="005E05DE">
        <w:rPr>
          <w:rFonts w:ascii="Times New Roman" w:hAnsi="Times New Roman"/>
          <w:sz w:val="24"/>
          <w:szCs w:val="24"/>
        </w:rPr>
        <w:t xml:space="preserve">объяснять общие случаи постановки разделительных, выделительных и соединительных знаков </w:t>
      </w:r>
      <w:proofErr w:type="spellStart"/>
      <w:r w:rsidRPr="005E05DE">
        <w:rPr>
          <w:rFonts w:ascii="Times New Roman" w:hAnsi="Times New Roman"/>
          <w:sz w:val="24"/>
          <w:szCs w:val="24"/>
        </w:rPr>
        <w:t>препинания</w:t>
      </w:r>
      <w:proofErr w:type="gramStart"/>
      <w:r w:rsidRPr="005E05DE">
        <w:rPr>
          <w:rFonts w:ascii="Times New Roman" w:hAnsi="Times New Roman"/>
          <w:sz w:val="24"/>
          <w:szCs w:val="24"/>
        </w:rPr>
        <w:t>;с</w:t>
      </w:r>
      <w:proofErr w:type="gramEnd"/>
      <w:r w:rsidRPr="005E05DE">
        <w:rPr>
          <w:rFonts w:ascii="Times New Roman" w:hAnsi="Times New Roman"/>
          <w:sz w:val="24"/>
          <w:szCs w:val="24"/>
        </w:rPr>
        <w:t>тавить</w:t>
      </w:r>
      <w:proofErr w:type="spellEnd"/>
      <w:r w:rsidRPr="005E05DE">
        <w:rPr>
          <w:rFonts w:ascii="Times New Roman" w:hAnsi="Times New Roman"/>
          <w:sz w:val="24"/>
          <w:szCs w:val="24"/>
        </w:rPr>
        <w:t xml:space="preserve"> знаки препинания в соответствии со структурой предложения;</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Понятие о предложении. Основные признаки предложения. Классификация предложений. Предложения простые и сложные.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термины и понятия: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Предложение, предикативность, грамматическая основа, предложения простые и сложные.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характеристику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пунктуационный разбор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виды предложений по цели высказывания;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виды предложений по эмоциональной окраске;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распространенные и нераспространенные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предложения утвердительные и отрицательные;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главных членов предложения и способы их выражения;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второстепенных членов предложения и способы их выражения;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типы односоставных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условия постановки тире в разных типах простых предложений;</w:t>
      </w:r>
    </w:p>
    <w:p w:rsidR="001E5B74" w:rsidRDefault="00152D4F" w:rsidP="001E5B74">
      <w:pPr>
        <w:pStyle w:val="a7"/>
        <w:ind w:right="-284"/>
        <w:jc w:val="both"/>
        <w:rPr>
          <w:rFonts w:ascii="Times New Roman" w:hAnsi="Times New Roman"/>
          <w:sz w:val="24"/>
          <w:szCs w:val="24"/>
        </w:rPr>
      </w:pPr>
      <w:r w:rsidRPr="005E05DE">
        <w:rPr>
          <w:rFonts w:ascii="Times New Roman" w:hAnsi="Times New Roman"/>
          <w:sz w:val="24"/>
          <w:szCs w:val="24"/>
        </w:rPr>
        <w:t>Уметь:</w:t>
      </w:r>
    </w:p>
    <w:p w:rsidR="001E5B74" w:rsidRPr="005E05DE" w:rsidRDefault="001E5B74" w:rsidP="001E5B74">
      <w:pPr>
        <w:pStyle w:val="a7"/>
        <w:ind w:right="-284"/>
        <w:jc w:val="both"/>
        <w:rPr>
          <w:rFonts w:ascii="Times New Roman" w:hAnsi="Times New Roman"/>
          <w:sz w:val="24"/>
          <w:szCs w:val="24"/>
        </w:rPr>
      </w:pPr>
      <w:r w:rsidRPr="001E5B74">
        <w:rPr>
          <w:rFonts w:ascii="Times New Roman" w:hAnsi="Times New Roman"/>
          <w:sz w:val="24"/>
          <w:szCs w:val="24"/>
        </w:rPr>
        <w:t xml:space="preserve"> </w:t>
      </w:r>
      <w:r w:rsidRPr="005E05DE">
        <w:rPr>
          <w:rFonts w:ascii="Times New Roman" w:hAnsi="Times New Roman"/>
          <w:sz w:val="24"/>
          <w:szCs w:val="24"/>
        </w:rPr>
        <w:t>ставить знаки препинания в предложении;</w:t>
      </w:r>
    </w:p>
    <w:p w:rsidR="00152D4F" w:rsidRPr="005E05DE" w:rsidRDefault="001E5B74" w:rsidP="005E05DE">
      <w:pPr>
        <w:pStyle w:val="a7"/>
        <w:ind w:right="-284"/>
        <w:jc w:val="both"/>
        <w:rPr>
          <w:rFonts w:ascii="Times New Roman" w:hAnsi="Times New Roman"/>
          <w:sz w:val="24"/>
          <w:szCs w:val="24"/>
        </w:rPr>
      </w:pPr>
      <w:r w:rsidRPr="005E05DE">
        <w:rPr>
          <w:rFonts w:ascii="Times New Roman" w:hAnsi="Times New Roman"/>
          <w:sz w:val="24"/>
          <w:szCs w:val="24"/>
        </w:rPr>
        <w:t>производить пунктуационный разбор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разбирать предложения по членам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характеризовать односоставные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тире в разных видах простого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осуществлять синтаксический разбор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осуществлять пунктуационный разбор предложения;</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1E5B74">
      <w:pPr>
        <w:pStyle w:val="a7"/>
        <w:ind w:right="-284"/>
        <w:jc w:val="both"/>
        <w:rPr>
          <w:rFonts w:ascii="Times New Roman" w:hAnsi="Times New Roman"/>
          <w:sz w:val="24"/>
          <w:szCs w:val="24"/>
        </w:rPr>
      </w:pPr>
      <w:r w:rsidRPr="005E05DE">
        <w:rPr>
          <w:rFonts w:ascii="Times New Roman" w:hAnsi="Times New Roman"/>
          <w:sz w:val="24"/>
          <w:szCs w:val="24"/>
        </w:rPr>
        <w:t xml:space="preserve">Однородные члены предложения. Знаки препинания в предложениях с однородными членами. Знаки препинания при </w:t>
      </w:r>
      <w:proofErr w:type="gramStart"/>
      <w:r w:rsidRPr="005E05DE">
        <w:rPr>
          <w:rFonts w:ascii="Times New Roman" w:hAnsi="Times New Roman"/>
          <w:sz w:val="24"/>
          <w:szCs w:val="24"/>
        </w:rPr>
        <w:t>однородных</w:t>
      </w:r>
      <w:proofErr w:type="gramEnd"/>
      <w:r w:rsidRPr="005E05DE">
        <w:rPr>
          <w:rFonts w:ascii="Times New Roman" w:hAnsi="Times New Roman"/>
          <w:sz w:val="24"/>
          <w:szCs w:val="24"/>
        </w:rPr>
        <w:t xml:space="preserve"> и </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Знаки препинания при словах и конструкциях, грамматически не связанных с предложением. Знаки препинания при обращениях. Знаки препинания при вводных словах и словосочетаниях. Знаки препинания при вводных конструкциях. Знаки препинания при междометиях, утвердительных, отрицательных, вопросительно-восклицательных словах.</w:t>
      </w:r>
    </w:p>
    <w:p w:rsidR="00152D4F" w:rsidRPr="005E05DE" w:rsidRDefault="00152D4F" w:rsidP="005E05DE">
      <w:pPr>
        <w:pStyle w:val="a7"/>
        <w:ind w:right="-284"/>
        <w:jc w:val="both"/>
        <w:rPr>
          <w:rFonts w:ascii="Times New Roman" w:hAnsi="Times New Roman"/>
          <w:sz w:val="24"/>
          <w:szCs w:val="24"/>
        </w:rPr>
      </w:pPr>
      <w:proofErr w:type="gramStart"/>
      <w:r w:rsidRPr="005E05DE">
        <w:rPr>
          <w:rFonts w:ascii="Times New Roman" w:hAnsi="Times New Roman"/>
          <w:sz w:val="24"/>
          <w:szCs w:val="24"/>
        </w:rPr>
        <w:t xml:space="preserve">Предложение, осложненное предложение, однородные члены предложения, однородные и неоднородные определения, приложения, сочинительные союзы, группы сочинительных союзов, обобщающие слова, функции знаков препинания, обособленные члены предложения, </w:t>
      </w:r>
      <w:r w:rsidRPr="005E05DE">
        <w:rPr>
          <w:rFonts w:ascii="Times New Roman" w:hAnsi="Times New Roman"/>
          <w:sz w:val="24"/>
          <w:szCs w:val="24"/>
        </w:rPr>
        <w:lastRenderedPageBreak/>
        <w:t>уточняющие, пояснительные, присоединительные члены предложения, сравнительный оборот, обращения, вводные слова, вставные конструкции, междометия, утвердительные, отрицательные, вопросительно-восклицательные словах.</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такое однородные члены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какие разделительные и соединительные пунктуационные знаки ставятся между однородными членами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какие члены предложения (определения, приложения) называются однородными и какие - неоднородными;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такое обособление;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правила обособления различных членов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правила обособления  обобщающих слов;</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определение уточняющих, пояснительных, присоединительных членов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условия постановки соответствующих знаков препинания при уточнении, присоединении и пояснении;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присоединение сравнительного оборота;</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специфику употребления обращений и постановку знаков препинания при обращении;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понятие о вводных словах, их группах и знаках препинания при вводных словах;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понятие о вставных конструкциях и пунктуационных знаках, оформляющих вставные конструкции;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 выделяются знаками препинания междометия, утвердительные, отрицательные и вопросительные слова;</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разбирать предложения по членам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характеризовать односоставные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тире в разных видах простых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отличать однородные члены предложения от </w:t>
      </w:r>
      <w:proofErr w:type="gramStart"/>
      <w:r w:rsidRPr="005E05DE">
        <w:rPr>
          <w:rFonts w:ascii="Times New Roman" w:hAnsi="Times New Roman"/>
          <w:sz w:val="24"/>
          <w:szCs w:val="24"/>
        </w:rPr>
        <w:t>неоднородных</w:t>
      </w:r>
      <w:proofErr w:type="gramEnd"/>
      <w:r w:rsidRPr="005E05DE">
        <w:rPr>
          <w:rFonts w:ascii="Times New Roman" w:hAnsi="Times New Roman"/>
          <w:sz w:val="24"/>
          <w:szCs w:val="24"/>
        </w:rPr>
        <w:t>;</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нужные знаки препинания при однородных членах предложения, соединенных союзами, а также не соединенных союзами;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знаки препинания в предложениях с обобщающими словами;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нужные знаки препинания при уточнении, присоединении и пояснении;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сравнительные обороты и ставить знаки препинания при сравнительных оборотах;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нужные знаки препинания при обращении;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вводные слова и вставные конструкции в предложениях;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грамотно оформлять их пунктуационными знаками;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междометия, утвердительно-отрицательные и вопросительно-восклицательные слова в предложении;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ставить </w:t>
      </w:r>
      <w:proofErr w:type="gramStart"/>
      <w:r w:rsidRPr="005E05DE">
        <w:rPr>
          <w:rFonts w:ascii="Times New Roman" w:hAnsi="Times New Roman"/>
          <w:sz w:val="24"/>
          <w:szCs w:val="24"/>
        </w:rPr>
        <w:t>верно</w:t>
      </w:r>
      <w:proofErr w:type="gramEnd"/>
      <w:r w:rsidRPr="005E05DE">
        <w:rPr>
          <w:rFonts w:ascii="Times New Roman" w:hAnsi="Times New Roman"/>
          <w:sz w:val="24"/>
          <w:szCs w:val="24"/>
        </w:rPr>
        <w:t xml:space="preserve"> знаки препинания при них;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Понятие о сложном предложении. Главные и придаточные предложения. Типы придаточных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Сложносочиненные предложения. Знаки препинания в сложносочиненном предложении. Синтаксический разбор сложносочиненного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Сложноподчиненное предложение с несколькими придаточными. Синтаксический разбор сложноподчиненного предложения с несколькими придаточными.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lastRenderedPageBreak/>
        <w:tab/>
        <w:t xml:space="preserve">Бессоюзное сложное предложение.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 </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Период. Знаки препинания в периоде.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Сложное синтаксическое целое и абзац.</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Синонимия разных типов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i/>
          <w:sz w:val="24"/>
          <w:szCs w:val="24"/>
        </w:rPr>
        <w:t xml:space="preserve"> </w:t>
      </w:r>
      <w:r w:rsidRPr="005E05DE">
        <w:rPr>
          <w:rFonts w:ascii="Times New Roman" w:hAnsi="Times New Roman"/>
          <w:sz w:val="24"/>
          <w:szCs w:val="24"/>
        </w:rPr>
        <w:t>Основные термины и понятия: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r>
      <w:proofErr w:type="gramStart"/>
      <w:r w:rsidRPr="005E05DE">
        <w:rPr>
          <w:rFonts w:ascii="Times New Roman" w:hAnsi="Times New Roman"/>
          <w:sz w:val="24"/>
          <w:szCs w:val="24"/>
        </w:rPr>
        <w:t xml:space="preserve">Сложное предложение, средства связи частей сложного предложения, союзные и бессоюзные сложные предложения, сложноподчиненные предложения, главная и придаточная части сложноподчиненного предложения, виды придаточных, типы придаточных, последовательное подчинение, однородное соподчинение, неоднородное соподчинение, смешанное соподчинение, сложное бессоюзное предложение, сложное предложение в разными видами связи, период, сложное синтаксическое целое, </w:t>
      </w:r>
      <w:proofErr w:type="spellStart"/>
      <w:r w:rsidRPr="005E05DE">
        <w:rPr>
          <w:rFonts w:ascii="Times New Roman" w:hAnsi="Times New Roman"/>
          <w:sz w:val="24"/>
          <w:szCs w:val="24"/>
        </w:rPr>
        <w:t>микротема</w:t>
      </w:r>
      <w:proofErr w:type="spellEnd"/>
      <w:r w:rsidRPr="005E05DE">
        <w:rPr>
          <w:rFonts w:ascii="Times New Roman" w:hAnsi="Times New Roman"/>
          <w:sz w:val="24"/>
          <w:szCs w:val="24"/>
        </w:rPr>
        <w:t>, абзац, знаки препинания в сложном предложении.</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какие предложения называются сложными;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особенности построения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типы сложных предложений;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правила постановки знаков препинания в сложном предложении;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как </w:t>
      </w:r>
      <w:proofErr w:type="gramStart"/>
      <w:r w:rsidRPr="005E05DE">
        <w:rPr>
          <w:rFonts w:ascii="Times New Roman" w:hAnsi="Times New Roman"/>
          <w:sz w:val="24"/>
          <w:szCs w:val="24"/>
        </w:rPr>
        <w:t>связаны</w:t>
      </w:r>
      <w:proofErr w:type="gramEnd"/>
      <w:r w:rsidRPr="005E05DE">
        <w:rPr>
          <w:rFonts w:ascii="Times New Roman" w:hAnsi="Times New Roman"/>
          <w:sz w:val="24"/>
          <w:szCs w:val="24"/>
        </w:rPr>
        <w:t xml:space="preserve"> части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называется сложной синтаксической конструкцией;</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что называется периодом;</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Уметь: </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находить сложные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узнавать в тексте сложные синтаксические конструкции;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делать синтаксический разбор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ставить знаки препинания в сложном предложении и аргументировать их выбор;</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составлять схему сложного предложения;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Способы передачи чужой речи. Знаки препинания при прямой речи. Знаки препинания при диалоге. Знаки препинания при цитатах.</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 xml:space="preserve">уметь вступать в полемику и вести дискуссию; </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t>умение ставить цели, определять пути их решения;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выделять главное;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самостоятельно искать и отбирать необходимую информацию;</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использование для решения познавательных задач справочные пособия по русскому языку;</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b/>
          <w:sz w:val="24"/>
          <w:szCs w:val="24"/>
        </w:rPr>
      </w:pPr>
      <w:r w:rsidRPr="005E05DE">
        <w:rPr>
          <w:rFonts w:ascii="Times New Roman" w:hAnsi="Times New Roman"/>
          <w:b/>
          <w:sz w:val="24"/>
          <w:szCs w:val="24"/>
        </w:rPr>
        <w:t xml:space="preserve">Раздел </w:t>
      </w:r>
      <w:r w:rsidR="00A703E9" w:rsidRPr="005E05DE">
        <w:rPr>
          <w:rFonts w:ascii="Times New Roman" w:hAnsi="Times New Roman"/>
          <w:b/>
          <w:sz w:val="24"/>
          <w:szCs w:val="24"/>
          <w:lang w:val="en-US"/>
        </w:rPr>
        <w:t>IV</w:t>
      </w:r>
      <w:r w:rsidR="00A703E9" w:rsidRPr="005E05DE">
        <w:rPr>
          <w:rFonts w:ascii="Times New Roman" w:hAnsi="Times New Roman"/>
          <w:b/>
          <w:sz w:val="24"/>
          <w:szCs w:val="24"/>
        </w:rPr>
        <w:t>.Стилистика и к</w:t>
      </w:r>
      <w:r w:rsidRPr="005E05DE">
        <w:rPr>
          <w:rFonts w:ascii="Times New Roman" w:hAnsi="Times New Roman"/>
          <w:b/>
          <w:sz w:val="24"/>
          <w:szCs w:val="24"/>
        </w:rPr>
        <w:t xml:space="preserve">ультура речи </w:t>
      </w:r>
      <w:r w:rsidR="001A362A" w:rsidRPr="005E05DE">
        <w:rPr>
          <w:rFonts w:ascii="Times New Roman" w:hAnsi="Times New Roman"/>
          <w:b/>
          <w:sz w:val="24"/>
          <w:szCs w:val="24"/>
        </w:rPr>
        <w:t>–</w:t>
      </w:r>
      <w:r w:rsidRPr="005E05DE">
        <w:rPr>
          <w:rFonts w:ascii="Times New Roman" w:hAnsi="Times New Roman"/>
          <w:b/>
          <w:sz w:val="24"/>
          <w:szCs w:val="24"/>
        </w:rPr>
        <w:t xml:space="preserve"> </w:t>
      </w:r>
      <w:r w:rsidR="00B01F76" w:rsidRPr="005E05DE">
        <w:rPr>
          <w:rFonts w:ascii="Times New Roman" w:hAnsi="Times New Roman"/>
          <w:b/>
          <w:sz w:val="24"/>
          <w:szCs w:val="24"/>
        </w:rPr>
        <w:t>8</w:t>
      </w:r>
      <w:r w:rsidR="001A362A" w:rsidRPr="005E05DE">
        <w:rPr>
          <w:rFonts w:ascii="Times New Roman" w:hAnsi="Times New Roman"/>
          <w:b/>
          <w:sz w:val="24"/>
          <w:szCs w:val="24"/>
        </w:rPr>
        <w:t xml:space="preserve"> часов</w:t>
      </w:r>
    </w:p>
    <w:p w:rsidR="00152D4F" w:rsidRPr="005E05DE" w:rsidRDefault="00152D4F" w:rsidP="005E05DE">
      <w:pPr>
        <w:pStyle w:val="a7"/>
        <w:ind w:right="-284"/>
        <w:jc w:val="both"/>
        <w:rPr>
          <w:rFonts w:ascii="Times New Roman" w:hAnsi="Times New Roman"/>
          <w:b/>
          <w:sz w:val="24"/>
          <w:szCs w:val="24"/>
        </w:rPr>
      </w:pPr>
      <w:r w:rsidRPr="005E05DE">
        <w:rPr>
          <w:rFonts w:ascii="Times New Roman" w:hAnsi="Times New Roman"/>
          <w:b/>
          <w:sz w:val="24"/>
          <w:szCs w:val="24"/>
        </w:rPr>
        <w:tab/>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Стилистика как раздел науки о языке, изучающий стили языка и стили речи, а также изобразительно-выразительные средства.</w:t>
      </w:r>
      <w:r w:rsidRPr="005E05DE">
        <w:rPr>
          <w:rFonts w:ascii="Times New Roman" w:hAnsi="Times New Roman"/>
          <w:sz w:val="24"/>
          <w:szCs w:val="24"/>
        </w:rPr>
        <w:tab/>
        <w:t xml:space="preserve">Стиль. Классификация функциональных стилей. Научный стиль. Официально-деловой стиль. Публицистический стиль. Разговорный стиль. </w:t>
      </w:r>
      <w:r w:rsidRPr="005E05DE">
        <w:rPr>
          <w:rFonts w:ascii="Times New Roman" w:hAnsi="Times New Roman"/>
          <w:sz w:val="24"/>
          <w:szCs w:val="24"/>
        </w:rPr>
        <w:lastRenderedPageBreak/>
        <w:t>Художественный стиль.</w:t>
      </w:r>
      <w:r w:rsidR="001E5B74">
        <w:rPr>
          <w:rFonts w:ascii="Times New Roman" w:hAnsi="Times New Roman"/>
          <w:sz w:val="24"/>
          <w:szCs w:val="24"/>
        </w:rPr>
        <w:t xml:space="preserve"> </w:t>
      </w:r>
      <w:r w:rsidRPr="005E05DE">
        <w:rPr>
          <w:rFonts w:ascii="Times New Roman" w:hAnsi="Times New Roman"/>
          <w:sz w:val="24"/>
          <w:szCs w:val="24"/>
        </w:rPr>
        <w:tab/>
        <w:t xml:space="preserve">Текст. Основные признаки текста. Функционально-смысловые типы речи: повествование, описание, рассуждение. Анализ текстов разных стилей и </w:t>
      </w:r>
      <w:proofErr w:type="spellStart"/>
      <w:r w:rsidRPr="005E05DE">
        <w:rPr>
          <w:rFonts w:ascii="Times New Roman" w:hAnsi="Times New Roman"/>
          <w:sz w:val="24"/>
          <w:szCs w:val="24"/>
        </w:rPr>
        <w:t>жанров</w:t>
      </w:r>
      <w:proofErr w:type="gramStart"/>
      <w:r w:rsidRPr="005E05DE">
        <w:rPr>
          <w:rFonts w:ascii="Times New Roman" w:hAnsi="Times New Roman"/>
          <w:sz w:val="24"/>
          <w:szCs w:val="24"/>
        </w:rPr>
        <w:t>.О</w:t>
      </w:r>
      <w:proofErr w:type="gramEnd"/>
      <w:r w:rsidRPr="005E05DE">
        <w:rPr>
          <w:rFonts w:ascii="Times New Roman" w:hAnsi="Times New Roman"/>
          <w:sz w:val="24"/>
          <w:szCs w:val="24"/>
        </w:rPr>
        <w:t>сновные</w:t>
      </w:r>
      <w:proofErr w:type="spellEnd"/>
      <w:r w:rsidRPr="005E05DE">
        <w:rPr>
          <w:rFonts w:ascii="Times New Roman" w:hAnsi="Times New Roman"/>
          <w:sz w:val="24"/>
          <w:szCs w:val="24"/>
        </w:rPr>
        <w:t xml:space="preserve"> термины и понятия:</w:t>
      </w:r>
      <w:r w:rsidRPr="005E05DE">
        <w:rPr>
          <w:rFonts w:ascii="Times New Roman" w:hAnsi="Times New Roman"/>
          <w:sz w:val="24"/>
          <w:szCs w:val="24"/>
        </w:rPr>
        <w:tab/>
      </w:r>
      <w:proofErr w:type="gramStart"/>
      <w:r w:rsidRPr="005E05DE">
        <w:rPr>
          <w:rFonts w:ascii="Times New Roman" w:hAnsi="Times New Roman"/>
          <w:sz w:val="24"/>
          <w:szCs w:val="24"/>
        </w:rPr>
        <w:t xml:space="preserve">Функциональные стили, стилистика, стиль, классификация стилей, научный стиль, официально-деловой стиль, публицистический стиль, жанры и признаки стиля, особенности разговорной речи, литературно-художественная речь, </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признаки стилей речи;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признаки разговорного стиля;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особенности литературно-художественной речи;</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определить стиль предложенного для анализа текста и аргументировать свое мнение;</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создавать тексты разного стиля;</w:t>
      </w:r>
    </w:p>
    <w:p w:rsidR="00152D4F" w:rsidRPr="005E05DE" w:rsidRDefault="00152D4F" w:rsidP="005E05DE">
      <w:pPr>
        <w:pStyle w:val="a7"/>
        <w:ind w:right="-284"/>
        <w:jc w:val="both"/>
        <w:rPr>
          <w:rFonts w:ascii="Times New Roman" w:hAnsi="Times New Roman"/>
          <w:sz w:val="24"/>
          <w:szCs w:val="24"/>
        </w:rPr>
      </w:pPr>
    </w:p>
    <w:p w:rsidR="00152D4F" w:rsidRDefault="00152D4F" w:rsidP="005E05DE">
      <w:pPr>
        <w:pStyle w:val="a7"/>
        <w:ind w:right="-284"/>
        <w:jc w:val="both"/>
        <w:rPr>
          <w:rFonts w:ascii="Times New Roman" w:hAnsi="Times New Roman"/>
          <w:b/>
          <w:sz w:val="24"/>
          <w:szCs w:val="24"/>
        </w:rPr>
      </w:pPr>
      <w:r w:rsidRPr="005E05DE">
        <w:rPr>
          <w:rFonts w:ascii="Times New Roman" w:hAnsi="Times New Roman"/>
          <w:b/>
          <w:sz w:val="24"/>
          <w:szCs w:val="24"/>
        </w:rPr>
        <w:t>Раздел 1</w:t>
      </w:r>
      <w:r w:rsidR="005E05DE" w:rsidRPr="005E05DE">
        <w:rPr>
          <w:rFonts w:ascii="Times New Roman" w:hAnsi="Times New Roman"/>
          <w:b/>
          <w:sz w:val="24"/>
          <w:szCs w:val="24"/>
          <w:lang w:val="en-US"/>
        </w:rPr>
        <w:t>V</w:t>
      </w:r>
      <w:r w:rsidRPr="005E05DE">
        <w:rPr>
          <w:rFonts w:ascii="Times New Roman" w:hAnsi="Times New Roman"/>
          <w:b/>
          <w:sz w:val="24"/>
          <w:szCs w:val="24"/>
        </w:rPr>
        <w:t xml:space="preserve">. Из истории русского языкознания </w:t>
      </w:r>
      <w:r w:rsidR="005E05DE" w:rsidRPr="005E05DE">
        <w:rPr>
          <w:rFonts w:ascii="Times New Roman" w:hAnsi="Times New Roman"/>
          <w:b/>
          <w:sz w:val="24"/>
          <w:szCs w:val="24"/>
        </w:rPr>
        <w:t xml:space="preserve"> - </w:t>
      </w:r>
      <w:r w:rsidRPr="005E05DE">
        <w:rPr>
          <w:rFonts w:ascii="Times New Roman" w:hAnsi="Times New Roman"/>
          <w:b/>
          <w:sz w:val="24"/>
          <w:szCs w:val="24"/>
        </w:rPr>
        <w:t>1</w:t>
      </w:r>
      <w:r w:rsidR="005E05DE" w:rsidRPr="005E05DE">
        <w:rPr>
          <w:rFonts w:ascii="Times New Roman" w:hAnsi="Times New Roman"/>
          <w:b/>
          <w:sz w:val="24"/>
          <w:szCs w:val="24"/>
        </w:rPr>
        <w:t xml:space="preserve"> </w:t>
      </w:r>
      <w:r w:rsidRPr="005E05DE">
        <w:rPr>
          <w:rFonts w:ascii="Times New Roman" w:hAnsi="Times New Roman"/>
          <w:b/>
          <w:sz w:val="24"/>
          <w:szCs w:val="24"/>
        </w:rPr>
        <w:t>час</w:t>
      </w:r>
    </w:p>
    <w:p w:rsidR="00D92A30" w:rsidRPr="005E05DE" w:rsidRDefault="00D92A30" w:rsidP="005E05DE">
      <w:pPr>
        <w:pStyle w:val="a7"/>
        <w:ind w:right="-284"/>
        <w:jc w:val="both"/>
        <w:rPr>
          <w:rFonts w:ascii="Times New Roman" w:hAnsi="Times New Roman"/>
          <w:b/>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r>
      <w:proofErr w:type="gramStart"/>
      <w:r w:rsidRPr="005E05DE">
        <w:rPr>
          <w:rFonts w:ascii="Times New Roman" w:hAnsi="Times New Roman"/>
          <w:sz w:val="24"/>
          <w:szCs w:val="24"/>
        </w:rPr>
        <w:t>М.В. Ломоносов, А.В. Востоков, Ф.И, Буслаев, В.И. Даль, Я.К Грот, А.А, Щерба,  Д.Н. Ушаков, В.В. Виноградов, С.И. Ожегов.</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термины и понятия:</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ab/>
      </w:r>
      <w:proofErr w:type="gramStart"/>
      <w:r w:rsidRPr="005E05DE">
        <w:rPr>
          <w:rFonts w:ascii="Times New Roman" w:hAnsi="Times New Roman"/>
          <w:sz w:val="24"/>
          <w:szCs w:val="24"/>
        </w:rPr>
        <w:t>Языкознание, филологическая наука, исследование проблем филологии, грамматика русского языка, основоположник сравнительно-исторического метода, искусствовед, палеограф, русская лексикография, «Толковый словарь русского языка»,  русская диалектология, языковед.</w:t>
      </w:r>
      <w:proofErr w:type="gramEnd"/>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Знать: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информацию о развитии русского языка и ученых, занимающихся  языкознанием;</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основные этапы развития языкознания;</w:t>
      </w:r>
    </w:p>
    <w:p w:rsidR="00152D4F" w:rsidRPr="005E05DE" w:rsidRDefault="00152D4F" w:rsidP="005E05DE">
      <w:pPr>
        <w:pStyle w:val="a7"/>
        <w:ind w:right="-284"/>
        <w:jc w:val="both"/>
        <w:rPr>
          <w:rFonts w:ascii="Times New Roman" w:hAnsi="Times New Roman"/>
          <w:sz w:val="24"/>
          <w:szCs w:val="24"/>
        </w:rPr>
      </w:pP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Уметь:</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оперировать знаниями о развитии и исследовании русского языка;</w:t>
      </w:r>
    </w:p>
    <w:p w:rsidR="00152D4F" w:rsidRPr="005E05DE" w:rsidRDefault="00152D4F" w:rsidP="005E05DE">
      <w:pPr>
        <w:pStyle w:val="a7"/>
        <w:ind w:right="-284"/>
        <w:jc w:val="both"/>
        <w:rPr>
          <w:rFonts w:ascii="Times New Roman" w:hAnsi="Times New Roman"/>
          <w:sz w:val="24"/>
          <w:szCs w:val="24"/>
        </w:rPr>
      </w:pPr>
      <w:r w:rsidRPr="005E05DE">
        <w:rPr>
          <w:rFonts w:ascii="Times New Roman" w:hAnsi="Times New Roman"/>
          <w:sz w:val="24"/>
          <w:szCs w:val="24"/>
        </w:rPr>
        <w:t>опираться на знания о великих русских ученых, работавших в области языкознания;</w:t>
      </w:r>
    </w:p>
    <w:p w:rsidR="00152D4F" w:rsidRPr="006D7B3A" w:rsidRDefault="00152D4F" w:rsidP="005E05DE">
      <w:pPr>
        <w:pStyle w:val="a7"/>
        <w:ind w:right="-284"/>
        <w:jc w:val="both"/>
        <w:rPr>
          <w:rFonts w:ascii="Times New Roman" w:hAnsi="Times New Roman"/>
          <w:b/>
          <w:sz w:val="24"/>
          <w:szCs w:val="24"/>
        </w:rPr>
      </w:pPr>
    </w:p>
    <w:p w:rsidR="00D92A30" w:rsidRDefault="00D92A30" w:rsidP="005E05DE">
      <w:pPr>
        <w:pStyle w:val="a7"/>
        <w:ind w:right="-284"/>
        <w:jc w:val="both"/>
        <w:rPr>
          <w:rFonts w:ascii="Times New Roman" w:hAnsi="Times New Roman"/>
          <w:b/>
          <w:sz w:val="24"/>
          <w:szCs w:val="24"/>
        </w:rPr>
      </w:pPr>
    </w:p>
    <w:p w:rsidR="006D7B3A" w:rsidRPr="006D7B3A" w:rsidRDefault="006D7B3A" w:rsidP="005E05DE">
      <w:pPr>
        <w:pStyle w:val="a7"/>
        <w:ind w:right="-284"/>
        <w:jc w:val="both"/>
        <w:rPr>
          <w:rFonts w:ascii="Times New Roman" w:hAnsi="Times New Roman"/>
          <w:b/>
          <w:sz w:val="24"/>
          <w:szCs w:val="24"/>
        </w:rPr>
      </w:pPr>
      <w:r w:rsidRPr="006D7B3A">
        <w:rPr>
          <w:rFonts w:ascii="Times New Roman" w:hAnsi="Times New Roman"/>
          <w:b/>
          <w:sz w:val="24"/>
          <w:szCs w:val="24"/>
        </w:rPr>
        <w:t>Учебно-тематический план</w:t>
      </w:r>
    </w:p>
    <w:p w:rsidR="006D7B3A" w:rsidRDefault="006D7B3A" w:rsidP="005E05DE">
      <w:pPr>
        <w:pStyle w:val="a7"/>
        <w:ind w:right="-284"/>
        <w:jc w:val="both"/>
        <w:rPr>
          <w:rFonts w:ascii="Times New Roman" w:hAnsi="Times New Roman"/>
          <w:sz w:val="24"/>
          <w:szCs w:val="24"/>
        </w:rPr>
      </w:pPr>
    </w:p>
    <w:tbl>
      <w:tblPr>
        <w:tblStyle w:val="ac"/>
        <w:tblW w:w="14931" w:type="dxa"/>
        <w:tblLook w:val="04A0"/>
      </w:tblPr>
      <w:tblGrid>
        <w:gridCol w:w="817"/>
        <w:gridCol w:w="12899"/>
        <w:gridCol w:w="1215"/>
      </w:tblGrid>
      <w:tr w:rsidR="00645AD7" w:rsidTr="002B0F2D">
        <w:tc>
          <w:tcPr>
            <w:tcW w:w="817" w:type="dxa"/>
          </w:tcPr>
          <w:p w:rsidR="00645AD7" w:rsidRPr="006B1EB7" w:rsidRDefault="00645AD7" w:rsidP="0077373A">
            <w:pPr>
              <w:pStyle w:val="a7"/>
              <w:ind w:right="-284"/>
              <w:rPr>
                <w:rFonts w:ascii="Times New Roman" w:hAnsi="Times New Roman"/>
                <w:b/>
                <w:sz w:val="24"/>
                <w:szCs w:val="24"/>
              </w:rPr>
            </w:pPr>
            <w:r w:rsidRPr="006B1EB7">
              <w:rPr>
                <w:rFonts w:ascii="Times New Roman" w:hAnsi="Times New Roman"/>
                <w:b/>
                <w:sz w:val="24"/>
                <w:szCs w:val="24"/>
              </w:rPr>
              <w:t xml:space="preserve">№ </w:t>
            </w:r>
            <w:proofErr w:type="spellStart"/>
            <w:proofErr w:type="gramStart"/>
            <w:r w:rsidRPr="006B1EB7">
              <w:rPr>
                <w:rFonts w:ascii="Times New Roman" w:hAnsi="Times New Roman"/>
                <w:b/>
                <w:sz w:val="24"/>
                <w:szCs w:val="24"/>
              </w:rPr>
              <w:t>п</w:t>
            </w:r>
            <w:proofErr w:type="spellEnd"/>
            <w:proofErr w:type="gramEnd"/>
            <w:r w:rsidRPr="006B1EB7">
              <w:rPr>
                <w:rFonts w:ascii="Times New Roman" w:hAnsi="Times New Roman"/>
                <w:b/>
                <w:sz w:val="24"/>
                <w:szCs w:val="24"/>
              </w:rPr>
              <w:t>/</w:t>
            </w:r>
            <w:proofErr w:type="spellStart"/>
            <w:r w:rsidRPr="006B1EB7">
              <w:rPr>
                <w:rFonts w:ascii="Times New Roman" w:hAnsi="Times New Roman"/>
                <w:b/>
                <w:sz w:val="24"/>
                <w:szCs w:val="24"/>
              </w:rPr>
              <w:t>п</w:t>
            </w:r>
            <w:proofErr w:type="spellEnd"/>
          </w:p>
        </w:tc>
        <w:tc>
          <w:tcPr>
            <w:tcW w:w="12899" w:type="dxa"/>
          </w:tcPr>
          <w:p w:rsidR="00645AD7" w:rsidRPr="006B1EB7" w:rsidRDefault="00645AD7" w:rsidP="00645AD7">
            <w:pPr>
              <w:pStyle w:val="a7"/>
              <w:ind w:right="-284"/>
              <w:jc w:val="center"/>
              <w:rPr>
                <w:rFonts w:ascii="Times New Roman" w:hAnsi="Times New Roman"/>
                <w:b/>
                <w:sz w:val="24"/>
                <w:szCs w:val="24"/>
              </w:rPr>
            </w:pPr>
            <w:r w:rsidRPr="006B1EB7">
              <w:rPr>
                <w:rFonts w:ascii="Times New Roman" w:hAnsi="Times New Roman"/>
                <w:b/>
                <w:sz w:val="24"/>
                <w:szCs w:val="24"/>
              </w:rPr>
              <w:t>Тем</w:t>
            </w:r>
            <w:r>
              <w:rPr>
                <w:rFonts w:ascii="Times New Roman" w:hAnsi="Times New Roman"/>
                <w:b/>
                <w:sz w:val="24"/>
                <w:szCs w:val="24"/>
              </w:rPr>
              <w:t>ы</w:t>
            </w:r>
            <w:r w:rsidRPr="006B1EB7">
              <w:rPr>
                <w:rFonts w:ascii="Times New Roman" w:hAnsi="Times New Roman"/>
                <w:b/>
                <w:sz w:val="24"/>
                <w:szCs w:val="24"/>
              </w:rPr>
              <w:t xml:space="preserve"> разделов, уроков</w:t>
            </w:r>
          </w:p>
        </w:tc>
        <w:tc>
          <w:tcPr>
            <w:tcW w:w="1215" w:type="dxa"/>
          </w:tcPr>
          <w:p w:rsidR="00645AD7" w:rsidRDefault="0077373A" w:rsidP="00645AD7">
            <w:pPr>
              <w:pStyle w:val="a7"/>
              <w:ind w:right="-284"/>
              <w:jc w:val="center"/>
              <w:rPr>
                <w:rFonts w:ascii="Times New Roman" w:hAnsi="Times New Roman"/>
                <w:b/>
                <w:sz w:val="24"/>
                <w:szCs w:val="24"/>
              </w:rPr>
            </w:pPr>
            <w:r>
              <w:rPr>
                <w:rFonts w:ascii="Times New Roman" w:hAnsi="Times New Roman"/>
                <w:b/>
                <w:sz w:val="24"/>
                <w:szCs w:val="24"/>
              </w:rPr>
              <w:t xml:space="preserve">Количество </w:t>
            </w:r>
            <w:proofErr w:type="gramStart"/>
            <w:r>
              <w:rPr>
                <w:rFonts w:ascii="Times New Roman" w:hAnsi="Times New Roman"/>
                <w:b/>
                <w:sz w:val="24"/>
                <w:szCs w:val="24"/>
              </w:rPr>
              <w:t>ч</w:t>
            </w:r>
            <w:proofErr w:type="gramEnd"/>
          </w:p>
          <w:p w:rsidR="0077373A" w:rsidRPr="00645AD7" w:rsidRDefault="0077373A" w:rsidP="00645AD7">
            <w:pPr>
              <w:pStyle w:val="a7"/>
              <w:ind w:right="-284"/>
              <w:jc w:val="center"/>
              <w:rPr>
                <w:rFonts w:ascii="Times New Roman" w:hAnsi="Times New Roman"/>
                <w:b/>
                <w:sz w:val="24"/>
                <w:szCs w:val="24"/>
              </w:rPr>
            </w:pPr>
            <w:r>
              <w:rPr>
                <w:rFonts w:ascii="Times New Roman" w:hAnsi="Times New Roman"/>
                <w:b/>
                <w:sz w:val="24"/>
                <w:szCs w:val="24"/>
              </w:rPr>
              <w:t>уроков</w:t>
            </w:r>
          </w:p>
        </w:tc>
      </w:tr>
      <w:tr w:rsidR="00645AD7" w:rsidRPr="009D5EA9" w:rsidTr="002B0F2D">
        <w:tc>
          <w:tcPr>
            <w:tcW w:w="817" w:type="dxa"/>
          </w:tcPr>
          <w:p w:rsidR="00645AD7" w:rsidRPr="009D5EA9" w:rsidRDefault="00645AD7" w:rsidP="005E05DE">
            <w:pPr>
              <w:pStyle w:val="a7"/>
              <w:ind w:right="-284"/>
              <w:jc w:val="both"/>
              <w:rPr>
                <w:rFonts w:ascii="Times New Roman" w:hAnsi="Times New Roman"/>
                <w:sz w:val="24"/>
                <w:szCs w:val="24"/>
              </w:rPr>
            </w:pPr>
          </w:p>
        </w:tc>
        <w:tc>
          <w:tcPr>
            <w:tcW w:w="12899" w:type="dxa"/>
          </w:tcPr>
          <w:p w:rsidR="00645AD7" w:rsidRPr="009D5EA9" w:rsidRDefault="00645AD7" w:rsidP="005E05DE">
            <w:pPr>
              <w:pStyle w:val="a7"/>
              <w:ind w:right="-284"/>
              <w:jc w:val="both"/>
              <w:rPr>
                <w:rFonts w:ascii="Times New Roman" w:hAnsi="Times New Roman"/>
                <w:b/>
                <w:sz w:val="24"/>
                <w:szCs w:val="24"/>
              </w:rPr>
            </w:pPr>
            <w:r w:rsidRPr="009D5EA9">
              <w:rPr>
                <w:rFonts w:ascii="Times New Roman" w:hAnsi="Times New Roman"/>
                <w:b/>
                <w:sz w:val="24"/>
                <w:szCs w:val="24"/>
              </w:rPr>
              <w:t>Введение в науку о языке – 1 час</w:t>
            </w:r>
          </w:p>
        </w:tc>
        <w:tc>
          <w:tcPr>
            <w:tcW w:w="1215" w:type="dxa"/>
          </w:tcPr>
          <w:p w:rsidR="00645AD7" w:rsidRPr="009D5EA9" w:rsidRDefault="00645AD7" w:rsidP="005E05DE">
            <w:pPr>
              <w:pStyle w:val="a7"/>
              <w:ind w:right="-284"/>
              <w:jc w:val="both"/>
              <w:rPr>
                <w:rFonts w:ascii="Times New Roman" w:hAnsi="Times New Roman"/>
                <w:sz w:val="24"/>
                <w:szCs w:val="24"/>
              </w:rPr>
            </w:pP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645AD7" w:rsidRPr="009D5EA9" w:rsidRDefault="00645AD7" w:rsidP="005E05DE">
            <w:pPr>
              <w:pStyle w:val="a7"/>
              <w:ind w:right="-284"/>
              <w:jc w:val="both"/>
              <w:rPr>
                <w:rFonts w:ascii="Times New Roman" w:hAnsi="Times New Roman"/>
                <w:sz w:val="24"/>
                <w:szCs w:val="24"/>
              </w:rPr>
            </w:pPr>
            <w:r w:rsidRPr="009D5EA9">
              <w:rPr>
                <w:rFonts w:ascii="Times New Roman" w:hAnsi="Times New Roman"/>
                <w:sz w:val="24"/>
                <w:szCs w:val="24"/>
              </w:rPr>
              <w:t>Русский литературный язык как высшая форма</w:t>
            </w:r>
            <w:r w:rsidR="0077373A" w:rsidRPr="009D5EA9">
              <w:rPr>
                <w:rFonts w:ascii="Times New Roman" w:hAnsi="Times New Roman"/>
                <w:sz w:val="24"/>
                <w:szCs w:val="24"/>
              </w:rPr>
              <w:t xml:space="preserve"> существования национального языка</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645AD7" w:rsidP="005E05DE">
            <w:pPr>
              <w:pStyle w:val="a7"/>
              <w:ind w:right="-284"/>
              <w:jc w:val="both"/>
              <w:rPr>
                <w:rFonts w:ascii="Times New Roman" w:hAnsi="Times New Roman"/>
                <w:sz w:val="24"/>
                <w:szCs w:val="24"/>
              </w:rPr>
            </w:pPr>
          </w:p>
        </w:tc>
        <w:tc>
          <w:tcPr>
            <w:tcW w:w="12899" w:type="dxa"/>
          </w:tcPr>
          <w:p w:rsidR="00645AD7" w:rsidRPr="009D5EA9" w:rsidRDefault="0077373A" w:rsidP="005E05DE">
            <w:pPr>
              <w:pStyle w:val="a7"/>
              <w:ind w:right="-284"/>
              <w:jc w:val="both"/>
              <w:rPr>
                <w:rFonts w:ascii="Times New Roman" w:hAnsi="Times New Roman"/>
                <w:b/>
                <w:sz w:val="24"/>
                <w:szCs w:val="24"/>
              </w:rPr>
            </w:pPr>
            <w:r w:rsidRPr="009D5EA9">
              <w:rPr>
                <w:rFonts w:ascii="Times New Roman" w:hAnsi="Times New Roman"/>
                <w:b/>
                <w:sz w:val="24"/>
                <w:szCs w:val="24"/>
              </w:rPr>
              <w:t xml:space="preserve">Повторение </w:t>
            </w:r>
            <w:proofErr w:type="gramStart"/>
            <w:r w:rsidRPr="009D5EA9">
              <w:rPr>
                <w:rFonts w:ascii="Times New Roman" w:hAnsi="Times New Roman"/>
                <w:b/>
                <w:sz w:val="24"/>
                <w:szCs w:val="24"/>
              </w:rPr>
              <w:t>пройденного</w:t>
            </w:r>
            <w:proofErr w:type="gramEnd"/>
            <w:r w:rsidRPr="009D5EA9">
              <w:rPr>
                <w:rFonts w:ascii="Times New Roman" w:hAnsi="Times New Roman"/>
                <w:b/>
                <w:sz w:val="24"/>
                <w:szCs w:val="24"/>
              </w:rPr>
              <w:t xml:space="preserve"> в 10 классе  - 9 часов</w:t>
            </w:r>
          </w:p>
        </w:tc>
        <w:tc>
          <w:tcPr>
            <w:tcW w:w="1215" w:type="dxa"/>
          </w:tcPr>
          <w:p w:rsidR="00645AD7" w:rsidRPr="009D5EA9" w:rsidRDefault="00645AD7" w:rsidP="005E05DE">
            <w:pPr>
              <w:pStyle w:val="a7"/>
              <w:ind w:right="-284"/>
              <w:jc w:val="both"/>
              <w:rPr>
                <w:rFonts w:ascii="Times New Roman" w:hAnsi="Times New Roman"/>
                <w:sz w:val="24"/>
                <w:szCs w:val="24"/>
              </w:rPr>
            </w:pP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Текст. Стили речи.</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2</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Текст. Стили речи</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3</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Лексика. Фразеология. Лексикография</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4</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Орфоэпические нормы русского языка</w:t>
            </w:r>
          </w:p>
        </w:tc>
        <w:tc>
          <w:tcPr>
            <w:tcW w:w="1215" w:type="dxa"/>
          </w:tcPr>
          <w:p w:rsidR="00645AD7" w:rsidRPr="009D5EA9" w:rsidRDefault="00645AD7" w:rsidP="005E05DE">
            <w:pPr>
              <w:pStyle w:val="a7"/>
              <w:ind w:right="-284"/>
              <w:jc w:val="both"/>
              <w:rPr>
                <w:rFonts w:ascii="Times New Roman" w:hAnsi="Times New Roman"/>
                <w:sz w:val="24"/>
                <w:szCs w:val="24"/>
              </w:rPr>
            </w:pP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5</w:t>
            </w:r>
          </w:p>
        </w:tc>
        <w:tc>
          <w:tcPr>
            <w:tcW w:w="12899" w:type="dxa"/>
          </w:tcPr>
          <w:p w:rsidR="00645AD7" w:rsidRPr="009D5EA9" w:rsidRDefault="0077373A" w:rsidP="005E05DE">
            <w:pPr>
              <w:pStyle w:val="a7"/>
              <w:ind w:right="-284"/>
              <w:jc w:val="both"/>
              <w:rPr>
                <w:rFonts w:ascii="Times New Roman" w:hAnsi="Times New Roman"/>
                <w:sz w:val="24"/>
                <w:szCs w:val="24"/>
              </w:rPr>
            </w:pPr>
            <w:proofErr w:type="spellStart"/>
            <w:r w:rsidRPr="009D5EA9">
              <w:rPr>
                <w:rFonts w:ascii="Times New Roman" w:hAnsi="Times New Roman"/>
                <w:sz w:val="24"/>
                <w:szCs w:val="24"/>
              </w:rPr>
              <w:t>Морфемика</w:t>
            </w:r>
            <w:proofErr w:type="spellEnd"/>
            <w:r w:rsidRPr="009D5EA9">
              <w:rPr>
                <w:rFonts w:ascii="Times New Roman" w:hAnsi="Times New Roman"/>
                <w:sz w:val="24"/>
                <w:szCs w:val="24"/>
              </w:rPr>
              <w:t xml:space="preserve"> и словообразование</w:t>
            </w: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rPr>
          <w:trHeight w:val="416"/>
        </w:trPr>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6</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Морфология. Орфография</w:t>
            </w:r>
          </w:p>
          <w:p w:rsidR="00645AD7" w:rsidRPr="009D5EA9" w:rsidRDefault="00645AD7" w:rsidP="005E05DE">
            <w:pPr>
              <w:pStyle w:val="a7"/>
              <w:ind w:right="-284"/>
              <w:jc w:val="both"/>
              <w:rPr>
                <w:rFonts w:ascii="Times New Roman" w:hAnsi="Times New Roman"/>
                <w:sz w:val="24"/>
                <w:szCs w:val="24"/>
              </w:rPr>
            </w:pP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7</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Морфология. Орфография</w:t>
            </w:r>
          </w:p>
          <w:p w:rsidR="00645AD7" w:rsidRPr="009D5EA9" w:rsidRDefault="00645AD7" w:rsidP="005E05DE">
            <w:pPr>
              <w:pStyle w:val="a7"/>
              <w:ind w:right="-284"/>
              <w:jc w:val="both"/>
              <w:rPr>
                <w:rFonts w:ascii="Times New Roman" w:hAnsi="Times New Roman"/>
                <w:sz w:val="24"/>
                <w:szCs w:val="24"/>
              </w:rPr>
            </w:pP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8</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Морфология. Орфография</w:t>
            </w:r>
          </w:p>
          <w:p w:rsidR="00645AD7" w:rsidRPr="009D5EA9" w:rsidRDefault="00645AD7" w:rsidP="005E05DE">
            <w:pPr>
              <w:pStyle w:val="a7"/>
              <w:ind w:right="-284"/>
              <w:jc w:val="both"/>
              <w:rPr>
                <w:rFonts w:ascii="Times New Roman" w:hAnsi="Times New Roman"/>
                <w:sz w:val="24"/>
                <w:szCs w:val="24"/>
              </w:rPr>
            </w:pPr>
          </w:p>
        </w:tc>
        <w:tc>
          <w:tcPr>
            <w:tcW w:w="1215"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645AD7" w:rsidRPr="009D5EA9" w:rsidTr="002B0F2D">
        <w:tc>
          <w:tcPr>
            <w:tcW w:w="817"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9</w:t>
            </w:r>
          </w:p>
        </w:tc>
        <w:tc>
          <w:tcPr>
            <w:tcW w:w="12899" w:type="dxa"/>
          </w:tcPr>
          <w:p w:rsidR="00645AD7" w:rsidRPr="009D5EA9" w:rsidRDefault="0077373A" w:rsidP="005E05DE">
            <w:pPr>
              <w:pStyle w:val="a7"/>
              <w:ind w:right="-284"/>
              <w:jc w:val="both"/>
              <w:rPr>
                <w:rFonts w:ascii="Times New Roman" w:hAnsi="Times New Roman"/>
                <w:sz w:val="24"/>
                <w:szCs w:val="24"/>
              </w:rPr>
            </w:pPr>
            <w:r w:rsidRPr="009D5EA9">
              <w:rPr>
                <w:rFonts w:ascii="Times New Roman" w:hAnsi="Times New Roman"/>
                <w:sz w:val="24"/>
                <w:szCs w:val="24"/>
              </w:rPr>
              <w:t>Комплексный анализ текста</w:t>
            </w:r>
          </w:p>
        </w:tc>
        <w:tc>
          <w:tcPr>
            <w:tcW w:w="1215" w:type="dxa"/>
          </w:tcPr>
          <w:p w:rsidR="00645AD7"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7373A" w:rsidP="005E05DE">
            <w:pPr>
              <w:pStyle w:val="a7"/>
              <w:ind w:right="-284"/>
              <w:jc w:val="both"/>
              <w:rPr>
                <w:rFonts w:ascii="Times New Roman" w:hAnsi="Times New Roman"/>
                <w:sz w:val="24"/>
                <w:szCs w:val="24"/>
              </w:rPr>
            </w:pPr>
          </w:p>
        </w:tc>
        <w:tc>
          <w:tcPr>
            <w:tcW w:w="12899" w:type="dxa"/>
          </w:tcPr>
          <w:p w:rsidR="0077373A" w:rsidRPr="009D5EA9" w:rsidRDefault="0077373A" w:rsidP="0077373A">
            <w:pPr>
              <w:jc w:val="both"/>
              <w:rPr>
                <w:rFonts w:ascii="Times New Roman" w:hAnsi="Times New Roman" w:cs="Times New Roman"/>
                <w:b/>
                <w:sz w:val="24"/>
                <w:szCs w:val="24"/>
              </w:rPr>
            </w:pPr>
            <w:r w:rsidRPr="009D5EA9">
              <w:rPr>
                <w:rFonts w:ascii="Times New Roman" w:hAnsi="Times New Roman" w:cs="Times New Roman"/>
                <w:b/>
                <w:sz w:val="24"/>
                <w:szCs w:val="24"/>
              </w:rPr>
              <w:t>Синтаксис и пунктуация - 49 часов</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77373A" w:rsidP="005E05DE">
            <w:pPr>
              <w:pStyle w:val="a7"/>
              <w:ind w:right="-284"/>
              <w:jc w:val="both"/>
              <w:rPr>
                <w:rFonts w:ascii="Times New Roman" w:hAnsi="Times New Roman"/>
                <w:sz w:val="24"/>
                <w:szCs w:val="24"/>
              </w:rPr>
            </w:pP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Понятие о синтаксисе и пунктуации.</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2</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Словосочетание как синтаксическая единица. Виды подчинительной связи слов в словосочетании.</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3</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Словосочетание как синтаксическая единица. Виды подчинительной связи слов в словосочетании.</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rPr>
          <w:trHeight w:val="341"/>
        </w:trPr>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4</w:t>
            </w:r>
          </w:p>
        </w:tc>
        <w:tc>
          <w:tcPr>
            <w:tcW w:w="12899" w:type="dxa"/>
          </w:tcPr>
          <w:p w:rsidR="0077373A" w:rsidRPr="009D5EA9" w:rsidRDefault="0077373A" w:rsidP="0077373A">
            <w:pPr>
              <w:jc w:val="both"/>
              <w:rPr>
                <w:rFonts w:ascii="Times New Roman" w:hAnsi="Times New Roman" w:cs="Times New Roman"/>
                <w:sz w:val="24"/>
                <w:szCs w:val="24"/>
              </w:rPr>
            </w:pPr>
            <w:r w:rsidRPr="009D5EA9">
              <w:rPr>
                <w:rFonts w:ascii="Times New Roman" w:hAnsi="Times New Roman" w:cs="Times New Roman"/>
                <w:sz w:val="24"/>
                <w:szCs w:val="24"/>
              </w:rPr>
              <w:t>Предложение как основная единица синтаксиса.  Простое предложение. Предложения двусоставные и односоставные</w:t>
            </w:r>
          </w:p>
          <w:p w:rsidR="0077373A" w:rsidRPr="009D5EA9" w:rsidRDefault="0077373A" w:rsidP="005E05DE">
            <w:pPr>
              <w:pStyle w:val="a7"/>
              <w:ind w:right="-284"/>
              <w:jc w:val="both"/>
              <w:rPr>
                <w:rFonts w:ascii="Times New Roman" w:hAnsi="Times New Roman"/>
                <w:sz w:val="24"/>
                <w:szCs w:val="24"/>
              </w:rPr>
            </w:pP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5</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Тире в простом предложении.</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6</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Синтаксическая синонимия как источник богатства и выразительности русского языка</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7</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Синтаксический разбор словосочетания, простого предложения</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8</w:t>
            </w:r>
          </w:p>
        </w:tc>
        <w:tc>
          <w:tcPr>
            <w:tcW w:w="12899" w:type="dxa"/>
          </w:tcPr>
          <w:p w:rsidR="0077373A" w:rsidRPr="009D5EA9" w:rsidRDefault="00DB447C" w:rsidP="005E05DE">
            <w:pPr>
              <w:pStyle w:val="a7"/>
              <w:ind w:right="-284"/>
              <w:jc w:val="both"/>
              <w:rPr>
                <w:rFonts w:ascii="Times New Roman" w:hAnsi="Times New Roman"/>
                <w:sz w:val="24"/>
                <w:szCs w:val="24"/>
              </w:rPr>
            </w:pPr>
            <w:r w:rsidRPr="009D5EA9">
              <w:rPr>
                <w:rFonts w:ascii="Times New Roman" w:hAnsi="Times New Roman"/>
                <w:sz w:val="24"/>
                <w:szCs w:val="24"/>
              </w:rPr>
              <w:t>Контрольная работа по теме «Словосочетание. Односоставные предложения»</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77373A" w:rsidRPr="009D5EA9" w:rsidTr="002B0F2D">
        <w:tc>
          <w:tcPr>
            <w:tcW w:w="817" w:type="dxa"/>
          </w:tcPr>
          <w:p w:rsidR="0077373A"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9</w:t>
            </w:r>
          </w:p>
        </w:tc>
        <w:tc>
          <w:tcPr>
            <w:tcW w:w="12899" w:type="dxa"/>
          </w:tcPr>
          <w:p w:rsidR="0077373A" w:rsidRPr="009D5EA9" w:rsidRDefault="00DB447C" w:rsidP="005E05DE">
            <w:pPr>
              <w:pStyle w:val="a7"/>
              <w:ind w:right="-284"/>
              <w:jc w:val="both"/>
              <w:rPr>
                <w:rFonts w:ascii="Times New Roman" w:hAnsi="Times New Roman"/>
                <w:sz w:val="24"/>
                <w:szCs w:val="24"/>
              </w:rPr>
            </w:pPr>
            <w:proofErr w:type="gramStart"/>
            <w:r w:rsidRPr="009D5EA9">
              <w:rPr>
                <w:rFonts w:ascii="Times New Roman" w:hAnsi="Times New Roman"/>
                <w:sz w:val="24"/>
                <w:szCs w:val="24"/>
              </w:rPr>
              <w:t>Р</w:t>
            </w:r>
            <w:proofErr w:type="gramEnd"/>
            <w:r w:rsidRPr="009D5EA9">
              <w:rPr>
                <w:rFonts w:ascii="Times New Roman" w:hAnsi="Times New Roman"/>
                <w:sz w:val="24"/>
                <w:szCs w:val="24"/>
              </w:rPr>
              <w:t>/Р Текст. Приемы сжатия текста</w:t>
            </w:r>
          </w:p>
        </w:tc>
        <w:tc>
          <w:tcPr>
            <w:tcW w:w="1215" w:type="dxa"/>
          </w:tcPr>
          <w:p w:rsidR="0077373A"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DB447C" w:rsidRPr="009D5EA9" w:rsidTr="002B0F2D">
        <w:tc>
          <w:tcPr>
            <w:tcW w:w="817" w:type="dxa"/>
          </w:tcPr>
          <w:p w:rsidR="00DB447C"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10</w:t>
            </w:r>
          </w:p>
        </w:tc>
        <w:tc>
          <w:tcPr>
            <w:tcW w:w="12899" w:type="dxa"/>
          </w:tcPr>
          <w:p w:rsidR="00DB447C" w:rsidRPr="009D5EA9" w:rsidRDefault="007468E0">
            <w:pPr>
              <w:rPr>
                <w:rFonts w:ascii="Times New Roman" w:hAnsi="Times New Roman" w:cs="Times New Roman"/>
                <w:sz w:val="24"/>
                <w:szCs w:val="24"/>
              </w:rPr>
            </w:pPr>
            <w:r w:rsidRPr="009D5EA9">
              <w:rPr>
                <w:rFonts w:ascii="Times New Roman" w:hAnsi="Times New Roman" w:cs="Times New Roman"/>
                <w:sz w:val="24"/>
                <w:szCs w:val="24"/>
              </w:rPr>
              <w:t>Р.Р. Текст. Композиция авторского текста. Виды связи слов в словосочетании.</w:t>
            </w:r>
          </w:p>
        </w:tc>
        <w:tc>
          <w:tcPr>
            <w:tcW w:w="1215" w:type="dxa"/>
          </w:tcPr>
          <w:p w:rsidR="00DB447C"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DB447C" w:rsidRPr="009D5EA9" w:rsidTr="002B0F2D">
        <w:tc>
          <w:tcPr>
            <w:tcW w:w="817" w:type="dxa"/>
          </w:tcPr>
          <w:p w:rsidR="00DB447C"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11</w:t>
            </w:r>
          </w:p>
        </w:tc>
        <w:tc>
          <w:tcPr>
            <w:tcW w:w="12899" w:type="dxa"/>
          </w:tcPr>
          <w:p w:rsidR="00DB447C" w:rsidRPr="009D5EA9" w:rsidRDefault="00DB447C">
            <w:pPr>
              <w:rPr>
                <w:rFonts w:ascii="Times New Roman" w:hAnsi="Times New Roman" w:cs="Times New Roman"/>
                <w:sz w:val="24"/>
                <w:szCs w:val="24"/>
              </w:rPr>
            </w:pPr>
            <w:r w:rsidRPr="009D5EA9">
              <w:rPr>
                <w:rFonts w:ascii="Times New Roman" w:hAnsi="Times New Roman" w:cs="Times New Roman"/>
                <w:sz w:val="24"/>
                <w:szCs w:val="24"/>
              </w:rPr>
              <w:t>Предложения с однородными членами. Знаки препинания в предложениях с однородными членами.</w:t>
            </w:r>
          </w:p>
        </w:tc>
        <w:tc>
          <w:tcPr>
            <w:tcW w:w="1215" w:type="dxa"/>
          </w:tcPr>
          <w:p w:rsidR="00DB447C"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DB447C" w:rsidRPr="009D5EA9" w:rsidTr="002B0F2D">
        <w:tc>
          <w:tcPr>
            <w:tcW w:w="817" w:type="dxa"/>
          </w:tcPr>
          <w:p w:rsidR="00DB447C" w:rsidRPr="009D5EA9" w:rsidRDefault="007468E0" w:rsidP="005E05DE">
            <w:pPr>
              <w:pStyle w:val="a7"/>
              <w:ind w:right="-284"/>
              <w:jc w:val="both"/>
              <w:rPr>
                <w:rFonts w:ascii="Times New Roman" w:hAnsi="Times New Roman"/>
                <w:sz w:val="24"/>
                <w:szCs w:val="24"/>
              </w:rPr>
            </w:pPr>
            <w:r w:rsidRPr="009D5EA9">
              <w:rPr>
                <w:rFonts w:ascii="Times New Roman" w:hAnsi="Times New Roman"/>
                <w:sz w:val="24"/>
                <w:szCs w:val="24"/>
              </w:rPr>
              <w:t>12</w:t>
            </w:r>
          </w:p>
        </w:tc>
        <w:tc>
          <w:tcPr>
            <w:tcW w:w="12899" w:type="dxa"/>
          </w:tcPr>
          <w:p w:rsidR="00DB447C"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Предложения с однородными членами. Знаки препинания в предложениях с однородными членами.</w:t>
            </w:r>
          </w:p>
        </w:tc>
        <w:tc>
          <w:tcPr>
            <w:tcW w:w="1215" w:type="dxa"/>
          </w:tcPr>
          <w:p w:rsidR="00DB447C" w:rsidRPr="009D5EA9" w:rsidRDefault="00AF51E0"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F16B31">
            <w:pPr>
              <w:rPr>
                <w:rFonts w:ascii="Times New Roman" w:hAnsi="Times New Roman" w:cs="Times New Roman"/>
                <w:sz w:val="24"/>
                <w:szCs w:val="24"/>
              </w:rPr>
            </w:pPr>
            <w:proofErr w:type="gramStart"/>
            <w:r w:rsidRPr="009D5EA9">
              <w:rPr>
                <w:rFonts w:ascii="Times New Roman" w:hAnsi="Times New Roman" w:cs="Times New Roman"/>
                <w:sz w:val="24"/>
                <w:szCs w:val="24"/>
              </w:rPr>
              <w:t>Р</w:t>
            </w:r>
            <w:proofErr w:type="gramEnd"/>
            <w:r w:rsidRPr="009D5EA9">
              <w:rPr>
                <w:rFonts w:ascii="Times New Roman" w:hAnsi="Times New Roman" w:cs="Times New Roman"/>
                <w:sz w:val="24"/>
                <w:szCs w:val="24"/>
              </w:rPr>
              <w:t>/р Позиция автора. Аргументы</w:t>
            </w:r>
          </w:p>
        </w:tc>
        <w:tc>
          <w:tcPr>
            <w:tcW w:w="1215" w:type="dxa"/>
          </w:tcPr>
          <w:p w:rsidR="00A603B7" w:rsidRPr="009D5EA9" w:rsidRDefault="00A603B7" w:rsidP="005E05DE">
            <w:pPr>
              <w:pStyle w:val="a7"/>
              <w:ind w:right="-284"/>
              <w:jc w:val="both"/>
              <w:rPr>
                <w:rFonts w:ascii="Times New Roman" w:hAnsi="Times New Roman"/>
                <w:sz w:val="24"/>
                <w:szCs w:val="24"/>
              </w:rPr>
            </w:pP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13</w:t>
            </w:r>
          </w:p>
        </w:tc>
        <w:tc>
          <w:tcPr>
            <w:tcW w:w="12899" w:type="dxa"/>
          </w:tcPr>
          <w:p w:rsidR="00A603B7" w:rsidRPr="009D5EA9" w:rsidRDefault="00A603B7" w:rsidP="007468E0">
            <w:pPr>
              <w:rPr>
                <w:rFonts w:ascii="Times New Roman" w:hAnsi="Times New Roman" w:cs="Times New Roman"/>
                <w:sz w:val="24"/>
                <w:szCs w:val="24"/>
              </w:rPr>
            </w:pPr>
            <w:proofErr w:type="gramStart"/>
            <w:r w:rsidRPr="009D5EA9">
              <w:rPr>
                <w:rFonts w:ascii="Times New Roman" w:hAnsi="Times New Roman" w:cs="Times New Roman"/>
                <w:sz w:val="24"/>
                <w:szCs w:val="24"/>
              </w:rPr>
              <w:t>Р</w:t>
            </w:r>
            <w:proofErr w:type="gramEnd"/>
            <w:r w:rsidRPr="009D5EA9">
              <w:rPr>
                <w:rFonts w:ascii="Times New Roman" w:hAnsi="Times New Roman" w:cs="Times New Roman"/>
                <w:sz w:val="24"/>
                <w:szCs w:val="24"/>
              </w:rPr>
              <w:t>/р Позиция автора. Аргументы</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Предложения с обособленными членами. Обособление определений</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Обособленные приложения и дополнения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Обособленные обстоятельства, выраженные деепричастным оборотом. Грамматическая норма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17</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Обособленные обстоятельства, выраженные существительными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18</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Уточняющие, пояснительные и присоединительные члены предложения.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19</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Знаки препинания при сравнительном обороте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20</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Контрольное сочинение на морально-нравственную тему по заданному тексту</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22</w:t>
            </w:r>
          </w:p>
        </w:tc>
        <w:tc>
          <w:tcPr>
            <w:tcW w:w="12899" w:type="dxa"/>
          </w:tcPr>
          <w:p w:rsidR="00A603B7" w:rsidRPr="009D5EA9" w:rsidRDefault="00A603B7" w:rsidP="00F16B31">
            <w:pPr>
              <w:rPr>
                <w:rFonts w:ascii="Times New Roman" w:hAnsi="Times New Roman" w:cs="Times New Roman"/>
                <w:sz w:val="24"/>
                <w:szCs w:val="24"/>
              </w:rPr>
            </w:pPr>
            <w:r w:rsidRPr="009D5EA9">
              <w:rPr>
                <w:rFonts w:ascii="Times New Roman" w:hAnsi="Times New Roman" w:cs="Times New Roman"/>
                <w:sz w:val="24"/>
                <w:szCs w:val="24"/>
              </w:rPr>
              <w:t>Контрольное сочинение на морально-нравственную тему по заданному тексту</w:t>
            </w:r>
          </w:p>
        </w:tc>
        <w:tc>
          <w:tcPr>
            <w:tcW w:w="1215" w:type="dxa"/>
          </w:tcPr>
          <w:p w:rsidR="00A603B7" w:rsidRPr="009D5EA9" w:rsidRDefault="00A603B7" w:rsidP="005E05DE">
            <w:pPr>
              <w:pStyle w:val="a7"/>
              <w:ind w:right="-284"/>
              <w:jc w:val="both"/>
              <w:rPr>
                <w:rFonts w:ascii="Times New Roman" w:hAnsi="Times New Roman"/>
                <w:sz w:val="24"/>
                <w:szCs w:val="24"/>
              </w:rPr>
            </w:pP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23</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Конструкции, грамматически не связанные с членами предложения. Синтаксический разбор простого предложения.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Контрольный диктант по теме «Простое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Понятие о сложном предложении. Типы сложных предложений по способам связи частей. Сложносочинённое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Сложносочиненные предложения. Знаки препинания в ССП.</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27</w:t>
            </w:r>
          </w:p>
        </w:tc>
        <w:tc>
          <w:tcPr>
            <w:tcW w:w="12899" w:type="dxa"/>
          </w:tcPr>
          <w:p w:rsidR="00A603B7" w:rsidRPr="009D5EA9" w:rsidRDefault="00A603B7" w:rsidP="007468E0">
            <w:pPr>
              <w:rPr>
                <w:rFonts w:ascii="Times New Roman" w:hAnsi="Times New Roman" w:cs="Times New Roman"/>
                <w:sz w:val="24"/>
                <w:szCs w:val="24"/>
              </w:rPr>
            </w:pPr>
            <w:r w:rsidRPr="009D5EA9">
              <w:rPr>
                <w:rFonts w:ascii="Times New Roman" w:hAnsi="Times New Roman" w:cs="Times New Roman"/>
                <w:sz w:val="24"/>
                <w:szCs w:val="24"/>
              </w:rPr>
              <w:t>Сложносочиненные предложения. Знаки препинания в ССП.</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28</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Сложноподчиненные предложения. СПП с одним придаточным.</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29</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Сложноподчиненные предложения. СПП с одним придаточным</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30</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СПП с несколькими придаточными</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31</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СПП с несколькими придаточными</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32</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Бессоюзное сложное предложение. Знаки препинания в БСП</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33</w:t>
            </w:r>
          </w:p>
        </w:tc>
        <w:tc>
          <w:tcPr>
            <w:tcW w:w="12899" w:type="dxa"/>
          </w:tcPr>
          <w:p w:rsidR="00A603B7" w:rsidRPr="009D5EA9" w:rsidRDefault="00A603B7" w:rsidP="00AF51E0">
            <w:pPr>
              <w:rPr>
                <w:rFonts w:ascii="Times New Roman" w:hAnsi="Times New Roman" w:cs="Times New Roman"/>
                <w:sz w:val="24"/>
                <w:szCs w:val="24"/>
              </w:rPr>
            </w:pPr>
            <w:r w:rsidRPr="009D5EA9">
              <w:rPr>
                <w:rFonts w:ascii="Times New Roman" w:hAnsi="Times New Roman" w:cs="Times New Roman"/>
                <w:sz w:val="24"/>
                <w:szCs w:val="24"/>
              </w:rPr>
              <w:t>Бессоюзное сложное предложение. Знаки препинания в БСП</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Сложные предложения с разными видами связи.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Период как синтаксическая единица.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Повторение и обобщение материала по теме «Сложное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37</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Контрольная работа по теме «Сложное предложение».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38</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Знаки препинания в связном тексте</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39</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Способы передачи чужой речи. Пунктуационное оформление чужой речи.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40</w:t>
            </w:r>
          </w:p>
        </w:tc>
        <w:tc>
          <w:tcPr>
            <w:tcW w:w="12899" w:type="dxa"/>
          </w:tcPr>
          <w:p w:rsidR="00A603B7" w:rsidRPr="009D5EA9" w:rsidRDefault="00A603B7" w:rsidP="00633F72">
            <w:pPr>
              <w:rPr>
                <w:rFonts w:ascii="Times New Roman" w:hAnsi="Times New Roman" w:cs="Times New Roman"/>
                <w:sz w:val="24"/>
                <w:szCs w:val="24"/>
              </w:rPr>
            </w:pPr>
            <w:r w:rsidRPr="009D5EA9">
              <w:rPr>
                <w:rFonts w:ascii="Times New Roman" w:hAnsi="Times New Roman" w:cs="Times New Roman"/>
                <w:sz w:val="24"/>
                <w:szCs w:val="24"/>
              </w:rPr>
              <w:t>Способы передачи чужой речи. Пунктуационное оформление чужой речи.</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41</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Контрольное сочинение на предложенный текст</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42</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Употребление знаков препинания. Сочетание знаков препинания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43</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Факультативные знаки препинания.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Авторская пунктуация.</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465</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Трудные случаи орфографии и пунктуации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46</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Комплексный анализ текста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47</w:t>
            </w:r>
          </w:p>
        </w:tc>
        <w:tc>
          <w:tcPr>
            <w:tcW w:w="12899" w:type="dxa"/>
          </w:tcPr>
          <w:p w:rsidR="00A603B7" w:rsidRPr="009D5EA9" w:rsidRDefault="00A603B7" w:rsidP="00E25E2E">
            <w:pPr>
              <w:rPr>
                <w:rFonts w:ascii="Times New Roman" w:hAnsi="Times New Roman" w:cs="Times New Roman"/>
                <w:sz w:val="24"/>
                <w:szCs w:val="24"/>
              </w:rPr>
            </w:pPr>
            <w:r w:rsidRPr="009D5EA9">
              <w:rPr>
                <w:rFonts w:ascii="Times New Roman" w:hAnsi="Times New Roman" w:cs="Times New Roman"/>
                <w:sz w:val="24"/>
                <w:szCs w:val="24"/>
              </w:rPr>
              <w:t>Комплексный анализ текста</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48</w:t>
            </w:r>
          </w:p>
        </w:tc>
        <w:tc>
          <w:tcPr>
            <w:tcW w:w="12899" w:type="dxa"/>
          </w:tcPr>
          <w:p w:rsidR="00A603B7" w:rsidRPr="009D5EA9" w:rsidRDefault="00A603B7" w:rsidP="00E25E2E">
            <w:pPr>
              <w:rPr>
                <w:rFonts w:ascii="Times New Roman" w:hAnsi="Times New Roman" w:cs="Times New Roman"/>
                <w:sz w:val="24"/>
                <w:szCs w:val="24"/>
              </w:rPr>
            </w:pPr>
            <w:r w:rsidRPr="009D5EA9">
              <w:rPr>
                <w:rFonts w:ascii="Times New Roman" w:hAnsi="Times New Roman" w:cs="Times New Roman"/>
                <w:sz w:val="24"/>
                <w:szCs w:val="24"/>
              </w:rPr>
              <w:t>Итоговый контрольный диктант и его анализ</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lastRenderedPageBreak/>
              <w:t>49</w:t>
            </w:r>
          </w:p>
        </w:tc>
        <w:tc>
          <w:tcPr>
            <w:tcW w:w="12899" w:type="dxa"/>
          </w:tcPr>
          <w:p w:rsidR="00A603B7" w:rsidRPr="009D5EA9" w:rsidRDefault="00A603B7" w:rsidP="00E25E2E">
            <w:pPr>
              <w:rPr>
                <w:rFonts w:ascii="Times New Roman" w:hAnsi="Times New Roman" w:cs="Times New Roman"/>
                <w:sz w:val="24"/>
                <w:szCs w:val="24"/>
              </w:rPr>
            </w:pPr>
            <w:r w:rsidRPr="009D5EA9">
              <w:rPr>
                <w:rFonts w:ascii="Times New Roman" w:hAnsi="Times New Roman" w:cs="Times New Roman"/>
                <w:sz w:val="24"/>
                <w:szCs w:val="24"/>
              </w:rPr>
              <w:t>Итоговый контрольный диктант и его анализ</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176812">
            <w:pPr>
              <w:rPr>
                <w:rFonts w:ascii="Times New Roman" w:hAnsi="Times New Roman" w:cs="Times New Roman"/>
                <w:b/>
                <w:sz w:val="24"/>
                <w:szCs w:val="24"/>
              </w:rPr>
            </w:pPr>
            <w:r w:rsidRPr="009D5EA9">
              <w:rPr>
                <w:rFonts w:ascii="Times New Roman" w:hAnsi="Times New Roman" w:cs="Times New Roman"/>
                <w:b/>
                <w:sz w:val="24"/>
                <w:szCs w:val="24"/>
              </w:rPr>
              <w:t>Стилистика и культура речи -</w:t>
            </w:r>
            <w:r w:rsidR="00D92A30" w:rsidRPr="009D5EA9">
              <w:rPr>
                <w:rFonts w:ascii="Times New Roman" w:hAnsi="Times New Roman" w:cs="Times New Roman"/>
                <w:b/>
                <w:sz w:val="24"/>
                <w:szCs w:val="24"/>
              </w:rPr>
              <w:t xml:space="preserve"> </w:t>
            </w:r>
            <w:r w:rsidRPr="009D5EA9">
              <w:rPr>
                <w:rFonts w:ascii="Times New Roman" w:hAnsi="Times New Roman" w:cs="Times New Roman"/>
                <w:b/>
                <w:sz w:val="24"/>
                <w:szCs w:val="24"/>
              </w:rPr>
              <w:t>8 часов</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Особенности синтаксиса публицистического текста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2</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Особенности синтаксиса художественного текста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3</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Синтаксическая стилистика и художественные возможности синтаксиса</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4</w:t>
            </w:r>
          </w:p>
        </w:tc>
        <w:tc>
          <w:tcPr>
            <w:tcW w:w="12899" w:type="dxa"/>
          </w:tcPr>
          <w:p w:rsidR="00A603B7" w:rsidRPr="009D5EA9" w:rsidRDefault="00A603B7">
            <w:pPr>
              <w:rPr>
                <w:rFonts w:ascii="Times New Roman" w:hAnsi="Times New Roman" w:cs="Times New Roman"/>
                <w:sz w:val="24"/>
                <w:szCs w:val="24"/>
              </w:rPr>
            </w:pPr>
            <w:r w:rsidRPr="009D5EA9">
              <w:rPr>
                <w:rFonts w:ascii="Times New Roman" w:hAnsi="Times New Roman" w:cs="Times New Roman"/>
                <w:sz w:val="24"/>
                <w:szCs w:val="24"/>
              </w:rPr>
              <w:t>Качества хорошей речи.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5</w:t>
            </w:r>
          </w:p>
        </w:tc>
        <w:tc>
          <w:tcPr>
            <w:tcW w:w="12899" w:type="dxa"/>
          </w:tcPr>
          <w:p w:rsidR="00A603B7" w:rsidRPr="009D5EA9" w:rsidRDefault="00A603B7" w:rsidP="007468E0">
            <w:pPr>
              <w:rPr>
                <w:rFonts w:ascii="Times New Roman" w:hAnsi="Times New Roman" w:cs="Times New Roman"/>
                <w:sz w:val="24"/>
                <w:szCs w:val="24"/>
              </w:rPr>
            </w:pPr>
            <w:r w:rsidRPr="009D5EA9">
              <w:rPr>
                <w:rFonts w:ascii="Times New Roman" w:hAnsi="Times New Roman" w:cs="Times New Roman"/>
                <w:sz w:val="24"/>
                <w:szCs w:val="24"/>
              </w:rPr>
              <w:t>Качества хорошей речи.</w:t>
            </w: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6</w:t>
            </w: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Контрольное тестирование в формате ЕГЭ</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7</w:t>
            </w: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Контрольное тестирование в формате ЕГЭ</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8</w:t>
            </w: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Анализ контрольной работы.</w:t>
            </w:r>
          </w:p>
          <w:p w:rsidR="00A603B7" w:rsidRPr="009D5EA9" w:rsidRDefault="00A603B7">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7468E0">
            <w:pPr>
              <w:pStyle w:val="a7"/>
              <w:ind w:right="-284"/>
              <w:jc w:val="both"/>
              <w:rPr>
                <w:rFonts w:ascii="Times New Roman" w:hAnsi="Times New Roman"/>
                <w:b/>
                <w:sz w:val="24"/>
                <w:szCs w:val="24"/>
              </w:rPr>
            </w:pPr>
            <w:r w:rsidRPr="009D5EA9">
              <w:rPr>
                <w:rFonts w:ascii="Times New Roman" w:eastAsiaTheme="minorEastAsia" w:hAnsi="Times New Roman"/>
                <w:sz w:val="24"/>
                <w:szCs w:val="24"/>
              </w:rPr>
              <w:t xml:space="preserve"> </w:t>
            </w:r>
            <w:r w:rsidRPr="009D5EA9">
              <w:rPr>
                <w:rFonts w:ascii="Times New Roman" w:eastAsiaTheme="minorEastAsia" w:hAnsi="Times New Roman"/>
                <w:b/>
                <w:sz w:val="24"/>
                <w:szCs w:val="24"/>
              </w:rPr>
              <w:t>Из истории русского языкознания – 1 час</w:t>
            </w:r>
          </w:p>
          <w:p w:rsidR="00A603B7" w:rsidRPr="009D5EA9" w:rsidRDefault="00A603B7" w:rsidP="00176812">
            <w:pPr>
              <w:rPr>
                <w:rFonts w:ascii="Times New Roman" w:hAnsi="Times New Roman" w:cs="Times New Roman"/>
                <w:sz w:val="24"/>
                <w:szCs w:val="24"/>
              </w:rPr>
            </w:pPr>
          </w:p>
        </w:tc>
        <w:tc>
          <w:tcPr>
            <w:tcW w:w="1215" w:type="dxa"/>
          </w:tcPr>
          <w:p w:rsidR="00A603B7" w:rsidRPr="009D5EA9" w:rsidRDefault="00A603B7" w:rsidP="005E05DE">
            <w:pPr>
              <w:pStyle w:val="a7"/>
              <w:ind w:right="-284"/>
              <w:jc w:val="both"/>
              <w:rPr>
                <w:rFonts w:ascii="Times New Roman" w:hAnsi="Times New Roman"/>
                <w:sz w:val="24"/>
                <w:szCs w:val="24"/>
              </w:rPr>
            </w:pPr>
          </w:p>
        </w:tc>
      </w:tr>
      <w:tr w:rsidR="00A603B7" w:rsidRPr="009D5EA9" w:rsidTr="002B0F2D">
        <w:tc>
          <w:tcPr>
            <w:tcW w:w="817" w:type="dxa"/>
          </w:tcPr>
          <w:p w:rsidR="00A603B7" w:rsidRPr="009D5EA9" w:rsidRDefault="00A603B7" w:rsidP="005E05DE">
            <w:pPr>
              <w:pStyle w:val="a7"/>
              <w:ind w:right="-284"/>
              <w:jc w:val="both"/>
              <w:rPr>
                <w:rFonts w:ascii="Times New Roman" w:hAnsi="Times New Roman"/>
                <w:sz w:val="24"/>
                <w:szCs w:val="24"/>
              </w:rPr>
            </w:pPr>
          </w:p>
        </w:tc>
        <w:tc>
          <w:tcPr>
            <w:tcW w:w="12899" w:type="dxa"/>
          </w:tcPr>
          <w:p w:rsidR="00A603B7" w:rsidRPr="009D5EA9" w:rsidRDefault="00A603B7" w:rsidP="00176812">
            <w:pPr>
              <w:rPr>
                <w:rFonts w:ascii="Times New Roman" w:hAnsi="Times New Roman" w:cs="Times New Roman"/>
                <w:sz w:val="24"/>
                <w:szCs w:val="24"/>
              </w:rPr>
            </w:pPr>
            <w:r w:rsidRPr="009D5EA9">
              <w:rPr>
                <w:rFonts w:ascii="Times New Roman" w:hAnsi="Times New Roman" w:cs="Times New Roman"/>
                <w:sz w:val="24"/>
                <w:szCs w:val="24"/>
              </w:rPr>
              <w:t>Развитие русского языка как историческое явление. Ученые-языковеды</w:t>
            </w:r>
          </w:p>
        </w:tc>
        <w:tc>
          <w:tcPr>
            <w:tcW w:w="1215" w:type="dxa"/>
          </w:tcPr>
          <w:p w:rsidR="00A603B7" w:rsidRPr="009D5EA9" w:rsidRDefault="00C758FB" w:rsidP="005E05DE">
            <w:pPr>
              <w:pStyle w:val="a7"/>
              <w:ind w:right="-284"/>
              <w:jc w:val="both"/>
              <w:rPr>
                <w:rFonts w:ascii="Times New Roman" w:hAnsi="Times New Roman"/>
                <w:sz w:val="24"/>
                <w:szCs w:val="24"/>
              </w:rPr>
            </w:pPr>
            <w:r w:rsidRPr="009D5EA9">
              <w:rPr>
                <w:rFonts w:ascii="Times New Roman" w:hAnsi="Times New Roman"/>
                <w:sz w:val="24"/>
                <w:szCs w:val="24"/>
              </w:rPr>
              <w:t>1</w:t>
            </w:r>
          </w:p>
        </w:tc>
      </w:tr>
      <w:tr w:rsidR="00C758FB" w:rsidRPr="009D5EA9" w:rsidTr="002B0F2D">
        <w:tc>
          <w:tcPr>
            <w:tcW w:w="817" w:type="dxa"/>
          </w:tcPr>
          <w:p w:rsidR="00C758FB" w:rsidRPr="009D5EA9" w:rsidRDefault="00C758FB" w:rsidP="005E05DE">
            <w:pPr>
              <w:pStyle w:val="a7"/>
              <w:ind w:right="-284"/>
              <w:jc w:val="both"/>
              <w:rPr>
                <w:rFonts w:ascii="Times New Roman" w:hAnsi="Times New Roman"/>
                <w:sz w:val="24"/>
                <w:szCs w:val="24"/>
              </w:rPr>
            </w:pPr>
          </w:p>
        </w:tc>
        <w:tc>
          <w:tcPr>
            <w:tcW w:w="12899" w:type="dxa"/>
          </w:tcPr>
          <w:p w:rsidR="00C758FB" w:rsidRPr="009D5EA9" w:rsidRDefault="00C758FB" w:rsidP="00176812">
            <w:pPr>
              <w:rPr>
                <w:rFonts w:ascii="Times New Roman" w:hAnsi="Times New Roman" w:cs="Times New Roman"/>
                <w:sz w:val="24"/>
                <w:szCs w:val="24"/>
              </w:rPr>
            </w:pPr>
          </w:p>
        </w:tc>
        <w:tc>
          <w:tcPr>
            <w:tcW w:w="1215" w:type="dxa"/>
          </w:tcPr>
          <w:p w:rsidR="00C758FB" w:rsidRPr="009D5EA9" w:rsidRDefault="00C758FB" w:rsidP="005E05DE">
            <w:pPr>
              <w:pStyle w:val="a7"/>
              <w:ind w:right="-284"/>
              <w:jc w:val="both"/>
              <w:rPr>
                <w:rFonts w:ascii="Times New Roman" w:hAnsi="Times New Roman"/>
                <w:b/>
                <w:sz w:val="24"/>
                <w:szCs w:val="24"/>
              </w:rPr>
            </w:pPr>
            <w:r w:rsidRPr="009D5EA9">
              <w:rPr>
                <w:rFonts w:ascii="Times New Roman" w:hAnsi="Times New Roman"/>
                <w:b/>
                <w:sz w:val="24"/>
                <w:szCs w:val="24"/>
              </w:rPr>
              <w:t>68 часов</w:t>
            </w:r>
          </w:p>
        </w:tc>
      </w:tr>
    </w:tbl>
    <w:p w:rsidR="007468E0" w:rsidRPr="009D5EA9" w:rsidRDefault="007468E0">
      <w:pPr>
        <w:pStyle w:val="a7"/>
        <w:ind w:right="-284"/>
        <w:jc w:val="both"/>
        <w:rPr>
          <w:rFonts w:ascii="Times New Roman" w:hAnsi="Times New Roman"/>
          <w:sz w:val="24"/>
          <w:szCs w:val="24"/>
        </w:rPr>
      </w:pPr>
    </w:p>
    <w:sectPr w:rsidR="007468E0" w:rsidRPr="009D5EA9" w:rsidSect="002B0F2D">
      <w:pgSz w:w="16838" w:h="11906" w:orient="landscape"/>
      <w:pgMar w:top="680" w:right="962"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0FC"/>
    <w:multiLevelType w:val="multilevel"/>
    <w:tmpl w:val="3A1C9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C12367"/>
    <w:multiLevelType w:val="hybridMultilevel"/>
    <w:tmpl w:val="D7DA53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D57941"/>
    <w:multiLevelType w:val="hybridMultilevel"/>
    <w:tmpl w:val="E912EB4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793E87"/>
    <w:multiLevelType w:val="hybridMultilevel"/>
    <w:tmpl w:val="F0EAF6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3B7999"/>
    <w:multiLevelType w:val="multilevel"/>
    <w:tmpl w:val="6E0E7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C23659"/>
    <w:multiLevelType w:val="multilevel"/>
    <w:tmpl w:val="48F08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577A3F"/>
    <w:multiLevelType w:val="hybridMultilevel"/>
    <w:tmpl w:val="13A029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21602FF"/>
    <w:multiLevelType w:val="multilevel"/>
    <w:tmpl w:val="42C4CF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6C23F2C"/>
    <w:multiLevelType w:val="hybridMultilevel"/>
    <w:tmpl w:val="981265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A213C2"/>
    <w:multiLevelType w:val="hybridMultilevel"/>
    <w:tmpl w:val="63647D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0C4396"/>
    <w:multiLevelType w:val="hybridMultilevel"/>
    <w:tmpl w:val="46CC78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FDB5845"/>
    <w:multiLevelType w:val="multilevel"/>
    <w:tmpl w:val="40D23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6F7F0E"/>
    <w:multiLevelType w:val="hybridMultilevel"/>
    <w:tmpl w:val="2556E2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4B97F34"/>
    <w:multiLevelType w:val="hybridMultilevel"/>
    <w:tmpl w:val="7EC6F7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520747E"/>
    <w:multiLevelType w:val="hybridMultilevel"/>
    <w:tmpl w:val="C82EF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82E2C17"/>
    <w:multiLevelType w:val="hybridMultilevel"/>
    <w:tmpl w:val="6882DD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856350A"/>
    <w:multiLevelType w:val="multilevel"/>
    <w:tmpl w:val="FBFED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A8A34A3"/>
    <w:multiLevelType w:val="hybridMultilevel"/>
    <w:tmpl w:val="2B860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A059D7"/>
    <w:multiLevelType w:val="hybridMultilevel"/>
    <w:tmpl w:val="B55620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25C42D6"/>
    <w:multiLevelType w:val="hybridMultilevel"/>
    <w:tmpl w:val="AEE2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80F554D"/>
    <w:multiLevelType w:val="multilevel"/>
    <w:tmpl w:val="5D0C0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96E7204"/>
    <w:multiLevelType w:val="hybridMultilevel"/>
    <w:tmpl w:val="AD983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F2E7719"/>
    <w:multiLevelType w:val="hybridMultilevel"/>
    <w:tmpl w:val="8B98B7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0E14C2D"/>
    <w:multiLevelType w:val="hybridMultilevel"/>
    <w:tmpl w:val="45C4CA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FF03FD"/>
    <w:multiLevelType w:val="hybridMultilevel"/>
    <w:tmpl w:val="4078C3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2A02351"/>
    <w:multiLevelType w:val="multilevel"/>
    <w:tmpl w:val="06A44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9685BFD"/>
    <w:multiLevelType w:val="hybridMultilevel"/>
    <w:tmpl w:val="76E243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D02058A"/>
    <w:multiLevelType w:val="hybridMultilevel"/>
    <w:tmpl w:val="555E72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E3F1A64"/>
    <w:multiLevelType w:val="hybridMultilevel"/>
    <w:tmpl w:val="3E20CEE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F6D5B06"/>
    <w:multiLevelType w:val="hybridMultilevel"/>
    <w:tmpl w:val="7C14A8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46622E0"/>
    <w:multiLevelType w:val="multilevel"/>
    <w:tmpl w:val="2A8C8D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5CD5D1F"/>
    <w:multiLevelType w:val="hybridMultilevel"/>
    <w:tmpl w:val="8BA4B1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7FB0EC8"/>
    <w:multiLevelType w:val="hybridMultilevel"/>
    <w:tmpl w:val="6CA0B6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3AC0124"/>
    <w:multiLevelType w:val="hybridMultilevel"/>
    <w:tmpl w:val="378C677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4F0219B"/>
    <w:multiLevelType w:val="hybridMultilevel"/>
    <w:tmpl w:val="D43E00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85259B5"/>
    <w:multiLevelType w:val="hybridMultilevel"/>
    <w:tmpl w:val="956CE5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8FD0EDB"/>
    <w:multiLevelType w:val="hybridMultilevel"/>
    <w:tmpl w:val="1B40ED10"/>
    <w:lvl w:ilvl="0" w:tplc="04190001">
      <w:start w:val="1"/>
      <w:numFmt w:val="bullet"/>
      <w:lvlText w:val=""/>
      <w:lvlJc w:val="left"/>
      <w:pPr>
        <w:tabs>
          <w:tab w:val="num" w:pos="1305"/>
        </w:tabs>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C710725"/>
    <w:multiLevelType w:val="multilevel"/>
    <w:tmpl w:val="B1E05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3571590"/>
    <w:multiLevelType w:val="hybridMultilevel"/>
    <w:tmpl w:val="F80ECA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7B09BC"/>
    <w:multiLevelType w:val="hybridMultilevel"/>
    <w:tmpl w:val="4AB0B2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465286E"/>
    <w:multiLevelType w:val="multilevel"/>
    <w:tmpl w:val="99303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A211563"/>
    <w:multiLevelType w:val="hybridMultilevel"/>
    <w:tmpl w:val="5734ED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B640017"/>
    <w:multiLevelType w:val="hybridMultilevel"/>
    <w:tmpl w:val="34E22B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CCC7091"/>
    <w:multiLevelType w:val="multilevel"/>
    <w:tmpl w:val="974A97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CFF0B8C"/>
    <w:multiLevelType w:val="multilevel"/>
    <w:tmpl w:val="534E5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52D4F"/>
    <w:rsid w:val="00000306"/>
    <w:rsid w:val="000952EF"/>
    <w:rsid w:val="000C4FC6"/>
    <w:rsid w:val="000D5C3E"/>
    <w:rsid w:val="00102F91"/>
    <w:rsid w:val="00152D4F"/>
    <w:rsid w:val="00176812"/>
    <w:rsid w:val="001A362A"/>
    <w:rsid w:val="001D10D1"/>
    <w:rsid w:val="001E27BA"/>
    <w:rsid w:val="001E5B74"/>
    <w:rsid w:val="0020727A"/>
    <w:rsid w:val="0021483C"/>
    <w:rsid w:val="00221FAE"/>
    <w:rsid w:val="00295E90"/>
    <w:rsid w:val="002B0F2D"/>
    <w:rsid w:val="002D56E1"/>
    <w:rsid w:val="00390655"/>
    <w:rsid w:val="003C7B85"/>
    <w:rsid w:val="003D1EA1"/>
    <w:rsid w:val="003D6086"/>
    <w:rsid w:val="00416862"/>
    <w:rsid w:val="00440A23"/>
    <w:rsid w:val="00464638"/>
    <w:rsid w:val="00481951"/>
    <w:rsid w:val="00490398"/>
    <w:rsid w:val="004A63AD"/>
    <w:rsid w:val="005017CF"/>
    <w:rsid w:val="00523DF6"/>
    <w:rsid w:val="00552406"/>
    <w:rsid w:val="005E05DE"/>
    <w:rsid w:val="00633F72"/>
    <w:rsid w:val="00645AD7"/>
    <w:rsid w:val="006B1EB7"/>
    <w:rsid w:val="006D7B3A"/>
    <w:rsid w:val="007468E0"/>
    <w:rsid w:val="0077373A"/>
    <w:rsid w:val="00774DD5"/>
    <w:rsid w:val="00793415"/>
    <w:rsid w:val="007978BD"/>
    <w:rsid w:val="007D0918"/>
    <w:rsid w:val="007F5EFF"/>
    <w:rsid w:val="00824C7C"/>
    <w:rsid w:val="00826FDE"/>
    <w:rsid w:val="008408BF"/>
    <w:rsid w:val="008546BE"/>
    <w:rsid w:val="008A14BA"/>
    <w:rsid w:val="008D081C"/>
    <w:rsid w:val="008F1DF3"/>
    <w:rsid w:val="009B75C0"/>
    <w:rsid w:val="009C7CEE"/>
    <w:rsid w:val="009D5EA9"/>
    <w:rsid w:val="009F6D29"/>
    <w:rsid w:val="00A526A1"/>
    <w:rsid w:val="00A526BB"/>
    <w:rsid w:val="00A603B7"/>
    <w:rsid w:val="00A703E9"/>
    <w:rsid w:val="00A70F63"/>
    <w:rsid w:val="00AA2561"/>
    <w:rsid w:val="00AF51E0"/>
    <w:rsid w:val="00B01F76"/>
    <w:rsid w:val="00B26CBC"/>
    <w:rsid w:val="00B5418B"/>
    <w:rsid w:val="00BF4DA1"/>
    <w:rsid w:val="00C00288"/>
    <w:rsid w:val="00C255AC"/>
    <w:rsid w:val="00C45152"/>
    <w:rsid w:val="00C758FB"/>
    <w:rsid w:val="00CA749E"/>
    <w:rsid w:val="00CD450B"/>
    <w:rsid w:val="00CF16DE"/>
    <w:rsid w:val="00CF4340"/>
    <w:rsid w:val="00D31282"/>
    <w:rsid w:val="00D46633"/>
    <w:rsid w:val="00D71CF7"/>
    <w:rsid w:val="00D87D8C"/>
    <w:rsid w:val="00D92A30"/>
    <w:rsid w:val="00DB447C"/>
    <w:rsid w:val="00E25E2E"/>
    <w:rsid w:val="00EA52BF"/>
    <w:rsid w:val="00F16B31"/>
    <w:rsid w:val="00F63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152D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semiHidden/>
    <w:rsid w:val="00152D4F"/>
    <w:rPr>
      <w:rFonts w:ascii="Times New Roman" w:eastAsia="Times New Roman" w:hAnsi="Times New Roman" w:cs="Times New Roman"/>
      <w:sz w:val="24"/>
      <w:szCs w:val="24"/>
    </w:rPr>
  </w:style>
  <w:style w:type="paragraph" w:styleId="a5">
    <w:name w:val="footer"/>
    <w:basedOn w:val="a"/>
    <w:link w:val="a6"/>
    <w:semiHidden/>
    <w:unhideWhenUsed/>
    <w:rsid w:val="00152D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semiHidden/>
    <w:rsid w:val="00152D4F"/>
    <w:rPr>
      <w:rFonts w:ascii="Times New Roman" w:eastAsia="Times New Roman" w:hAnsi="Times New Roman" w:cs="Times New Roman"/>
      <w:sz w:val="24"/>
      <w:szCs w:val="24"/>
    </w:rPr>
  </w:style>
  <w:style w:type="paragraph" w:styleId="a7">
    <w:name w:val="No Spacing"/>
    <w:link w:val="a8"/>
    <w:uiPriority w:val="99"/>
    <w:qFormat/>
    <w:rsid w:val="00152D4F"/>
    <w:pPr>
      <w:spacing w:after="0" w:line="240" w:lineRule="auto"/>
    </w:pPr>
    <w:rPr>
      <w:rFonts w:ascii="Calibri" w:eastAsia="Times New Roman" w:hAnsi="Calibri" w:cs="Times New Roman"/>
    </w:rPr>
  </w:style>
  <w:style w:type="character" w:styleId="a9">
    <w:name w:val="Emphasis"/>
    <w:basedOn w:val="a0"/>
    <w:qFormat/>
    <w:rsid w:val="00152D4F"/>
    <w:rPr>
      <w:i/>
      <w:iCs/>
    </w:rPr>
  </w:style>
  <w:style w:type="paragraph" w:customStyle="1" w:styleId="s3">
    <w:name w:val="s_3"/>
    <w:basedOn w:val="a"/>
    <w:rsid w:val="00A703E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4663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D46633"/>
    <w:rPr>
      <w:color w:val="0000FF"/>
      <w:u w:val="single"/>
    </w:rPr>
  </w:style>
  <w:style w:type="table" w:styleId="ac">
    <w:name w:val="Table Grid"/>
    <w:basedOn w:val="a1"/>
    <w:uiPriority w:val="99"/>
    <w:rsid w:val="006D7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Без интервала Знак"/>
    <w:link w:val="a7"/>
    <w:uiPriority w:val="1"/>
    <w:locked/>
    <w:rsid w:val="000952EF"/>
    <w:rPr>
      <w:rFonts w:ascii="Calibri" w:eastAsia="Times New Roman" w:hAnsi="Calibri" w:cs="Times New Roman"/>
    </w:rPr>
  </w:style>
  <w:style w:type="paragraph" w:styleId="ad">
    <w:name w:val="Balloon Text"/>
    <w:basedOn w:val="a"/>
    <w:link w:val="ae"/>
    <w:uiPriority w:val="99"/>
    <w:semiHidden/>
    <w:unhideWhenUsed/>
    <w:rsid w:val="000952E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952EF"/>
    <w:rPr>
      <w:rFonts w:ascii="Tahoma" w:hAnsi="Tahoma" w:cs="Tahoma"/>
      <w:sz w:val="16"/>
      <w:szCs w:val="16"/>
    </w:rPr>
  </w:style>
  <w:style w:type="paragraph" w:customStyle="1" w:styleId="Default">
    <w:name w:val="Default"/>
    <w:rsid w:val="005017CF"/>
    <w:pPr>
      <w:autoSpaceDE w:val="0"/>
      <w:autoSpaceDN w:val="0"/>
      <w:adjustRightInd w:val="0"/>
      <w:spacing w:after="0" w:line="240" w:lineRule="auto"/>
    </w:pPr>
    <w:rPr>
      <w:rFonts w:ascii="Arial" w:eastAsia="MS Mincho" w:hAnsi="Arial" w:cs="Arial"/>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96291998">
      <w:bodyDiv w:val="1"/>
      <w:marLeft w:val="0"/>
      <w:marRight w:val="0"/>
      <w:marTop w:val="0"/>
      <w:marBottom w:val="0"/>
      <w:divBdr>
        <w:top w:val="none" w:sz="0" w:space="0" w:color="auto"/>
        <w:left w:val="none" w:sz="0" w:space="0" w:color="auto"/>
        <w:bottom w:val="none" w:sz="0" w:space="0" w:color="auto"/>
        <w:right w:val="none" w:sz="0" w:space="0" w:color="auto"/>
      </w:divBdr>
    </w:div>
    <w:div w:id="260644721">
      <w:bodyDiv w:val="1"/>
      <w:marLeft w:val="0"/>
      <w:marRight w:val="0"/>
      <w:marTop w:val="0"/>
      <w:marBottom w:val="0"/>
      <w:divBdr>
        <w:top w:val="none" w:sz="0" w:space="0" w:color="auto"/>
        <w:left w:val="none" w:sz="0" w:space="0" w:color="auto"/>
        <w:bottom w:val="none" w:sz="0" w:space="0" w:color="auto"/>
        <w:right w:val="none" w:sz="0" w:space="0" w:color="auto"/>
      </w:divBdr>
    </w:div>
    <w:div w:id="304356025">
      <w:bodyDiv w:val="1"/>
      <w:marLeft w:val="0"/>
      <w:marRight w:val="0"/>
      <w:marTop w:val="0"/>
      <w:marBottom w:val="0"/>
      <w:divBdr>
        <w:top w:val="none" w:sz="0" w:space="0" w:color="auto"/>
        <w:left w:val="none" w:sz="0" w:space="0" w:color="auto"/>
        <w:bottom w:val="none" w:sz="0" w:space="0" w:color="auto"/>
        <w:right w:val="none" w:sz="0" w:space="0" w:color="auto"/>
      </w:divBdr>
    </w:div>
    <w:div w:id="326784109">
      <w:bodyDiv w:val="1"/>
      <w:marLeft w:val="0"/>
      <w:marRight w:val="0"/>
      <w:marTop w:val="0"/>
      <w:marBottom w:val="0"/>
      <w:divBdr>
        <w:top w:val="none" w:sz="0" w:space="0" w:color="auto"/>
        <w:left w:val="none" w:sz="0" w:space="0" w:color="auto"/>
        <w:bottom w:val="none" w:sz="0" w:space="0" w:color="auto"/>
        <w:right w:val="none" w:sz="0" w:space="0" w:color="auto"/>
      </w:divBdr>
    </w:div>
    <w:div w:id="388500336">
      <w:bodyDiv w:val="1"/>
      <w:marLeft w:val="0"/>
      <w:marRight w:val="0"/>
      <w:marTop w:val="0"/>
      <w:marBottom w:val="0"/>
      <w:divBdr>
        <w:top w:val="none" w:sz="0" w:space="0" w:color="auto"/>
        <w:left w:val="none" w:sz="0" w:space="0" w:color="auto"/>
        <w:bottom w:val="none" w:sz="0" w:space="0" w:color="auto"/>
        <w:right w:val="none" w:sz="0" w:space="0" w:color="auto"/>
      </w:divBdr>
    </w:div>
    <w:div w:id="409887439">
      <w:bodyDiv w:val="1"/>
      <w:marLeft w:val="0"/>
      <w:marRight w:val="0"/>
      <w:marTop w:val="0"/>
      <w:marBottom w:val="0"/>
      <w:divBdr>
        <w:top w:val="none" w:sz="0" w:space="0" w:color="auto"/>
        <w:left w:val="none" w:sz="0" w:space="0" w:color="auto"/>
        <w:bottom w:val="none" w:sz="0" w:space="0" w:color="auto"/>
        <w:right w:val="none" w:sz="0" w:space="0" w:color="auto"/>
      </w:divBdr>
    </w:div>
    <w:div w:id="491258519">
      <w:bodyDiv w:val="1"/>
      <w:marLeft w:val="0"/>
      <w:marRight w:val="0"/>
      <w:marTop w:val="0"/>
      <w:marBottom w:val="0"/>
      <w:divBdr>
        <w:top w:val="none" w:sz="0" w:space="0" w:color="auto"/>
        <w:left w:val="none" w:sz="0" w:space="0" w:color="auto"/>
        <w:bottom w:val="none" w:sz="0" w:space="0" w:color="auto"/>
        <w:right w:val="none" w:sz="0" w:space="0" w:color="auto"/>
      </w:divBdr>
    </w:div>
    <w:div w:id="601382379">
      <w:bodyDiv w:val="1"/>
      <w:marLeft w:val="0"/>
      <w:marRight w:val="0"/>
      <w:marTop w:val="0"/>
      <w:marBottom w:val="0"/>
      <w:divBdr>
        <w:top w:val="none" w:sz="0" w:space="0" w:color="auto"/>
        <w:left w:val="none" w:sz="0" w:space="0" w:color="auto"/>
        <w:bottom w:val="none" w:sz="0" w:space="0" w:color="auto"/>
        <w:right w:val="none" w:sz="0" w:space="0" w:color="auto"/>
      </w:divBdr>
    </w:div>
    <w:div w:id="634068144">
      <w:bodyDiv w:val="1"/>
      <w:marLeft w:val="0"/>
      <w:marRight w:val="0"/>
      <w:marTop w:val="0"/>
      <w:marBottom w:val="0"/>
      <w:divBdr>
        <w:top w:val="none" w:sz="0" w:space="0" w:color="auto"/>
        <w:left w:val="none" w:sz="0" w:space="0" w:color="auto"/>
        <w:bottom w:val="none" w:sz="0" w:space="0" w:color="auto"/>
        <w:right w:val="none" w:sz="0" w:space="0" w:color="auto"/>
      </w:divBdr>
    </w:div>
    <w:div w:id="677931652">
      <w:bodyDiv w:val="1"/>
      <w:marLeft w:val="0"/>
      <w:marRight w:val="0"/>
      <w:marTop w:val="0"/>
      <w:marBottom w:val="0"/>
      <w:divBdr>
        <w:top w:val="none" w:sz="0" w:space="0" w:color="auto"/>
        <w:left w:val="none" w:sz="0" w:space="0" w:color="auto"/>
        <w:bottom w:val="none" w:sz="0" w:space="0" w:color="auto"/>
        <w:right w:val="none" w:sz="0" w:space="0" w:color="auto"/>
      </w:divBdr>
    </w:div>
    <w:div w:id="682822726">
      <w:bodyDiv w:val="1"/>
      <w:marLeft w:val="0"/>
      <w:marRight w:val="0"/>
      <w:marTop w:val="0"/>
      <w:marBottom w:val="0"/>
      <w:divBdr>
        <w:top w:val="none" w:sz="0" w:space="0" w:color="auto"/>
        <w:left w:val="none" w:sz="0" w:space="0" w:color="auto"/>
        <w:bottom w:val="none" w:sz="0" w:space="0" w:color="auto"/>
        <w:right w:val="none" w:sz="0" w:space="0" w:color="auto"/>
      </w:divBdr>
    </w:div>
    <w:div w:id="715735654">
      <w:bodyDiv w:val="1"/>
      <w:marLeft w:val="0"/>
      <w:marRight w:val="0"/>
      <w:marTop w:val="0"/>
      <w:marBottom w:val="0"/>
      <w:divBdr>
        <w:top w:val="none" w:sz="0" w:space="0" w:color="auto"/>
        <w:left w:val="none" w:sz="0" w:space="0" w:color="auto"/>
        <w:bottom w:val="none" w:sz="0" w:space="0" w:color="auto"/>
        <w:right w:val="none" w:sz="0" w:space="0" w:color="auto"/>
      </w:divBdr>
    </w:div>
    <w:div w:id="735513107">
      <w:bodyDiv w:val="1"/>
      <w:marLeft w:val="0"/>
      <w:marRight w:val="0"/>
      <w:marTop w:val="0"/>
      <w:marBottom w:val="0"/>
      <w:divBdr>
        <w:top w:val="none" w:sz="0" w:space="0" w:color="auto"/>
        <w:left w:val="none" w:sz="0" w:space="0" w:color="auto"/>
        <w:bottom w:val="none" w:sz="0" w:space="0" w:color="auto"/>
        <w:right w:val="none" w:sz="0" w:space="0" w:color="auto"/>
      </w:divBdr>
    </w:div>
    <w:div w:id="748229763">
      <w:bodyDiv w:val="1"/>
      <w:marLeft w:val="0"/>
      <w:marRight w:val="0"/>
      <w:marTop w:val="0"/>
      <w:marBottom w:val="0"/>
      <w:divBdr>
        <w:top w:val="none" w:sz="0" w:space="0" w:color="auto"/>
        <w:left w:val="none" w:sz="0" w:space="0" w:color="auto"/>
        <w:bottom w:val="none" w:sz="0" w:space="0" w:color="auto"/>
        <w:right w:val="none" w:sz="0" w:space="0" w:color="auto"/>
      </w:divBdr>
    </w:div>
    <w:div w:id="848063432">
      <w:bodyDiv w:val="1"/>
      <w:marLeft w:val="0"/>
      <w:marRight w:val="0"/>
      <w:marTop w:val="0"/>
      <w:marBottom w:val="0"/>
      <w:divBdr>
        <w:top w:val="none" w:sz="0" w:space="0" w:color="auto"/>
        <w:left w:val="none" w:sz="0" w:space="0" w:color="auto"/>
        <w:bottom w:val="none" w:sz="0" w:space="0" w:color="auto"/>
        <w:right w:val="none" w:sz="0" w:space="0" w:color="auto"/>
      </w:divBdr>
    </w:div>
    <w:div w:id="927808462">
      <w:bodyDiv w:val="1"/>
      <w:marLeft w:val="0"/>
      <w:marRight w:val="0"/>
      <w:marTop w:val="0"/>
      <w:marBottom w:val="0"/>
      <w:divBdr>
        <w:top w:val="none" w:sz="0" w:space="0" w:color="auto"/>
        <w:left w:val="none" w:sz="0" w:space="0" w:color="auto"/>
        <w:bottom w:val="none" w:sz="0" w:space="0" w:color="auto"/>
        <w:right w:val="none" w:sz="0" w:space="0" w:color="auto"/>
      </w:divBdr>
    </w:div>
    <w:div w:id="945120574">
      <w:bodyDiv w:val="1"/>
      <w:marLeft w:val="0"/>
      <w:marRight w:val="0"/>
      <w:marTop w:val="0"/>
      <w:marBottom w:val="0"/>
      <w:divBdr>
        <w:top w:val="none" w:sz="0" w:space="0" w:color="auto"/>
        <w:left w:val="none" w:sz="0" w:space="0" w:color="auto"/>
        <w:bottom w:val="none" w:sz="0" w:space="0" w:color="auto"/>
        <w:right w:val="none" w:sz="0" w:space="0" w:color="auto"/>
      </w:divBdr>
    </w:div>
    <w:div w:id="958955259">
      <w:bodyDiv w:val="1"/>
      <w:marLeft w:val="0"/>
      <w:marRight w:val="0"/>
      <w:marTop w:val="0"/>
      <w:marBottom w:val="0"/>
      <w:divBdr>
        <w:top w:val="none" w:sz="0" w:space="0" w:color="auto"/>
        <w:left w:val="none" w:sz="0" w:space="0" w:color="auto"/>
        <w:bottom w:val="none" w:sz="0" w:space="0" w:color="auto"/>
        <w:right w:val="none" w:sz="0" w:space="0" w:color="auto"/>
      </w:divBdr>
    </w:div>
    <w:div w:id="978075090">
      <w:bodyDiv w:val="1"/>
      <w:marLeft w:val="0"/>
      <w:marRight w:val="0"/>
      <w:marTop w:val="0"/>
      <w:marBottom w:val="0"/>
      <w:divBdr>
        <w:top w:val="none" w:sz="0" w:space="0" w:color="auto"/>
        <w:left w:val="none" w:sz="0" w:space="0" w:color="auto"/>
        <w:bottom w:val="none" w:sz="0" w:space="0" w:color="auto"/>
        <w:right w:val="none" w:sz="0" w:space="0" w:color="auto"/>
      </w:divBdr>
    </w:div>
    <w:div w:id="1084455747">
      <w:bodyDiv w:val="1"/>
      <w:marLeft w:val="0"/>
      <w:marRight w:val="0"/>
      <w:marTop w:val="0"/>
      <w:marBottom w:val="0"/>
      <w:divBdr>
        <w:top w:val="none" w:sz="0" w:space="0" w:color="auto"/>
        <w:left w:val="none" w:sz="0" w:space="0" w:color="auto"/>
        <w:bottom w:val="none" w:sz="0" w:space="0" w:color="auto"/>
        <w:right w:val="none" w:sz="0" w:space="0" w:color="auto"/>
      </w:divBdr>
    </w:div>
    <w:div w:id="1171335457">
      <w:bodyDiv w:val="1"/>
      <w:marLeft w:val="0"/>
      <w:marRight w:val="0"/>
      <w:marTop w:val="0"/>
      <w:marBottom w:val="0"/>
      <w:divBdr>
        <w:top w:val="none" w:sz="0" w:space="0" w:color="auto"/>
        <w:left w:val="none" w:sz="0" w:space="0" w:color="auto"/>
        <w:bottom w:val="none" w:sz="0" w:space="0" w:color="auto"/>
        <w:right w:val="none" w:sz="0" w:space="0" w:color="auto"/>
      </w:divBdr>
    </w:div>
    <w:div w:id="1177499429">
      <w:bodyDiv w:val="1"/>
      <w:marLeft w:val="0"/>
      <w:marRight w:val="0"/>
      <w:marTop w:val="0"/>
      <w:marBottom w:val="0"/>
      <w:divBdr>
        <w:top w:val="none" w:sz="0" w:space="0" w:color="auto"/>
        <w:left w:val="none" w:sz="0" w:space="0" w:color="auto"/>
        <w:bottom w:val="none" w:sz="0" w:space="0" w:color="auto"/>
        <w:right w:val="none" w:sz="0" w:space="0" w:color="auto"/>
      </w:divBdr>
    </w:div>
    <w:div w:id="1236404111">
      <w:bodyDiv w:val="1"/>
      <w:marLeft w:val="0"/>
      <w:marRight w:val="0"/>
      <w:marTop w:val="0"/>
      <w:marBottom w:val="0"/>
      <w:divBdr>
        <w:top w:val="none" w:sz="0" w:space="0" w:color="auto"/>
        <w:left w:val="none" w:sz="0" w:space="0" w:color="auto"/>
        <w:bottom w:val="none" w:sz="0" w:space="0" w:color="auto"/>
        <w:right w:val="none" w:sz="0" w:space="0" w:color="auto"/>
      </w:divBdr>
    </w:div>
    <w:div w:id="1365836378">
      <w:bodyDiv w:val="1"/>
      <w:marLeft w:val="0"/>
      <w:marRight w:val="0"/>
      <w:marTop w:val="0"/>
      <w:marBottom w:val="0"/>
      <w:divBdr>
        <w:top w:val="none" w:sz="0" w:space="0" w:color="auto"/>
        <w:left w:val="none" w:sz="0" w:space="0" w:color="auto"/>
        <w:bottom w:val="none" w:sz="0" w:space="0" w:color="auto"/>
        <w:right w:val="none" w:sz="0" w:space="0" w:color="auto"/>
      </w:divBdr>
    </w:div>
    <w:div w:id="1393650178">
      <w:bodyDiv w:val="1"/>
      <w:marLeft w:val="0"/>
      <w:marRight w:val="0"/>
      <w:marTop w:val="0"/>
      <w:marBottom w:val="0"/>
      <w:divBdr>
        <w:top w:val="none" w:sz="0" w:space="0" w:color="auto"/>
        <w:left w:val="none" w:sz="0" w:space="0" w:color="auto"/>
        <w:bottom w:val="none" w:sz="0" w:space="0" w:color="auto"/>
        <w:right w:val="none" w:sz="0" w:space="0" w:color="auto"/>
      </w:divBdr>
    </w:div>
    <w:div w:id="1458639656">
      <w:bodyDiv w:val="1"/>
      <w:marLeft w:val="0"/>
      <w:marRight w:val="0"/>
      <w:marTop w:val="0"/>
      <w:marBottom w:val="0"/>
      <w:divBdr>
        <w:top w:val="none" w:sz="0" w:space="0" w:color="auto"/>
        <w:left w:val="none" w:sz="0" w:space="0" w:color="auto"/>
        <w:bottom w:val="none" w:sz="0" w:space="0" w:color="auto"/>
        <w:right w:val="none" w:sz="0" w:space="0" w:color="auto"/>
      </w:divBdr>
    </w:div>
    <w:div w:id="1653093620">
      <w:bodyDiv w:val="1"/>
      <w:marLeft w:val="0"/>
      <w:marRight w:val="0"/>
      <w:marTop w:val="0"/>
      <w:marBottom w:val="0"/>
      <w:divBdr>
        <w:top w:val="none" w:sz="0" w:space="0" w:color="auto"/>
        <w:left w:val="none" w:sz="0" w:space="0" w:color="auto"/>
        <w:bottom w:val="none" w:sz="0" w:space="0" w:color="auto"/>
        <w:right w:val="none" w:sz="0" w:space="0" w:color="auto"/>
      </w:divBdr>
    </w:div>
    <w:div w:id="1678456963">
      <w:bodyDiv w:val="1"/>
      <w:marLeft w:val="0"/>
      <w:marRight w:val="0"/>
      <w:marTop w:val="0"/>
      <w:marBottom w:val="0"/>
      <w:divBdr>
        <w:top w:val="none" w:sz="0" w:space="0" w:color="auto"/>
        <w:left w:val="none" w:sz="0" w:space="0" w:color="auto"/>
        <w:bottom w:val="none" w:sz="0" w:space="0" w:color="auto"/>
        <w:right w:val="none" w:sz="0" w:space="0" w:color="auto"/>
      </w:divBdr>
    </w:div>
    <w:div w:id="1805417264">
      <w:bodyDiv w:val="1"/>
      <w:marLeft w:val="0"/>
      <w:marRight w:val="0"/>
      <w:marTop w:val="0"/>
      <w:marBottom w:val="0"/>
      <w:divBdr>
        <w:top w:val="none" w:sz="0" w:space="0" w:color="auto"/>
        <w:left w:val="none" w:sz="0" w:space="0" w:color="auto"/>
        <w:bottom w:val="none" w:sz="0" w:space="0" w:color="auto"/>
        <w:right w:val="none" w:sz="0" w:space="0" w:color="auto"/>
      </w:divBdr>
    </w:div>
    <w:div w:id="1879394882">
      <w:bodyDiv w:val="1"/>
      <w:marLeft w:val="0"/>
      <w:marRight w:val="0"/>
      <w:marTop w:val="0"/>
      <w:marBottom w:val="0"/>
      <w:divBdr>
        <w:top w:val="none" w:sz="0" w:space="0" w:color="auto"/>
        <w:left w:val="none" w:sz="0" w:space="0" w:color="auto"/>
        <w:bottom w:val="none" w:sz="0" w:space="0" w:color="auto"/>
        <w:right w:val="none" w:sz="0" w:space="0" w:color="auto"/>
      </w:divBdr>
    </w:div>
    <w:div w:id="1925529061">
      <w:bodyDiv w:val="1"/>
      <w:marLeft w:val="0"/>
      <w:marRight w:val="0"/>
      <w:marTop w:val="0"/>
      <w:marBottom w:val="0"/>
      <w:divBdr>
        <w:top w:val="none" w:sz="0" w:space="0" w:color="auto"/>
        <w:left w:val="none" w:sz="0" w:space="0" w:color="auto"/>
        <w:bottom w:val="none" w:sz="0" w:space="0" w:color="auto"/>
        <w:right w:val="none" w:sz="0" w:space="0" w:color="auto"/>
      </w:divBdr>
      <w:divsChild>
        <w:div w:id="1846358238">
          <w:marLeft w:val="0"/>
          <w:marRight w:val="0"/>
          <w:marTop w:val="0"/>
          <w:marBottom w:val="0"/>
          <w:divBdr>
            <w:top w:val="none" w:sz="0" w:space="0" w:color="auto"/>
            <w:left w:val="none" w:sz="0" w:space="0" w:color="auto"/>
            <w:bottom w:val="none" w:sz="0" w:space="0" w:color="auto"/>
            <w:right w:val="none" w:sz="0" w:space="0" w:color="auto"/>
          </w:divBdr>
        </w:div>
        <w:div w:id="1505515191">
          <w:marLeft w:val="0"/>
          <w:marRight w:val="0"/>
          <w:marTop w:val="0"/>
          <w:marBottom w:val="0"/>
          <w:divBdr>
            <w:top w:val="none" w:sz="0" w:space="0" w:color="auto"/>
            <w:left w:val="none" w:sz="0" w:space="0" w:color="auto"/>
            <w:bottom w:val="none" w:sz="0" w:space="0" w:color="auto"/>
            <w:right w:val="none" w:sz="0" w:space="0" w:color="auto"/>
          </w:divBdr>
        </w:div>
        <w:div w:id="1587955990">
          <w:marLeft w:val="0"/>
          <w:marRight w:val="0"/>
          <w:marTop w:val="0"/>
          <w:marBottom w:val="0"/>
          <w:divBdr>
            <w:top w:val="none" w:sz="0" w:space="0" w:color="auto"/>
            <w:left w:val="none" w:sz="0" w:space="0" w:color="auto"/>
            <w:bottom w:val="none" w:sz="0" w:space="0" w:color="auto"/>
            <w:right w:val="none" w:sz="0" w:space="0" w:color="auto"/>
          </w:divBdr>
        </w:div>
      </w:divsChild>
    </w:div>
    <w:div w:id="1980500162">
      <w:bodyDiv w:val="1"/>
      <w:marLeft w:val="0"/>
      <w:marRight w:val="0"/>
      <w:marTop w:val="0"/>
      <w:marBottom w:val="0"/>
      <w:divBdr>
        <w:top w:val="none" w:sz="0" w:space="0" w:color="auto"/>
        <w:left w:val="none" w:sz="0" w:space="0" w:color="auto"/>
        <w:bottom w:val="none" w:sz="0" w:space="0" w:color="auto"/>
        <w:right w:val="none" w:sz="0" w:space="0" w:color="auto"/>
      </w:divBdr>
    </w:div>
    <w:div w:id="2045130983">
      <w:bodyDiv w:val="1"/>
      <w:marLeft w:val="0"/>
      <w:marRight w:val="0"/>
      <w:marTop w:val="0"/>
      <w:marBottom w:val="0"/>
      <w:divBdr>
        <w:top w:val="none" w:sz="0" w:space="0" w:color="auto"/>
        <w:left w:val="none" w:sz="0" w:space="0" w:color="auto"/>
        <w:bottom w:val="none" w:sz="0" w:space="0" w:color="auto"/>
        <w:right w:val="none" w:sz="0" w:space="0" w:color="auto"/>
      </w:divBdr>
    </w:div>
    <w:div w:id="2135637250">
      <w:bodyDiv w:val="1"/>
      <w:marLeft w:val="0"/>
      <w:marRight w:val="0"/>
      <w:marTop w:val="0"/>
      <w:marBottom w:val="0"/>
      <w:divBdr>
        <w:top w:val="none" w:sz="0" w:space="0" w:color="auto"/>
        <w:left w:val="none" w:sz="0" w:space="0" w:color="auto"/>
        <w:bottom w:val="none" w:sz="0" w:space="0" w:color="auto"/>
        <w:right w:val="none" w:sz="0" w:space="0" w:color="auto"/>
      </w:divBdr>
    </w:div>
    <w:div w:id="21430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FE53935D4EC3B6FBFA97CD17E5B9D0F16D33EBB4C0B1715C5F32C4176B9183CCD432D6854B3E3A9ZDY3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20</Pages>
  <Words>6114</Words>
  <Characters>34853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2019-10-28T06:48:00Z</dcterms:created>
  <dcterms:modified xsi:type="dcterms:W3CDTF">2019-11-24T13:19:00Z</dcterms:modified>
</cp:coreProperties>
</file>