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021" w:rsidRPr="00835E5F" w:rsidRDefault="006E0021" w:rsidP="006E0021">
      <w:pPr>
        <w:widowControl w:val="0"/>
        <w:shd w:val="clear" w:color="auto" w:fill="FFFFFF"/>
        <w:autoSpaceDE w:val="0"/>
        <w:autoSpaceDN w:val="0"/>
        <w:adjustRightInd w:val="0"/>
        <w:jc w:val="center"/>
        <w:rPr>
          <w:b/>
          <w:bCs/>
          <w:sz w:val="28"/>
        </w:rPr>
      </w:pPr>
      <w:r>
        <w:rPr>
          <w:b/>
          <w:bCs/>
          <w:sz w:val="28"/>
        </w:rPr>
        <w:t>Филиал м</w:t>
      </w:r>
      <w:r w:rsidRPr="00835E5F">
        <w:rPr>
          <w:b/>
          <w:bCs/>
          <w:sz w:val="28"/>
        </w:rPr>
        <w:t>униципально</w:t>
      </w:r>
      <w:r>
        <w:rPr>
          <w:b/>
          <w:bCs/>
          <w:sz w:val="28"/>
        </w:rPr>
        <w:t>го</w:t>
      </w:r>
      <w:r w:rsidRPr="00835E5F">
        <w:rPr>
          <w:b/>
          <w:bCs/>
          <w:sz w:val="28"/>
        </w:rPr>
        <w:t xml:space="preserve"> автономно</w:t>
      </w:r>
      <w:r>
        <w:rPr>
          <w:b/>
          <w:bCs/>
          <w:sz w:val="28"/>
        </w:rPr>
        <w:t>го</w:t>
      </w:r>
      <w:r w:rsidRPr="00835E5F">
        <w:rPr>
          <w:b/>
          <w:bCs/>
          <w:sz w:val="28"/>
        </w:rPr>
        <w:t xml:space="preserve"> общеобразовательно</w:t>
      </w:r>
      <w:r>
        <w:rPr>
          <w:b/>
          <w:bCs/>
          <w:sz w:val="28"/>
        </w:rPr>
        <w:t>го</w:t>
      </w:r>
      <w:r w:rsidRPr="00835E5F">
        <w:rPr>
          <w:b/>
          <w:bCs/>
          <w:sz w:val="28"/>
        </w:rPr>
        <w:t xml:space="preserve"> учреждени</w:t>
      </w:r>
      <w:r>
        <w:rPr>
          <w:b/>
          <w:bCs/>
          <w:sz w:val="28"/>
        </w:rPr>
        <w:t>я</w:t>
      </w:r>
    </w:p>
    <w:p w:rsidR="006E0021" w:rsidRPr="00835E5F" w:rsidRDefault="006E0021" w:rsidP="006E0021">
      <w:pPr>
        <w:widowControl w:val="0"/>
        <w:shd w:val="clear" w:color="auto" w:fill="FFFFFF"/>
        <w:autoSpaceDE w:val="0"/>
        <w:autoSpaceDN w:val="0"/>
        <w:adjustRightInd w:val="0"/>
        <w:jc w:val="center"/>
        <w:rPr>
          <w:b/>
          <w:bCs/>
          <w:sz w:val="28"/>
        </w:rPr>
      </w:pPr>
      <w:r w:rsidRPr="00835E5F">
        <w:rPr>
          <w:b/>
          <w:bCs/>
          <w:sz w:val="28"/>
        </w:rPr>
        <w:t xml:space="preserve"> «</w:t>
      </w:r>
      <w:proofErr w:type="spellStart"/>
      <w:r w:rsidRPr="00835E5F">
        <w:rPr>
          <w:b/>
          <w:bCs/>
          <w:sz w:val="28"/>
        </w:rPr>
        <w:t>Прииртышская</w:t>
      </w:r>
      <w:proofErr w:type="spellEnd"/>
      <w:r w:rsidRPr="00835E5F">
        <w:rPr>
          <w:b/>
          <w:bCs/>
          <w:sz w:val="28"/>
        </w:rPr>
        <w:t xml:space="preserve"> средняя общеобразовательная школа»</w:t>
      </w:r>
      <w:r>
        <w:rPr>
          <w:b/>
          <w:bCs/>
          <w:sz w:val="28"/>
        </w:rPr>
        <w:t xml:space="preserve"> - «</w:t>
      </w:r>
      <w:proofErr w:type="spellStart"/>
      <w:r>
        <w:rPr>
          <w:b/>
          <w:bCs/>
          <w:sz w:val="28"/>
        </w:rPr>
        <w:t>Верхнеаремзянская</w:t>
      </w:r>
      <w:proofErr w:type="spellEnd"/>
      <w:r>
        <w:rPr>
          <w:b/>
          <w:bCs/>
          <w:sz w:val="28"/>
        </w:rPr>
        <w:t xml:space="preserve"> СОШ им. Д.И. Менделеева»</w:t>
      </w:r>
    </w:p>
    <w:p w:rsidR="006E0021" w:rsidRPr="00835E5F" w:rsidRDefault="006E0021" w:rsidP="006E0021">
      <w:pPr>
        <w:widowControl w:val="0"/>
        <w:shd w:val="clear" w:color="auto" w:fill="FFFFFF"/>
        <w:autoSpaceDE w:val="0"/>
        <w:autoSpaceDN w:val="0"/>
        <w:adjustRightInd w:val="0"/>
        <w:jc w:val="center"/>
        <w:rPr>
          <w:b/>
          <w:bCs/>
          <w:sz w:val="28"/>
        </w:rPr>
      </w:pPr>
    </w:p>
    <w:p w:rsidR="006E0021" w:rsidRDefault="003320A3" w:rsidP="006E0021">
      <w:pPr>
        <w:widowControl w:val="0"/>
        <w:shd w:val="clear" w:color="auto" w:fill="FFFFFF"/>
        <w:autoSpaceDE w:val="0"/>
        <w:autoSpaceDN w:val="0"/>
        <w:adjustRightInd w:val="0"/>
        <w:jc w:val="both"/>
        <w:rPr>
          <w:bCs/>
          <w:sz w:val="28"/>
        </w:rPr>
      </w:pPr>
      <w:r w:rsidRPr="003320A3">
        <w:rPr>
          <w:bCs/>
          <w:sz w:val="28"/>
        </w:rPr>
        <w:drawing>
          <wp:inline distT="0" distB="0" distL="0" distR="0">
            <wp:extent cx="9505950" cy="1438275"/>
            <wp:effectExtent l="19050" t="0" r="0" b="0"/>
            <wp:docPr id="1" name="Рисунок 1" descr="C:\Users\Школа\Downloads\шапочка.jpeg"/>
            <wp:cNvGraphicFramePr/>
            <a:graphic xmlns:a="http://schemas.openxmlformats.org/drawingml/2006/main">
              <a:graphicData uri="http://schemas.openxmlformats.org/drawingml/2006/picture">
                <pic:pic xmlns:pic="http://schemas.openxmlformats.org/drawingml/2006/picture">
                  <pic:nvPicPr>
                    <pic:cNvPr id="0" name="Picture 2" descr="C:\Users\Школа\Downloads\шапочка.jpe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9505950" cy="1438275"/>
                    </a:xfrm>
                    <a:prstGeom prst="rect">
                      <a:avLst/>
                    </a:prstGeom>
                    <a:noFill/>
                    <a:ln>
                      <a:noFill/>
                    </a:ln>
                  </pic:spPr>
                </pic:pic>
              </a:graphicData>
            </a:graphic>
          </wp:inline>
        </w:drawing>
      </w:r>
    </w:p>
    <w:p w:rsidR="00D43AEE" w:rsidRDefault="00D43AEE" w:rsidP="006E0021">
      <w:pPr>
        <w:widowControl w:val="0"/>
        <w:shd w:val="clear" w:color="auto" w:fill="FFFFFF"/>
        <w:autoSpaceDE w:val="0"/>
        <w:autoSpaceDN w:val="0"/>
        <w:adjustRightInd w:val="0"/>
        <w:jc w:val="both"/>
        <w:rPr>
          <w:bCs/>
          <w:sz w:val="28"/>
        </w:rPr>
      </w:pPr>
    </w:p>
    <w:p w:rsidR="006E0021" w:rsidRPr="00835E5F" w:rsidRDefault="006E0021" w:rsidP="006E0021">
      <w:pPr>
        <w:widowControl w:val="0"/>
        <w:shd w:val="clear" w:color="auto" w:fill="FFFFFF"/>
        <w:autoSpaceDE w:val="0"/>
        <w:autoSpaceDN w:val="0"/>
        <w:adjustRightInd w:val="0"/>
        <w:rPr>
          <w:b/>
          <w:bCs/>
          <w:sz w:val="28"/>
        </w:rPr>
      </w:pPr>
    </w:p>
    <w:p w:rsidR="006E0021" w:rsidRPr="00835E5F" w:rsidRDefault="006E0021" w:rsidP="006E0021">
      <w:pPr>
        <w:widowControl w:val="0"/>
        <w:shd w:val="clear" w:color="auto" w:fill="FFFFFF"/>
        <w:autoSpaceDE w:val="0"/>
        <w:autoSpaceDN w:val="0"/>
        <w:adjustRightInd w:val="0"/>
        <w:jc w:val="center"/>
        <w:rPr>
          <w:b/>
          <w:bCs/>
          <w:sz w:val="28"/>
        </w:rPr>
      </w:pPr>
      <w:r w:rsidRPr="00835E5F">
        <w:rPr>
          <w:b/>
          <w:bCs/>
          <w:sz w:val="28"/>
        </w:rPr>
        <w:t>РАБОЧАЯ ПРОГРАММА</w:t>
      </w:r>
    </w:p>
    <w:p w:rsidR="006E0021" w:rsidRPr="00835E5F" w:rsidRDefault="006E0021" w:rsidP="006E0021">
      <w:pPr>
        <w:widowControl w:val="0"/>
        <w:shd w:val="clear" w:color="auto" w:fill="FFFFFF"/>
        <w:autoSpaceDE w:val="0"/>
        <w:autoSpaceDN w:val="0"/>
        <w:adjustRightInd w:val="0"/>
        <w:jc w:val="center"/>
        <w:rPr>
          <w:bCs/>
          <w:sz w:val="28"/>
        </w:rPr>
      </w:pPr>
      <w:r w:rsidRPr="00835E5F">
        <w:rPr>
          <w:bCs/>
          <w:sz w:val="28"/>
        </w:rPr>
        <w:t xml:space="preserve"> по </w:t>
      </w:r>
      <w:r>
        <w:rPr>
          <w:bCs/>
          <w:sz w:val="28"/>
        </w:rPr>
        <w:t>информатике</w:t>
      </w:r>
    </w:p>
    <w:p w:rsidR="006E0021" w:rsidRPr="00835E5F" w:rsidRDefault="006E0021" w:rsidP="006E0021">
      <w:pPr>
        <w:widowControl w:val="0"/>
        <w:shd w:val="clear" w:color="auto" w:fill="FFFFFF"/>
        <w:autoSpaceDE w:val="0"/>
        <w:autoSpaceDN w:val="0"/>
        <w:adjustRightInd w:val="0"/>
        <w:jc w:val="center"/>
        <w:rPr>
          <w:bCs/>
          <w:sz w:val="28"/>
        </w:rPr>
      </w:pPr>
      <w:r w:rsidRPr="00835E5F">
        <w:rPr>
          <w:bCs/>
          <w:sz w:val="28"/>
        </w:rPr>
        <w:t xml:space="preserve">для </w:t>
      </w:r>
      <w:r>
        <w:rPr>
          <w:bCs/>
          <w:sz w:val="28"/>
        </w:rPr>
        <w:t>11</w:t>
      </w:r>
      <w:r w:rsidRPr="00835E5F">
        <w:rPr>
          <w:bCs/>
          <w:sz w:val="28"/>
        </w:rPr>
        <w:t xml:space="preserve"> класса</w:t>
      </w:r>
    </w:p>
    <w:p w:rsidR="006E0021" w:rsidRPr="00835E5F" w:rsidRDefault="006E0021" w:rsidP="006E0021">
      <w:pPr>
        <w:widowControl w:val="0"/>
        <w:shd w:val="clear" w:color="auto" w:fill="FFFFFF"/>
        <w:autoSpaceDE w:val="0"/>
        <w:autoSpaceDN w:val="0"/>
        <w:adjustRightInd w:val="0"/>
        <w:jc w:val="center"/>
        <w:rPr>
          <w:bCs/>
          <w:sz w:val="28"/>
        </w:rPr>
      </w:pPr>
      <w:r w:rsidRPr="00835E5F">
        <w:rPr>
          <w:bCs/>
          <w:sz w:val="28"/>
        </w:rPr>
        <w:t>на 2019-2020 учебный год</w:t>
      </w:r>
    </w:p>
    <w:p w:rsidR="006E0021" w:rsidRPr="00835E5F" w:rsidRDefault="006E0021" w:rsidP="006E0021">
      <w:pPr>
        <w:widowControl w:val="0"/>
        <w:shd w:val="clear" w:color="auto" w:fill="FFFFFF"/>
        <w:autoSpaceDE w:val="0"/>
        <w:autoSpaceDN w:val="0"/>
        <w:adjustRightInd w:val="0"/>
        <w:rPr>
          <w:bCs/>
          <w:sz w:val="28"/>
        </w:rPr>
      </w:pPr>
    </w:p>
    <w:p w:rsidR="006E0021" w:rsidRPr="00835E5F" w:rsidRDefault="006E0021" w:rsidP="006E0021">
      <w:pPr>
        <w:widowControl w:val="0"/>
        <w:shd w:val="clear" w:color="auto" w:fill="FFFFFF"/>
        <w:autoSpaceDE w:val="0"/>
        <w:autoSpaceDN w:val="0"/>
        <w:adjustRightInd w:val="0"/>
        <w:rPr>
          <w:b/>
          <w:bCs/>
          <w:sz w:val="28"/>
        </w:rPr>
      </w:pPr>
    </w:p>
    <w:p w:rsidR="006E0021" w:rsidRPr="00835E5F" w:rsidRDefault="006E0021" w:rsidP="006E0021">
      <w:pPr>
        <w:widowControl w:val="0"/>
        <w:shd w:val="clear" w:color="auto" w:fill="FFFFFF"/>
        <w:autoSpaceDE w:val="0"/>
        <w:autoSpaceDN w:val="0"/>
        <w:adjustRightInd w:val="0"/>
        <w:rPr>
          <w:b/>
          <w:bCs/>
          <w:sz w:val="28"/>
        </w:rPr>
      </w:pPr>
    </w:p>
    <w:p w:rsidR="006E0021" w:rsidRPr="00835E5F" w:rsidRDefault="006E0021" w:rsidP="006E0021">
      <w:pPr>
        <w:widowControl w:val="0"/>
        <w:shd w:val="clear" w:color="auto" w:fill="FFFFFF"/>
        <w:tabs>
          <w:tab w:val="left" w:pos="195"/>
          <w:tab w:val="right" w:pos="14900"/>
        </w:tabs>
        <w:autoSpaceDE w:val="0"/>
        <w:autoSpaceDN w:val="0"/>
        <w:adjustRightInd w:val="0"/>
        <w:rPr>
          <w:bCs/>
          <w:sz w:val="28"/>
        </w:rPr>
      </w:pPr>
      <w:r w:rsidRPr="00835E5F">
        <w:rPr>
          <w:bCs/>
          <w:sz w:val="28"/>
        </w:rPr>
        <w:t xml:space="preserve">Планирование составлено в соответствии </w:t>
      </w:r>
      <w:r w:rsidRPr="00835E5F">
        <w:rPr>
          <w:bCs/>
          <w:sz w:val="28"/>
        </w:rPr>
        <w:tab/>
      </w:r>
    </w:p>
    <w:p w:rsidR="006E0021" w:rsidRPr="00835E5F" w:rsidRDefault="006E0021" w:rsidP="006E0021">
      <w:pPr>
        <w:widowControl w:val="0"/>
        <w:shd w:val="clear" w:color="auto" w:fill="FFFFFF"/>
        <w:tabs>
          <w:tab w:val="left" w:pos="210"/>
          <w:tab w:val="right" w:pos="14900"/>
        </w:tabs>
        <w:autoSpaceDE w:val="0"/>
        <w:autoSpaceDN w:val="0"/>
        <w:adjustRightInd w:val="0"/>
        <w:spacing w:line="240" w:lineRule="atLeast"/>
        <w:rPr>
          <w:bCs/>
          <w:sz w:val="28"/>
        </w:rPr>
      </w:pPr>
      <w:r>
        <w:rPr>
          <w:bCs/>
          <w:sz w:val="28"/>
        </w:rPr>
        <w:t>ГОС ООО</w:t>
      </w:r>
    </w:p>
    <w:p w:rsidR="006E0021" w:rsidRPr="00835E5F" w:rsidRDefault="006E0021" w:rsidP="006E0021">
      <w:pPr>
        <w:widowControl w:val="0"/>
        <w:autoSpaceDE w:val="0"/>
        <w:autoSpaceDN w:val="0"/>
        <w:adjustRightInd w:val="0"/>
        <w:spacing w:line="240" w:lineRule="atLeast"/>
        <w:jc w:val="right"/>
        <w:rPr>
          <w:sz w:val="28"/>
        </w:rPr>
      </w:pPr>
      <w:r w:rsidRPr="00835E5F">
        <w:rPr>
          <w:sz w:val="28"/>
        </w:rPr>
        <w:t xml:space="preserve">Составитель программы: </w:t>
      </w:r>
      <w:proofErr w:type="spellStart"/>
      <w:r w:rsidRPr="00835E5F">
        <w:rPr>
          <w:sz w:val="28"/>
        </w:rPr>
        <w:t>Кряжева</w:t>
      </w:r>
      <w:proofErr w:type="spellEnd"/>
      <w:r w:rsidRPr="00835E5F">
        <w:rPr>
          <w:sz w:val="28"/>
        </w:rPr>
        <w:t xml:space="preserve"> О.С.</w:t>
      </w:r>
    </w:p>
    <w:p w:rsidR="006E0021" w:rsidRPr="00835E5F" w:rsidRDefault="006E0021" w:rsidP="006E0021">
      <w:pPr>
        <w:widowControl w:val="0"/>
        <w:autoSpaceDE w:val="0"/>
        <w:autoSpaceDN w:val="0"/>
        <w:adjustRightInd w:val="0"/>
        <w:spacing w:line="240" w:lineRule="atLeast"/>
        <w:jc w:val="right"/>
        <w:rPr>
          <w:iCs/>
          <w:sz w:val="28"/>
        </w:rPr>
      </w:pPr>
      <w:r>
        <w:rPr>
          <w:iCs/>
          <w:sz w:val="28"/>
        </w:rPr>
        <w:t>учитель информатики</w:t>
      </w:r>
    </w:p>
    <w:p w:rsidR="006E0021" w:rsidRPr="00835E5F" w:rsidRDefault="006E0021" w:rsidP="006E0021">
      <w:pPr>
        <w:widowControl w:val="0"/>
        <w:autoSpaceDE w:val="0"/>
        <w:autoSpaceDN w:val="0"/>
        <w:adjustRightInd w:val="0"/>
        <w:rPr>
          <w:iCs/>
          <w:sz w:val="28"/>
        </w:rPr>
      </w:pPr>
      <w:bookmarkStart w:id="0" w:name="_GoBack"/>
      <w:bookmarkEnd w:id="0"/>
    </w:p>
    <w:p w:rsidR="00D43AEE" w:rsidRDefault="00D43AEE" w:rsidP="003320A3">
      <w:pPr>
        <w:widowControl w:val="0"/>
        <w:autoSpaceDE w:val="0"/>
        <w:autoSpaceDN w:val="0"/>
        <w:adjustRightInd w:val="0"/>
        <w:rPr>
          <w:iCs/>
          <w:sz w:val="28"/>
        </w:rPr>
      </w:pPr>
    </w:p>
    <w:p w:rsidR="00D43AEE" w:rsidRDefault="00D43AEE" w:rsidP="006E0021">
      <w:pPr>
        <w:widowControl w:val="0"/>
        <w:autoSpaceDE w:val="0"/>
        <w:autoSpaceDN w:val="0"/>
        <w:adjustRightInd w:val="0"/>
        <w:jc w:val="center"/>
        <w:rPr>
          <w:iCs/>
          <w:sz w:val="28"/>
        </w:rPr>
      </w:pPr>
    </w:p>
    <w:p w:rsidR="00D43AEE" w:rsidRDefault="006E0021" w:rsidP="00D43AEE">
      <w:pPr>
        <w:widowControl w:val="0"/>
        <w:autoSpaceDE w:val="0"/>
        <w:autoSpaceDN w:val="0"/>
        <w:adjustRightInd w:val="0"/>
        <w:jc w:val="center"/>
        <w:rPr>
          <w:sz w:val="28"/>
        </w:rPr>
      </w:pPr>
      <w:r w:rsidRPr="00835E5F">
        <w:rPr>
          <w:iCs/>
          <w:sz w:val="28"/>
        </w:rPr>
        <w:t>2019 год</w:t>
      </w:r>
    </w:p>
    <w:p w:rsidR="00941154" w:rsidRPr="00D43AEE" w:rsidRDefault="00941154" w:rsidP="00D43AEE">
      <w:pPr>
        <w:widowControl w:val="0"/>
        <w:autoSpaceDE w:val="0"/>
        <w:autoSpaceDN w:val="0"/>
        <w:adjustRightInd w:val="0"/>
        <w:ind w:firstLine="709"/>
        <w:jc w:val="center"/>
        <w:rPr>
          <w:sz w:val="28"/>
          <w:szCs w:val="28"/>
        </w:rPr>
      </w:pPr>
      <w:r w:rsidRPr="00D43AEE">
        <w:rPr>
          <w:b/>
          <w:color w:val="000000" w:themeColor="text1"/>
          <w:sz w:val="28"/>
          <w:szCs w:val="28"/>
        </w:rPr>
        <w:lastRenderedPageBreak/>
        <w:t>Содержание курса</w:t>
      </w:r>
      <w:r w:rsidRPr="00D43AEE">
        <w:rPr>
          <w:b/>
          <w:color w:val="000000" w:themeColor="text1"/>
          <w:sz w:val="28"/>
          <w:szCs w:val="28"/>
        </w:rPr>
        <w:br/>
      </w:r>
      <w:r w:rsidRPr="00D43AEE">
        <w:rPr>
          <w:b/>
          <w:sz w:val="28"/>
          <w:szCs w:val="28"/>
        </w:rPr>
        <w:t>1. Основы  социальной  информатики.</w:t>
      </w:r>
    </w:p>
    <w:p w:rsidR="00941154" w:rsidRPr="00D43AEE" w:rsidRDefault="00941154" w:rsidP="00D43AEE">
      <w:pPr>
        <w:pStyle w:val="p1"/>
        <w:spacing w:before="0" w:beforeAutospacing="0" w:after="0" w:afterAutospacing="0" w:line="360" w:lineRule="auto"/>
        <w:ind w:firstLine="709"/>
        <w:jc w:val="both"/>
        <w:rPr>
          <w:sz w:val="28"/>
          <w:szCs w:val="28"/>
        </w:rPr>
      </w:pPr>
      <w:r w:rsidRPr="00D43AEE">
        <w:rPr>
          <w:sz w:val="28"/>
          <w:szCs w:val="28"/>
        </w:rPr>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D43AEE">
        <w:rPr>
          <w:sz w:val="28"/>
          <w:szCs w:val="28"/>
        </w:rPr>
        <w:t>Windows</w:t>
      </w:r>
      <w:proofErr w:type="spellEnd"/>
      <w:r w:rsidRPr="00D43AEE">
        <w:rPr>
          <w:sz w:val="28"/>
          <w:szCs w:val="28"/>
        </w:rPr>
        <w:t xml:space="preserve">. Операционная система </w:t>
      </w:r>
      <w:proofErr w:type="spellStart"/>
      <w:r w:rsidRPr="00D43AEE">
        <w:rPr>
          <w:sz w:val="28"/>
          <w:szCs w:val="28"/>
        </w:rPr>
        <w:t>Linux</w:t>
      </w:r>
      <w:proofErr w:type="spellEnd"/>
      <w:r w:rsidRPr="00D43AEE">
        <w:rPr>
          <w:sz w:val="28"/>
          <w:szCs w:val="28"/>
        </w:rPr>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941154" w:rsidRPr="00D43AEE" w:rsidRDefault="00941154" w:rsidP="00D43AEE">
      <w:pPr>
        <w:pStyle w:val="p1"/>
        <w:spacing w:before="0" w:beforeAutospacing="0" w:after="0" w:afterAutospacing="0" w:line="360" w:lineRule="auto"/>
        <w:ind w:firstLine="709"/>
        <w:jc w:val="both"/>
        <w:rPr>
          <w:b/>
          <w:sz w:val="28"/>
          <w:szCs w:val="28"/>
        </w:rPr>
      </w:pPr>
      <w:r w:rsidRPr="00D43AEE">
        <w:rPr>
          <w:b/>
          <w:sz w:val="28"/>
          <w:szCs w:val="28"/>
        </w:rPr>
        <w:t>Практические работы:</w:t>
      </w:r>
    </w:p>
    <w:p w:rsidR="00941154" w:rsidRPr="00D43AEE" w:rsidRDefault="00941154" w:rsidP="00D43AEE">
      <w:pPr>
        <w:spacing w:line="360" w:lineRule="auto"/>
        <w:ind w:firstLine="709"/>
        <w:rPr>
          <w:sz w:val="28"/>
          <w:szCs w:val="28"/>
        </w:rPr>
      </w:pPr>
      <w:r w:rsidRPr="00D43AEE">
        <w:rPr>
          <w:noProof/>
          <w:sz w:val="28"/>
          <w:szCs w:val="28"/>
        </w:rPr>
        <w:t xml:space="preserve">Практическая работа 1.1. Виртуальные компьютерные музеи   </w:t>
      </w:r>
    </w:p>
    <w:p w:rsidR="00941154" w:rsidRPr="00D43AEE" w:rsidRDefault="00941154" w:rsidP="00D43AEE">
      <w:pPr>
        <w:spacing w:line="360" w:lineRule="auto"/>
        <w:ind w:firstLine="709"/>
        <w:rPr>
          <w:sz w:val="28"/>
          <w:szCs w:val="28"/>
        </w:rPr>
      </w:pPr>
      <w:r w:rsidRPr="00D43AEE">
        <w:rPr>
          <w:noProof/>
          <w:sz w:val="28"/>
          <w:szCs w:val="28"/>
        </w:rPr>
        <w:t xml:space="preserve">Практическая работа 1.2. Сведения об архитектуре компьютера   </w:t>
      </w:r>
    </w:p>
    <w:p w:rsidR="00941154" w:rsidRPr="00D43AEE" w:rsidRDefault="00941154" w:rsidP="00D43AEE">
      <w:pPr>
        <w:spacing w:line="360" w:lineRule="auto"/>
        <w:ind w:firstLine="709"/>
        <w:rPr>
          <w:sz w:val="28"/>
          <w:szCs w:val="28"/>
        </w:rPr>
      </w:pPr>
      <w:r w:rsidRPr="00D43AEE">
        <w:rPr>
          <w:noProof/>
          <w:sz w:val="28"/>
          <w:szCs w:val="28"/>
        </w:rPr>
        <w:t xml:space="preserve">Практическая работа 1.3. Сведения о логических разделах дисков   </w:t>
      </w:r>
    </w:p>
    <w:p w:rsidR="00941154" w:rsidRPr="00D43AEE" w:rsidRDefault="00941154" w:rsidP="00D43AEE">
      <w:pPr>
        <w:spacing w:line="360" w:lineRule="auto"/>
        <w:ind w:firstLine="709"/>
        <w:rPr>
          <w:sz w:val="28"/>
          <w:szCs w:val="28"/>
        </w:rPr>
      </w:pPr>
      <w:r w:rsidRPr="00D43AEE">
        <w:rPr>
          <w:noProof/>
          <w:sz w:val="28"/>
          <w:szCs w:val="28"/>
        </w:rPr>
        <w:t xml:space="preserve">Практическая работа 1.4. Значки и ярлыки на </w:t>
      </w:r>
      <w:r w:rsidRPr="00D43AEE">
        <w:rPr>
          <w:i/>
          <w:noProof/>
          <w:sz w:val="28"/>
          <w:szCs w:val="28"/>
        </w:rPr>
        <w:t>Рабочем столе</w:t>
      </w:r>
      <w:r w:rsidRPr="00D43AEE">
        <w:rPr>
          <w:noProof/>
          <w:sz w:val="28"/>
          <w:szCs w:val="28"/>
        </w:rPr>
        <w:t xml:space="preserve">   </w:t>
      </w:r>
    </w:p>
    <w:p w:rsidR="00941154" w:rsidRPr="00D43AEE" w:rsidRDefault="00941154" w:rsidP="00D43AEE">
      <w:pPr>
        <w:spacing w:line="360" w:lineRule="auto"/>
        <w:ind w:firstLine="709"/>
        <w:rPr>
          <w:sz w:val="28"/>
          <w:szCs w:val="28"/>
        </w:rPr>
      </w:pPr>
      <w:r w:rsidRPr="00D43AEE">
        <w:rPr>
          <w:noProof/>
          <w:sz w:val="28"/>
          <w:szCs w:val="28"/>
        </w:rPr>
        <w:t xml:space="preserve">Практическая работа 1.5. Настройка графического интерфейса для операционной системы </w:t>
      </w:r>
      <w:r w:rsidRPr="00D43AEE">
        <w:rPr>
          <w:noProof/>
          <w:sz w:val="28"/>
          <w:szCs w:val="28"/>
          <w:lang w:val="en-US"/>
        </w:rPr>
        <w:t>Linux</w:t>
      </w:r>
      <w:r w:rsidRPr="00D43AEE">
        <w:rPr>
          <w:noProof/>
          <w:sz w:val="28"/>
          <w:szCs w:val="28"/>
        </w:rPr>
        <w:t xml:space="preserve">     </w:t>
      </w:r>
    </w:p>
    <w:p w:rsidR="00941154" w:rsidRPr="00D43AEE" w:rsidRDefault="00941154" w:rsidP="00D43AEE">
      <w:pPr>
        <w:spacing w:line="360" w:lineRule="auto"/>
        <w:ind w:firstLine="709"/>
        <w:rPr>
          <w:sz w:val="28"/>
          <w:szCs w:val="28"/>
        </w:rPr>
      </w:pPr>
      <w:r w:rsidRPr="00D43AEE">
        <w:rPr>
          <w:noProof/>
          <w:sz w:val="28"/>
          <w:szCs w:val="28"/>
        </w:rPr>
        <w:t xml:space="preserve">Практическая работа 1.6. Установка пакетов в операционной системы </w:t>
      </w:r>
      <w:r w:rsidRPr="00D43AEE">
        <w:rPr>
          <w:noProof/>
          <w:sz w:val="28"/>
          <w:szCs w:val="28"/>
          <w:lang w:val="en-US"/>
        </w:rPr>
        <w:t>Linux</w:t>
      </w:r>
      <w:r w:rsidRPr="00D43AEE">
        <w:rPr>
          <w:noProof/>
          <w:sz w:val="28"/>
          <w:szCs w:val="28"/>
        </w:rPr>
        <w:t xml:space="preserve">     </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1.7. Биометрическая защита: идентификация по характеристикам речи</w:t>
      </w:r>
      <w:r w:rsidRPr="00D43AEE">
        <w:rPr>
          <w:noProof/>
          <w:sz w:val="28"/>
          <w:szCs w:val="28"/>
        </w:rPr>
        <w:t xml:space="preserve">   </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1.8. Защита от компьютерных вирусов</w:t>
      </w:r>
      <w:r w:rsidRPr="00D43AEE">
        <w:rPr>
          <w:noProof/>
          <w:sz w:val="28"/>
          <w:szCs w:val="28"/>
        </w:rPr>
        <w:t xml:space="preserve">  </w:t>
      </w:r>
      <w:r w:rsidRPr="00D43AEE">
        <w:rPr>
          <w:noProof/>
          <w:snapToGrid w:val="0"/>
          <w:sz w:val="28"/>
          <w:szCs w:val="28"/>
        </w:rPr>
        <w:t> </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1.9. Защита от сетевых червей</w:t>
      </w:r>
      <w:r w:rsidRPr="00D43AEE">
        <w:rPr>
          <w:noProof/>
          <w:sz w:val="28"/>
          <w:szCs w:val="28"/>
        </w:rPr>
        <w:t xml:space="preserve">  </w:t>
      </w:r>
      <w:r w:rsidRPr="00D43AEE">
        <w:rPr>
          <w:noProof/>
          <w:snapToGrid w:val="0"/>
          <w:sz w:val="28"/>
          <w:szCs w:val="28"/>
        </w:rPr>
        <w:t> </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1.10. Защита от троянских программ</w:t>
      </w:r>
      <w:r w:rsidRPr="00D43AEE">
        <w:rPr>
          <w:noProof/>
          <w:sz w:val="28"/>
          <w:szCs w:val="28"/>
        </w:rPr>
        <w:t xml:space="preserve">   </w:t>
      </w:r>
    </w:p>
    <w:p w:rsidR="00941154" w:rsidRPr="00D43AEE" w:rsidRDefault="00941154" w:rsidP="00D43AEE">
      <w:pPr>
        <w:pStyle w:val="p1"/>
        <w:spacing w:before="0" w:beforeAutospacing="0" w:after="0" w:afterAutospacing="0" w:line="360" w:lineRule="auto"/>
        <w:ind w:firstLine="709"/>
        <w:jc w:val="both"/>
        <w:rPr>
          <w:noProof/>
          <w:sz w:val="28"/>
          <w:szCs w:val="28"/>
        </w:rPr>
      </w:pPr>
      <w:r w:rsidRPr="00D43AEE">
        <w:rPr>
          <w:noProof/>
          <w:snapToGrid w:val="0"/>
          <w:sz w:val="28"/>
          <w:szCs w:val="28"/>
        </w:rPr>
        <w:lastRenderedPageBreak/>
        <w:t xml:space="preserve">Практическая </w:t>
      </w:r>
      <w:r w:rsidRPr="00D43AEE">
        <w:rPr>
          <w:noProof/>
          <w:sz w:val="28"/>
          <w:szCs w:val="28"/>
        </w:rPr>
        <w:t>работа</w:t>
      </w:r>
      <w:r w:rsidRPr="00D43AEE">
        <w:rPr>
          <w:noProof/>
          <w:snapToGrid w:val="0"/>
          <w:sz w:val="28"/>
          <w:szCs w:val="28"/>
        </w:rPr>
        <w:t xml:space="preserve"> 1.11. Защита от хакерских атак</w:t>
      </w:r>
      <w:r w:rsidRPr="00D43AEE">
        <w:rPr>
          <w:noProof/>
          <w:sz w:val="28"/>
          <w:szCs w:val="28"/>
        </w:rPr>
        <w:t xml:space="preserve">   </w:t>
      </w:r>
    </w:p>
    <w:p w:rsidR="00941154" w:rsidRPr="00D43AEE" w:rsidRDefault="00941154" w:rsidP="00D43AEE">
      <w:pPr>
        <w:pStyle w:val="p1"/>
        <w:spacing w:before="0" w:beforeAutospacing="0" w:after="0" w:afterAutospacing="0" w:line="360" w:lineRule="auto"/>
        <w:ind w:firstLine="709"/>
        <w:rPr>
          <w:b/>
          <w:sz w:val="28"/>
          <w:szCs w:val="28"/>
        </w:rPr>
      </w:pPr>
      <w:r w:rsidRPr="00D43AEE">
        <w:rPr>
          <w:b/>
          <w:sz w:val="28"/>
          <w:szCs w:val="28"/>
        </w:rPr>
        <w:t>2. Моделирование и формализация.</w:t>
      </w:r>
    </w:p>
    <w:p w:rsidR="00941154" w:rsidRPr="00D43AEE" w:rsidRDefault="00941154" w:rsidP="00D43AEE">
      <w:pPr>
        <w:pStyle w:val="p1"/>
        <w:spacing w:before="0" w:beforeAutospacing="0" w:after="0" w:afterAutospacing="0" w:line="360" w:lineRule="auto"/>
        <w:ind w:firstLine="709"/>
        <w:jc w:val="both"/>
        <w:rPr>
          <w:sz w:val="28"/>
          <w:szCs w:val="28"/>
        </w:rPr>
      </w:pPr>
      <w:r w:rsidRPr="00D43AEE">
        <w:rPr>
          <w:sz w:val="28"/>
          <w:szCs w:val="28"/>
        </w:rPr>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941154" w:rsidRPr="00D43AEE" w:rsidRDefault="00941154" w:rsidP="00D43AEE">
      <w:pPr>
        <w:pStyle w:val="p1"/>
        <w:spacing w:before="0" w:beforeAutospacing="0" w:after="0" w:afterAutospacing="0" w:line="360" w:lineRule="auto"/>
        <w:ind w:firstLine="709"/>
        <w:rPr>
          <w:b/>
          <w:sz w:val="28"/>
          <w:szCs w:val="28"/>
        </w:rPr>
      </w:pPr>
      <w:r w:rsidRPr="00D43AEE">
        <w:rPr>
          <w:b/>
          <w:sz w:val="28"/>
          <w:szCs w:val="28"/>
        </w:rPr>
        <w:t>3. Информационная.</w:t>
      </w:r>
    </w:p>
    <w:p w:rsidR="00941154" w:rsidRPr="00D43AEE" w:rsidRDefault="00941154" w:rsidP="00D43AEE">
      <w:pPr>
        <w:pStyle w:val="p1"/>
        <w:spacing w:before="0" w:beforeAutospacing="0" w:after="0" w:afterAutospacing="0" w:line="360" w:lineRule="auto"/>
        <w:ind w:firstLine="709"/>
        <w:jc w:val="both"/>
        <w:rPr>
          <w:sz w:val="28"/>
          <w:szCs w:val="28"/>
        </w:rPr>
      </w:pPr>
      <w:r w:rsidRPr="00D43AEE">
        <w:rPr>
          <w:sz w:val="28"/>
          <w:szCs w:val="28"/>
        </w:rPr>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p>
    <w:p w:rsidR="00941154" w:rsidRPr="00D43AEE" w:rsidRDefault="00941154" w:rsidP="00D43AEE">
      <w:pPr>
        <w:pStyle w:val="p1"/>
        <w:spacing w:before="0" w:beforeAutospacing="0" w:after="0" w:afterAutospacing="0" w:line="360" w:lineRule="auto"/>
        <w:ind w:firstLine="709"/>
        <w:jc w:val="both"/>
        <w:rPr>
          <w:b/>
          <w:sz w:val="28"/>
          <w:szCs w:val="28"/>
        </w:rPr>
      </w:pPr>
      <w:r w:rsidRPr="00D43AEE">
        <w:rPr>
          <w:b/>
          <w:sz w:val="28"/>
          <w:szCs w:val="28"/>
        </w:rPr>
        <w:t>Практические работы:</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 xml:space="preserve">работа3.1. Создание табличной базы данных   </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3.2. </w:t>
      </w:r>
      <w:r w:rsidRPr="00D43AEE">
        <w:rPr>
          <w:noProof/>
          <w:sz w:val="28"/>
          <w:szCs w:val="28"/>
        </w:rPr>
        <w:t xml:space="preserve">Создание </w:t>
      </w:r>
      <w:r w:rsidRPr="00D43AEE">
        <w:rPr>
          <w:i/>
          <w:noProof/>
          <w:sz w:val="28"/>
          <w:szCs w:val="28"/>
        </w:rPr>
        <w:t>Формы</w:t>
      </w:r>
      <w:r w:rsidRPr="00D43AEE">
        <w:rPr>
          <w:noProof/>
          <w:sz w:val="28"/>
          <w:szCs w:val="28"/>
        </w:rPr>
        <w:t xml:space="preserve"> в табличной базе данных</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3.3. </w:t>
      </w:r>
      <w:r w:rsidRPr="00D43AEE">
        <w:rPr>
          <w:noProof/>
          <w:sz w:val="28"/>
          <w:szCs w:val="28"/>
        </w:rPr>
        <w:t xml:space="preserve">Поиск записей в табличной базе данных с помощью </w:t>
      </w:r>
      <w:r w:rsidRPr="00D43AEE">
        <w:rPr>
          <w:i/>
          <w:noProof/>
          <w:sz w:val="28"/>
          <w:szCs w:val="28"/>
        </w:rPr>
        <w:t>Фильтров</w:t>
      </w:r>
      <w:r w:rsidRPr="00D43AEE">
        <w:rPr>
          <w:noProof/>
          <w:sz w:val="28"/>
          <w:szCs w:val="28"/>
        </w:rPr>
        <w:t xml:space="preserve"> и </w:t>
      </w:r>
      <w:r w:rsidRPr="00D43AEE">
        <w:rPr>
          <w:i/>
          <w:noProof/>
          <w:sz w:val="28"/>
          <w:szCs w:val="28"/>
        </w:rPr>
        <w:t>Запросов</w:t>
      </w:r>
      <w:r w:rsidRPr="00D43AEE">
        <w:rPr>
          <w:noProof/>
          <w:sz w:val="28"/>
          <w:szCs w:val="28"/>
        </w:rPr>
        <w:t xml:space="preserve">   </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3.4. </w:t>
      </w:r>
      <w:r w:rsidRPr="00D43AEE">
        <w:rPr>
          <w:noProof/>
          <w:sz w:val="28"/>
          <w:szCs w:val="28"/>
        </w:rPr>
        <w:t xml:space="preserve">Сортировка записей в табличной базе данных   </w:t>
      </w:r>
    </w:p>
    <w:p w:rsidR="00941154" w:rsidRPr="00D43AEE" w:rsidRDefault="00941154" w:rsidP="00D43AEE">
      <w:pPr>
        <w:spacing w:line="360" w:lineRule="auto"/>
        <w:ind w:firstLine="709"/>
        <w:rPr>
          <w:sz w:val="28"/>
          <w:szCs w:val="28"/>
        </w:rPr>
      </w:pPr>
      <w:r w:rsidRPr="00D43AEE">
        <w:rPr>
          <w:noProof/>
          <w:snapToGrid w:val="0"/>
          <w:sz w:val="28"/>
          <w:szCs w:val="28"/>
        </w:rPr>
        <w:t xml:space="preserve">Практическая </w:t>
      </w:r>
      <w:r w:rsidRPr="00D43AEE">
        <w:rPr>
          <w:noProof/>
          <w:sz w:val="28"/>
          <w:szCs w:val="28"/>
        </w:rPr>
        <w:t>работа</w:t>
      </w:r>
      <w:r w:rsidRPr="00D43AEE">
        <w:rPr>
          <w:noProof/>
          <w:snapToGrid w:val="0"/>
          <w:sz w:val="28"/>
          <w:szCs w:val="28"/>
        </w:rPr>
        <w:t xml:space="preserve"> 3.5. Создание </w:t>
      </w:r>
      <w:r w:rsidRPr="00D43AEE">
        <w:rPr>
          <w:i/>
          <w:noProof/>
          <w:snapToGrid w:val="0"/>
          <w:sz w:val="28"/>
          <w:szCs w:val="28"/>
        </w:rPr>
        <w:t>Отчета</w:t>
      </w:r>
      <w:r w:rsidRPr="00D43AEE">
        <w:rPr>
          <w:noProof/>
          <w:sz w:val="28"/>
          <w:szCs w:val="28"/>
        </w:rPr>
        <w:t xml:space="preserve"> в табличной базе данных</w:t>
      </w:r>
    </w:p>
    <w:p w:rsidR="00941154" w:rsidRDefault="00941154" w:rsidP="00D43AEE">
      <w:pPr>
        <w:pStyle w:val="p1"/>
        <w:spacing w:before="0" w:beforeAutospacing="0" w:after="0" w:afterAutospacing="0" w:line="360" w:lineRule="auto"/>
        <w:ind w:firstLine="709"/>
        <w:jc w:val="both"/>
        <w:rPr>
          <w:noProof/>
          <w:snapToGrid w:val="0"/>
          <w:sz w:val="28"/>
          <w:szCs w:val="28"/>
        </w:rPr>
      </w:pPr>
      <w:r w:rsidRPr="00D43AEE">
        <w:rPr>
          <w:noProof/>
          <w:snapToGrid w:val="0"/>
          <w:sz w:val="28"/>
          <w:szCs w:val="28"/>
        </w:rPr>
        <w:lastRenderedPageBreak/>
        <w:t xml:space="preserve">Практическая </w:t>
      </w:r>
      <w:r w:rsidRPr="00D43AEE">
        <w:rPr>
          <w:noProof/>
          <w:sz w:val="28"/>
          <w:szCs w:val="28"/>
        </w:rPr>
        <w:t>работа</w:t>
      </w:r>
      <w:r w:rsidRPr="00D43AEE">
        <w:rPr>
          <w:noProof/>
          <w:snapToGrid w:val="0"/>
          <w:sz w:val="28"/>
          <w:szCs w:val="28"/>
        </w:rPr>
        <w:t xml:space="preserve"> 3.6. Создание генеалогического древа семьи</w:t>
      </w:r>
    </w:p>
    <w:p w:rsidR="00D43AEE" w:rsidRPr="00D43AEE" w:rsidRDefault="00D43AEE" w:rsidP="00D43AEE">
      <w:pPr>
        <w:pStyle w:val="p1"/>
        <w:spacing w:before="0" w:beforeAutospacing="0" w:after="0" w:afterAutospacing="0" w:line="360" w:lineRule="auto"/>
        <w:ind w:firstLine="709"/>
        <w:jc w:val="both"/>
        <w:rPr>
          <w:noProof/>
          <w:snapToGrid w:val="0"/>
          <w:sz w:val="28"/>
          <w:szCs w:val="28"/>
        </w:rPr>
      </w:pPr>
    </w:p>
    <w:p w:rsidR="00941154" w:rsidRPr="00D43AEE" w:rsidRDefault="00941154" w:rsidP="00D43AEE">
      <w:pPr>
        <w:tabs>
          <w:tab w:val="left" w:pos="221"/>
        </w:tabs>
        <w:spacing w:line="360" w:lineRule="auto"/>
        <w:ind w:firstLine="709"/>
        <w:jc w:val="center"/>
        <w:rPr>
          <w:sz w:val="28"/>
          <w:szCs w:val="28"/>
        </w:rPr>
      </w:pPr>
      <w:r w:rsidRPr="00D43AEE">
        <w:rPr>
          <w:b/>
          <w:sz w:val="28"/>
          <w:szCs w:val="28"/>
        </w:rPr>
        <w:t>Требования к уровню подготовки учащихся</w:t>
      </w:r>
    </w:p>
    <w:p w:rsidR="00941154" w:rsidRPr="00D43AEE" w:rsidRDefault="00941154" w:rsidP="00D43AEE">
      <w:pPr>
        <w:spacing w:line="360" w:lineRule="auto"/>
        <w:ind w:right="174" w:firstLine="709"/>
        <w:jc w:val="both"/>
        <w:rPr>
          <w:sz w:val="28"/>
          <w:szCs w:val="28"/>
        </w:rPr>
      </w:pPr>
      <w:r w:rsidRPr="00D43AEE">
        <w:rPr>
          <w:b/>
          <w:bCs/>
          <w:sz w:val="28"/>
          <w:szCs w:val="28"/>
        </w:rPr>
        <w:t>знать/понимать</w:t>
      </w:r>
    </w:p>
    <w:p w:rsidR="00941154" w:rsidRPr="00D43AEE" w:rsidRDefault="00941154" w:rsidP="00D43AEE">
      <w:pPr>
        <w:spacing w:line="360" w:lineRule="auto"/>
        <w:ind w:right="174" w:firstLine="709"/>
        <w:jc w:val="both"/>
        <w:rPr>
          <w:sz w:val="28"/>
          <w:szCs w:val="28"/>
        </w:rPr>
      </w:pPr>
      <w:r w:rsidRPr="00D43AEE">
        <w:rPr>
          <w:sz w:val="28"/>
          <w:szCs w:val="28"/>
        </w:rPr>
        <w:t>    понятия: информация, информатика;</w:t>
      </w:r>
    </w:p>
    <w:p w:rsidR="00941154" w:rsidRPr="00D43AEE" w:rsidRDefault="00941154" w:rsidP="00D43AEE">
      <w:pPr>
        <w:spacing w:line="360" w:lineRule="auto"/>
        <w:ind w:right="174" w:firstLine="709"/>
        <w:jc w:val="both"/>
        <w:rPr>
          <w:sz w:val="28"/>
          <w:szCs w:val="28"/>
        </w:rPr>
      </w:pPr>
      <w:r w:rsidRPr="00D43AEE">
        <w:rPr>
          <w:sz w:val="28"/>
          <w:szCs w:val="28"/>
        </w:rPr>
        <w:t>    виды информационных процессов; примеры источников и приемников информации;</w:t>
      </w:r>
    </w:p>
    <w:p w:rsidR="00941154" w:rsidRPr="00D43AEE" w:rsidRDefault="00941154" w:rsidP="00D43AEE">
      <w:pPr>
        <w:spacing w:line="360" w:lineRule="auto"/>
        <w:ind w:right="174" w:firstLine="709"/>
        <w:jc w:val="both"/>
        <w:rPr>
          <w:sz w:val="28"/>
          <w:szCs w:val="28"/>
        </w:rPr>
      </w:pPr>
      <w:r w:rsidRPr="00D43AEE">
        <w:rPr>
          <w:sz w:val="28"/>
          <w:szCs w:val="28"/>
        </w:rPr>
        <w:t>    единицы измерения количества информации, скорости передачи информации и соотношения между ними;</w:t>
      </w:r>
    </w:p>
    <w:p w:rsidR="00941154" w:rsidRPr="00D43AEE" w:rsidRDefault="00941154" w:rsidP="00D43AEE">
      <w:pPr>
        <w:spacing w:line="360" w:lineRule="auto"/>
        <w:ind w:right="174" w:firstLine="709"/>
        <w:jc w:val="both"/>
        <w:rPr>
          <w:sz w:val="28"/>
          <w:szCs w:val="28"/>
        </w:rPr>
      </w:pPr>
      <w:r w:rsidRPr="00D43AEE">
        <w:rPr>
          <w:sz w:val="28"/>
          <w:szCs w:val="28"/>
        </w:rPr>
        <w:t xml:space="preserve">    сущность алфавитного подхода к измерению информации </w:t>
      </w:r>
    </w:p>
    <w:p w:rsidR="00941154" w:rsidRPr="00D43AEE" w:rsidRDefault="00941154" w:rsidP="00D43AEE">
      <w:pPr>
        <w:spacing w:line="360" w:lineRule="auto"/>
        <w:ind w:right="174" w:firstLine="709"/>
        <w:jc w:val="both"/>
        <w:rPr>
          <w:sz w:val="28"/>
          <w:szCs w:val="28"/>
        </w:rPr>
      </w:pPr>
      <w:r w:rsidRPr="00D43AEE">
        <w:rPr>
          <w:sz w:val="28"/>
          <w:szCs w:val="28"/>
        </w:rPr>
        <w:t xml:space="preserve">    назначение и функции используемых информационных и коммуникационных технологий; </w:t>
      </w:r>
    </w:p>
    <w:p w:rsidR="00941154" w:rsidRPr="00D43AEE" w:rsidRDefault="00941154" w:rsidP="00D43AEE">
      <w:pPr>
        <w:spacing w:line="360" w:lineRule="auto"/>
        <w:ind w:right="174" w:firstLine="709"/>
        <w:jc w:val="both"/>
        <w:rPr>
          <w:sz w:val="28"/>
          <w:szCs w:val="28"/>
        </w:rPr>
      </w:pPr>
      <w:r w:rsidRPr="00D43AEE">
        <w:rPr>
          <w:sz w:val="28"/>
          <w:szCs w:val="28"/>
        </w:rPr>
        <w:t>    представление числовой, текстовой, графической, звуковой информации в компьютере;</w:t>
      </w:r>
    </w:p>
    <w:p w:rsidR="00941154" w:rsidRPr="00D43AEE" w:rsidRDefault="00941154" w:rsidP="00D43AEE">
      <w:pPr>
        <w:spacing w:line="360" w:lineRule="auto"/>
        <w:ind w:right="174" w:firstLine="709"/>
        <w:jc w:val="both"/>
        <w:rPr>
          <w:sz w:val="28"/>
          <w:szCs w:val="28"/>
        </w:rPr>
      </w:pPr>
      <w:proofErr w:type="gramStart"/>
      <w:r w:rsidRPr="00D43AEE">
        <w:rPr>
          <w:sz w:val="28"/>
          <w:szCs w:val="28"/>
        </w:rPr>
        <w:t xml:space="preserve">    понятия: компьютерная сеть, глобальная сеть, электронная почта, чат, форум, </w:t>
      </w:r>
      <w:r w:rsidRPr="00D43AEE">
        <w:rPr>
          <w:sz w:val="28"/>
          <w:szCs w:val="28"/>
          <w:lang w:val="en-US"/>
        </w:rPr>
        <w:t>www</w:t>
      </w:r>
      <w:r w:rsidRPr="00D43AEE">
        <w:rPr>
          <w:sz w:val="28"/>
          <w:szCs w:val="28"/>
        </w:rPr>
        <w:t xml:space="preserve">, </w:t>
      </w:r>
      <w:r w:rsidRPr="00D43AEE">
        <w:rPr>
          <w:sz w:val="28"/>
          <w:szCs w:val="28"/>
          <w:lang w:val="en-US"/>
        </w:rPr>
        <w:t>Web</w:t>
      </w:r>
      <w:r w:rsidRPr="00D43AEE">
        <w:rPr>
          <w:sz w:val="28"/>
          <w:szCs w:val="28"/>
        </w:rPr>
        <w:t xml:space="preserve">-страница, </w:t>
      </w:r>
      <w:r w:rsidRPr="00D43AEE">
        <w:rPr>
          <w:sz w:val="28"/>
          <w:szCs w:val="28"/>
          <w:lang w:val="en-US"/>
        </w:rPr>
        <w:t>Web</w:t>
      </w:r>
      <w:r w:rsidRPr="00D43AEE">
        <w:rPr>
          <w:sz w:val="28"/>
          <w:szCs w:val="28"/>
        </w:rPr>
        <w:t xml:space="preserve">-сервер, </w:t>
      </w:r>
      <w:r w:rsidRPr="00D43AEE">
        <w:rPr>
          <w:sz w:val="28"/>
          <w:szCs w:val="28"/>
          <w:lang w:val="en-US"/>
        </w:rPr>
        <w:t>Web</w:t>
      </w:r>
      <w:r w:rsidRPr="00D43AEE">
        <w:rPr>
          <w:sz w:val="28"/>
          <w:szCs w:val="28"/>
        </w:rPr>
        <w:t xml:space="preserve">-сайт, </w:t>
      </w:r>
      <w:r w:rsidRPr="00D43AEE">
        <w:rPr>
          <w:sz w:val="28"/>
          <w:szCs w:val="28"/>
          <w:lang w:val="en-US"/>
        </w:rPr>
        <w:t>URL</w:t>
      </w:r>
      <w:r w:rsidRPr="00D43AEE">
        <w:rPr>
          <w:sz w:val="28"/>
          <w:szCs w:val="28"/>
        </w:rPr>
        <w:t xml:space="preserve">-адрес, </w:t>
      </w:r>
      <w:r w:rsidRPr="00D43AEE">
        <w:rPr>
          <w:sz w:val="28"/>
          <w:szCs w:val="28"/>
          <w:lang w:val="en-US"/>
        </w:rPr>
        <w:t>HTTP</w:t>
      </w:r>
      <w:r w:rsidRPr="00D43AEE">
        <w:rPr>
          <w:sz w:val="28"/>
          <w:szCs w:val="28"/>
        </w:rPr>
        <w:t>-протокол, поисковая система, геоинформационная система;</w:t>
      </w:r>
      <w:proofErr w:type="gramEnd"/>
    </w:p>
    <w:p w:rsidR="00941154" w:rsidRPr="00D43AEE" w:rsidRDefault="00941154" w:rsidP="00D43AEE">
      <w:pPr>
        <w:spacing w:line="360" w:lineRule="auto"/>
        <w:ind w:right="174" w:firstLine="709"/>
        <w:jc w:val="both"/>
        <w:rPr>
          <w:sz w:val="28"/>
          <w:szCs w:val="28"/>
        </w:rPr>
      </w:pPr>
      <w:r w:rsidRPr="00D43AEE">
        <w:rPr>
          <w:sz w:val="28"/>
          <w:szCs w:val="28"/>
        </w:rPr>
        <w:t>    назначение коммуникационных и информационных служб Интернета;</w:t>
      </w:r>
    </w:p>
    <w:p w:rsidR="00941154" w:rsidRPr="00D43AEE" w:rsidRDefault="00941154" w:rsidP="00D43AEE">
      <w:pPr>
        <w:spacing w:line="360" w:lineRule="auto"/>
        <w:ind w:right="174" w:firstLine="709"/>
        <w:jc w:val="both"/>
        <w:rPr>
          <w:sz w:val="28"/>
          <w:szCs w:val="28"/>
        </w:rPr>
      </w:pPr>
      <w:r w:rsidRPr="00D43AEE">
        <w:rPr>
          <w:b/>
          <w:bCs/>
          <w:sz w:val="28"/>
          <w:szCs w:val="28"/>
        </w:rPr>
        <w:t>уметь</w:t>
      </w:r>
    </w:p>
    <w:p w:rsidR="00941154" w:rsidRPr="00D43AEE" w:rsidRDefault="00941154" w:rsidP="00D43AEE">
      <w:pPr>
        <w:spacing w:line="360" w:lineRule="auto"/>
        <w:ind w:right="174" w:firstLine="709"/>
        <w:jc w:val="both"/>
        <w:rPr>
          <w:sz w:val="28"/>
          <w:szCs w:val="28"/>
        </w:rPr>
      </w:pPr>
      <w:r w:rsidRPr="00D43AEE">
        <w:rPr>
          <w:sz w:val="28"/>
          <w:szCs w:val="28"/>
        </w:rPr>
        <w:t>    решать задачи на измерение информации, заключенной в тексте, с позиций алфавитного подхода, рассчитывать объем информации, передаваемой по каналам связи, при известной скорости передачи;</w:t>
      </w:r>
    </w:p>
    <w:p w:rsidR="00941154" w:rsidRPr="00D43AEE" w:rsidRDefault="00941154" w:rsidP="00D43AEE">
      <w:pPr>
        <w:spacing w:line="360" w:lineRule="auto"/>
        <w:ind w:right="174" w:firstLine="709"/>
        <w:jc w:val="both"/>
        <w:rPr>
          <w:sz w:val="28"/>
          <w:szCs w:val="28"/>
        </w:rPr>
      </w:pPr>
      <w:r w:rsidRPr="00D43AEE">
        <w:rPr>
          <w:sz w:val="28"/>
          <w:szCs w:val="28"/>
        </w:rPr>
        <w:t>    выполнять пересчет количества информации и скорости передачи информации в разные единицы;</w:t>
      </w:r>
    </w:p>
    <w:p w:rsidR="00941154" w:rsidRPr="00D43AEE" w:rsidRDefault="00941154" w:rsidP="00D43AEE">
      <w:pPr>
        <w:spacing w:line="360" w:lineRule="auto"/>
        <w:ind w:right="174" w:firstLine="709"/>
        <w:jc w:val="both"/>
        <w:rPr>
          <w:sz w:val="28"/>
          <w:szCs w:val="28"/>
        </w:rPr>
      </w:pPr>
      <w:r w:rsidRPr="00D43AEE">
        <w:rPr>
          <w:sz w:val="28"/>
          <w:szCs w:val="28"/>
        </w:rPr>
        <w:lastRenderedPageBreak/>
        <w:t>    представлять числовую информацию в двоичной системе счисления, производить арифметические действия над числами в двоичной системе счисления;</w:t>
      </w:r>
    </w:p>
    <w:p w:rsidR="00941154" w:rsidRPr="00D43AEE" w:rsidRDefault="00941154" w:rsidP="00D43AEE">
      <w:pPr>
        <w:spacing w:line="360" w:lineRule="auto"/>
        <w:ind w:right="174" w:firstLine="709"/>
        <w:jc w:val="both"/>
        <w:rPr>
          <w:sz w:val="28"/>
          <w:szCs w:val="28"/>
        </w:rPr>
      </w:pPr>
      <w:r w:rsidRPr="00D43AEE">
        <w:rPr>
          <w:sz w:val="28"/>
          <w:szCs w:val="28"/>
        </w:rPr>
        <w:t xml:space="preserve">    создавать информационные объекты, в том числе: компьютерные презентации на основе шаблонов, текстовые документы с форматированием данных, электронные таблица, графические объекты, простейшие </w:t>
      </w:r>
      <w:r w:rsidRPr="00D43AEE">
        <w:rPr>
          <w:sz w:val="28"/>
          <w:szCs w:val="28"/>
          <w:lang w:val="en-US"/>
        </w:rPr>
        <w:t>Web</w:t>
      </w:r>
      <w:r w:rsidRPr="00D43AEE">
        <w:rPr>
          <w:sz w:val="28"/>
          <w:szCs w:val="28"/>
        </w:rPr>
        <w:t>-страницы;</w:t>
      </w:r>
    </w:p>
    <w:p w:rsidR="00941154" w:rsidRPr="00D43AEE" w:rsidRDefault="00941154" w:rsidP="00D43AEE">
      <w:pPr>
        <w:spacing w:line="360" w:lineRule="auto"/>
        <w:ind w:right="174" w:firstLine="709"/>
        <w:jc w:val="both"/>
        <w:rPr>
          <w:sz w:val="28"/>
          <w:szCs w:val="28"/>
        </w:rPr>
      </w:pPr>
      <w:r w:rsidRPr="00D43AEE">
        <w:rPr>
          <w:sz w:val="28"/>
          <w:szCs w:val="28"/>
        </w:rPr>
        <w:t xml:space="preserve">    искать информацию с применением правил поиска (построения запросов) в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941154" w:rsidRPr="00D43AEE" w:rsidRDefault="00941154" w:rsidP="00D43AEE">
      <w:pPr>
        <w:spacing w:line="360" w:lineRule="auto"/>
        <w:ind w:right="174" w:firstLine="709"/>
        <w:jc w:val="both"/>
        <w:rPr>
          <w:sz w:val="28"/>
          <w:szCs w:val="28"/>
        </w:rPr>
      </w:pPr>
      <w:r w:rsidRPr="00D43AEE">
        <w:rPr>
          <w:sz w:val="28"/>
          <w:szCs w:val="28"/>
        </w:rPr>
        <w:t xml:space="preserve">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941154" w:rsidRPr="00D43AEE" w:rsidRDefault="00941154" w:rsidP="00D43AEE">
      <w:pPr>
        <w:spacing w:line="360" w:lineRule="auto"/>
        <w:ind w:right="174" w:firstLine="709"/>
        <w:jc w:val="both"/>
        <w:rPr>
          <w:sz w:val="28"/>
          <w:szCs w:val="28"/>
        </w:rPr>
      </w:pPr>
      <w:r w:rsidRPr="00D43AEE">
        <w:rPr>
          <w:b/>
          <w:bCs/>
          <w:sz w:val="28"/>
          <w:szCs w:val="28"/>
        </w:rPr>
        <w:t xml:space="preserve">использовать приобретенные знания и умения в практической деятельности и повседневной жизни </w:t>
      </w:r>
      <w:proofErr w:type="gramStart"/>
      <w:r w:rsidRPr="00D43AEE">
        <w:rPr>
          <w:b/>
          <w:sz w:val="28"/>
          <w:szCs w:val="28"/>
        </w:rPr>
        <w:t>для</w:t>
      </w:r>
      <w:proofErr w:type="gramEnd"/>
      <w:r w:rsidRPr="00D43AEE">
        <w:rPr>
          <w:b/>
          <w:sz w:val="28"/>
          <w:szCs w:val="28"/>
        </w:rPr>
        <w:t>:</w:t>
      </w:r>
    </w:p>
    <w:p w:rsidR="00941154" w:rsidRPr="00D43AEE" w:rsidRDefault="00941154" w:rsidP="00D43AEE">
      <w:pPr>
        <w:spacing w:line="360" w:lineRule="auto"/>
        <w:ind w:right="174" w:firstLine="709"/>
        <w:jc w:val="both"/>
        <w:rPr>
          <w:sz w:val="28"/>
          <w:szCs w:val="28"/>
        </w:rPr>
      </w:pPr>
      <w:r w:rsidRPr="00D43AEE">
        <w:rPr>
          <w:sz w:val="28"/>
          <w:szCs w:val="28"/>
        </w:rPr>
        <w:t>    создания простейших моделей объектов и процессов в виде изображений и чертежей, динамических (электронных) таблиц, презентаций, текстовых документов;</w:t>
      </w:r>
    </w:p>
    <w:p w:rsidR="00941154" w:rsidRPr="00D43AEE" w:rsidRDefault="00941154" w:rsidP="00D43AEE">
      <w:pPr>
        <w:spacing w:line="360" w:lineRule="auto"/>
        <w:ind w:right="174" w:firstLine="709"/>
        <w:jc w:val="both"/>
        <w:rPr>
          <w:sz w:val="28"/>
          <w:szCs w:val="28"/>
        </w:rPr>
      </w:pPr>
      <w:r w:rsidRPr="00D43AEE">
        <w:rPr>
          <w:sz w:val="28"/>
          <w:szCs w:val="28"/>
        </w:rPr>
        <w:t>    создания информационных объектов, в том числе для оформления результатов учебной работы;</w:t>
      </w:r>
    </w:p>
    <w:p w:rsidR="00941154" w:rsidRPr="00D43AEE" w:rsidRDefault="00941154" w:rsidP="00D43AEE">
      <w:pPr>
        <w:spacing w:line="360" w:lineRule="auto"/>
        <w:ind w:right="174" w:firstLine="709"/>
        <w:jc w:val="both"/>
        <w:rPr>
          <w:sz w:val="28"/>
          <w:szCs w:val="28"/>
        </w:rPr>
      </w:pPr>
      <w:r w:rsidRPr="00D43AEE">
        <w:rPr>
          <w:sz w:val="28"/>
          <w:szCs w:val="28"/>
        </w:rPr>
        <w:t>    организации индивидуального информационного пространства, создания личных коллекций информационных объектов;</w:t>
      </w:r>
    </w:p>
    <w:p w:rsidR="00941154" w:rsidRPr="00D43AEE" w:rsidRDefault="00941154" w:rsidP="00D43AEE">
      <w:pPr>
        <w:spacing w:line="360" w:lineRule="auto"/>
        <w:ind w:right="174" w:firstLine="709"/>
        <w:jc w:val="both"/>
        <w:rPr>
          <w:sz w:val="28"/>
          <w:szCs w:val="28"/>
        </w:rPr>
      </w:pPr>
      <w:r w:rsidRPr="00D43AEE">
        <w:rPr>
          <w:sz w:val="28"/>
          <w:szCs w:val="28"/>
        </w:rPr>
        <w:lastRenderedPageBreak/>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941154" w:rsidRPr="00D43AEE" w:rsidRDefault="00941154" w:rsidP="00D43AEE">
      <w:pPr>
        <w:ind w:right="174" w:firstLine="709"/>
        <w:jc w:val="both"/>
        <w:rPr>
          <w:sz w:val="28"/>
          <w:szCs w:val="28"/>
        </w:rPr>
      </w:pPr>
    </w:p>
    <w:p w:rsidR="00941154" w:rsidRPr="00D43AEE" w:rsidRDefault="00941154" w:rsidP="00D43AEE">
      <w:pPr>
        <w:ind w:right="174" w:firstLine="709"/>
        <w:jc w:val="both"/>
        <w:rPr>
          <w:sz w:val="28"/>
          <w:szCs w:val="28"/>
        </w:rPr>
      </w:pPr>
    </w:p>
    <w:p w:rsidR="00941154" w:rsidRPr="00D43AEE" w:rsidRDefault="00941154" w:rsidP="00D43AEE">
      <w:pPr>
        <w:ind w:right="174" w:firstLine="709"/>
        <w:jc w:val="center"/>
        <w:rPr>
          <w:b/>
          <w:sz w:val="28"/>
          <w:szCs w:val="28"/>
        </w:rPr>
      </w:pPr>
      <w:r w:rsidRPr="00D43AEE">
        <w:rPr>
          <w:b/>
          <w:sz w:val="28"/>
          <w:szCs w:val="28"/>
        </w:rPr>
        <w:t>Тематический план</w:t>
      </w:r>
    </w:p>
    <w:p w:rsidR="00941154" w:rsidRPr="00941154" w:rsidRDefault="00941154" w:rsidP="00941154">
      <w:pPr>
        <w:ind w:right="174" w:firstLine="709"/>
        <w:jc w:val="center"/>
        <w:rPr>
          <w:b/>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7"/>
        <w:gridCol w:w="7985"/>
        <w:gridCol w:w="2317"/>
        <w:gridCol w:w="2317"/>
      </w:tblGrid>
      <w:tr w:rsidR="00D43AEE" w:rsidRPr="00D43AEE" w:rsidTr="008015C2">
        <w:trPr>
          <w:trHeight w:val="57"/>
        </w:trPr>
        <w:tc>
          <w:tcPr>
            <w:tcW w:w="1117" w:type="dxa"/>
          </w:tcPr>
          <w:p w:rsidR="00D43AEE" w:rsidRPr="00D43AEE" w:rsidRDefault="00D43AEE" w:rsidP="00FE0F39">
            <w:pPr>
              <w:jc w:val="center"/>
              <w:rPr>
                <w:b/>
              </w:rPr>
            </w:pPr>
            <w:r w:rsidRPr="00D43AEE">
              <w:rPr>
                <w:b/>
              </w:rPr>
              <w:t>№ урока</w:t>
            </w:r>
          </w:p>
        </w:tc>
        <w:tc>
          <w:tcPr>
            <w:tcW w:w="7985" w:type="dxa"/>
            <w:vAlign w:val="center"/>
          </w:tcPr>
          <w:p w:rsidR="00D43AEE" w:rsidRPr="00D43AEE" w:rsidRDefault="00D43AEE" w:rsidP="00FE0F39">
            <w:pPr>
              <w:jc w:val="center"/>
              <w:rPr>
                <w:b/>
              </w:rPr>
            </w:pPr>
            <w:r w:rsidRPr="00D43AEE">
              <w:rPr>
                <w:b/>
              </w:rPr>
              <w:t>Содержание материала</w:t>
            </w:r>
          </w:p>
        </w:tc>
        <w:tc>
          <w:tcPr>
            <w:tcW w:w="2317" w:type="dxa"/>
            <w:vAlign w:val="center"/>
          </w:tcPr>
          <w:p w:rsidR="00D43AEE" w:rsidRPr="00D43AEE" w:rsidRDefault="00D43AEE" w:rsidP="00FE0F39">
            <w:pPr>
              <w:jc w:val="center"/>
              <w:rPr>
                <w:b/>
              </w:rPr>
            </w:pPr>
            <w:r w:rsidRPr="00D43AEE">
              <w:rPr>
                <w:rFonts w:eastAsia="Calibri"/>
                <w:b/>
              </w:rPr>
              <w:t>Количество часов</w:t>
            </w:r>
          </w:p>
        </w:tc>
        <w:tc>
          <w:tcPr>
            <w:tcW w:w="2317" w:type="dxa"/>
          </w:tcPr>
          <w:p w:rsidR="00D43AEE" w:rsidRPr="00D43AEE" w:rsidRDefault="00D43AEE" w:rsidP="00FE0F39">
            <w:pPr>
              <w:jc w:val="center"/>
              <w:rPr>
                <w:rFonts w:eastAsia="Calibri"/>
                <w:b/>
              </w:rPr>
            </w:pPr>
            <w:r w:rsidRPr="00D43AEE">
              <w:rPr>
                <w:rFonts w:eastAsia="Calibri"/>
                <w:b/>
              </w:rPr>
              <w:t>Практические работы</w:t>
            </w:r>
          </w:p>
        </w:tc>
      </w:tr>
      <w:tr w:rsidR="00D43AEE" w:rsidRPr="00D43AEE" w:rsidTr="008015C2">
        <w:trPr>
          <w:trHeight w:val="57"/>
        </w:trPr>
        <w:tc>
          <w:tcPr>
            <w:tcW w:w="11419" w:type="dxa"/>
            <w:gridSpan w:val="3"/>
            <w:tcBorders>
              <w:right w:val="single" w:sz="4" w:space="0" w:color="auto"/>
            </w:tcBorders>
          </w:tcPr>
          <w:p w:rsidR="00D43AEE" w:rsidRPr="00D43AEE" w:rsidRDefault="00D43AEE" w:rsidP="00D43AEE">
            <w:pPr>
              <w:jc w:val="center"/>
              <w:rPr>
                <w:b/>
              </w:rPr>
            </w:pPr>
            <w:r w:rsidRPr="00D43AEE">
              <w:rPr>
                <w:b/>
              </w:rPr>
              <w:t>Раздел  1.  Основы  социальной  информатики</w:t>
            </w:r>
          </w:p>
        </w:tc>
        <w:tc>
          <w:tcPr>
            <w:tcW w:w="2317" w:type="dxa"/>
            <w:tcBorders>
              <w:right w:val="single" w:sz="4" w:space="0" w:color="auto"/>
            </w:tcBorders>
          </w:tcPr>
          <w:p w:rsidR="00D43AEE" w:rsidRPr="00D43AEE" w:rsidRDefault="00D43AEE" w:rsidP="00D43AEE">
            <w:pPr>
              <w:jc w:val="center"/>
              <w:rPr>
                <w:b/>
              </w:rPr>
            </w:pPr>
          </w:p>
        </w:tc>
      </w:tr>
      <w:tr w:rsidR="00D43AEE" w:rsidRPr="00D43AEE" w:rsidTr="00D43AEE">
        <w:trPr>
          <w:trHeight w:val="57"/>
        </w:trPr>
        <w:tc>
          <w:tcPr>
            <w:tcW w:w="1117" w:type="dxa"/>
          </w:tcPr>
          <w:p w:rsidR="00D43AEE" w:rsidRPr="00D43AEE" w:rsidRDefault="00D43AEE" w:rsidP="00FE0F39">
            <w:pPr>
              <w:jc w:val="center"/>
            </w:pPr>
            <w:r w:rsidRPr="00D43AEE">
              <w:t>1</w:t>
            </w:r>
          </w:p>
        </w:tc>
        <w:tc>
          <w:tcPr>
            <w:tcW w:w="7985" w:type="dxa"/>
          </w:tcPr>
          <w:p w:rsidR="00D43AEE" w:rsidRPr="00D43AEE" w:rsidRDefault="00D43AEE">
            <w:pPr>
              <w:rPr>
                <w:color w:val="000000"/>
              </w:rPr>
            </w:pPr>
            <w:r w:rsidRPr="00D43AEE">
              <w:rPr>
                <w:color w:val="000000"/>
              </w:rPr>
              <w:t xml:space="preserve">От  индустриального  общества  к  </w:t>
            </w:r>
            <w:proofErr w:type="gramStart"/>
            <w:r w:rsidRPr="00D43AEE">
              <w:rPr>
                <w:color w:val="000000"/>
              </w:rPr>
              <w:t>информационному</w:t>
            </w:r>
            <w:proofErr w:type="gramEnd"/>
            <w:r w:rsidRPr="00D43AEE">
              <w:rPr>
                <w:color w:val="000000"/>
              </w:rPr>
              <w:t>.</w:t>
            </w:r>
          </w:p>
        </w:tc>
        <w:tc>
          <w:tcPr>
            <w:tcW w:w="2317" w:type="dxa"/>
            <w:vAlign w:val="center"/>
          </w:tcPr>
          <w:p w:rsidR="00D43AEE" w:rsidRPr="00D43AEE" w:rsidRDefault="00D43AEE" w:rsidP="00FE0F39">
            <w:pPr>
              <w:jc w:val="center"/>
            </w:pPr>
            <w:r w:rsidRPr="00D43AEE">
              <w:t>1</w:t>
            </w:r>
          </w:p>
        </w:tc>
        <w:tc>
          <w:tcPr>
            <w:tcW w:w="2317" w:type="dxa"/>
            <w:vMerge w:val="restart"/>
            <w:vAlign w:val="center"/>
          </w:tcPr>
          <w:p w:rsidR="00D43AEE" w:rsidRPr="00D43AEE" w:rsidRDefault="00D43AEE" w:rsidP="00D43AEE">
            <w:pPr>
              <w:jc w:val="center"/>
            </w:pPr>
            <w:r w:rsidRPr="00D43AEE">
              <w:t>11</w:t>
            </w:r>
          </w:p>
        </w:tc>
      </w:tr>
      <w:tr w:rsidR="00D43AEE" w:rsidRPr="00D43AEE" w:rsidTr="008015C2">
        <w:trPr>
          <w:trHeight w:val="57"/>
        </w:trPr>
        <w:tc>
          <w:tcPr>
            <w:tcW w:w="1117" w:type="dxa"/>
          </w:tcPr>
          <w:p w:rsidR="00D43AEE" w:rsidRPr="00D43AEE" w:rsidRDefault="00D43AEE" w:rsidP="00FE0F39">
            <w:pPr>
              <w:jc w:val="center"/>
            </w:pPr>
            <w:r w:rsidRPr="00D43AEE">
              <w:t>2</w:t>
            </w:r>
          </w:p>
        </w:tc>
        <w:tc>
          <w:tcPr>
            <w:tcW w:w="7985" w:type="dxa"/>
          </w:tcPr>
          <w:p w:rsidR="00D43AEE" w:rsidRPr="00D43AEE" w:rsidRDefault="00D43AEE">
            <w:pPr>
              <w:rPr>
                <w:color w:val="000000"/>
              </w:rPr>
            </w:pPr>
            <w:r w:rsidRPr="00D43AEE">
              <w:rPr>
                <w:color w:val="000000"/>
              </w:rPr>
              <w:t>Информационные  ресурсы.</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3</w:t>
            </w:r>
          </w:p>
        </w:tc>
        <w:tc>
          <w:tcPr>
            <w:tcW w:w="7985" w:type="dxa"/>
          </w:tcPr>
          <w:p w:rsidR="00D43AEE" w:rsidRPr="00D43AEE" w:rsidRDefault="00D43AEE">
            <w:pPr>
              <w:rPr>
                <w:color w:val="000000"/>
              </w:rPr>
            </w:pPr>
            <w:r w:rsidRPr="00D43AEE">
              <w:rPr>
                <w:color w:val="000000"/>
              </w:rPr>
              <w:t>Этические  и  правовые  нормы  информационной  деятельности  человека.</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4</w:t>
            </w:r>
          </w:p>
        </w:tc>
        <w:tc>
          <w:tcPr>
            <w:tcW w:w="7985" w:type="dxa"/>
          </w:tcPr>
          <w:p w:rsidR="00D43AEE" w:rsidRPr="00D43AEE" w:rsidRDefault="00D43AEE">
            <w:pPr>
              <w:rPr>
                <w:color w:val="000000"/>
              </w:rPr>
            </w:pPr>
            <w:r w:rsidRPr="00D43AEE">
              <w:rPr>
                <w:color w:val="000000"/>
              </w:rPr>
              <w:t>Вводная контрольная работа</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5</w:t>
            </w:r>
          </w:p>
        </w:tc>
        <w:tc>
          <w:tcPr>
            <w:tcW w:w="7985" w:type="dxa"/>
          </w:tcPr>
          <w:p w:rsidR="00D43AEE" w:rsidRPr="00D43AEE" w:rsidRDefault="00D43AEE">
            <w:pPr>
              <w:rPr>
                <w:color w:val="000000"/>
              </w:rPr>
            </w:pPr>
            <w:r w:rsidRPr="00D43AEE">
              <w:rPr>
                <w:color w:val="000000"/>
              </w:rPr>
              <w:t>Моделирование  в  электронных  таблицах.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6</w:t>
            </w:r>
          </w:p>
        </w:tc>
        <w:tc>
          <w:tcPr>
            <w:tcW w:w="7985" w:type="dxa"/>
          </w:tcPr>
          <w:p w:rsidR="00D43AEE" w:rsidRPr="00D43AEE" w:rsidRDefault="00D43AEE">
            <w:pPr>
              <w:rPr>
                <w:color w:val="000000"/>
              </w:rPr>
            </w:pPr>
            <w:r w:rsidRPr="00D43AEE">
              <w:rPr>
                <w:color w:val="000000"/>
              </w:rPr>
              <w:t>Моделирование в электронных таблицах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7</w:t>
            </w:r>
          </w:p>
        </w:tc>
        <w:tc>
          <w:tcPr>
            <w:tcW w:w="7985" w:type="dxa"/>
          </w:tcPr>
          <w:p w:rsidR="00D43AEE" w:rsidRPr="00D43AEE" w:rsidRDefault="00D43AEE">
            <w:pPr>
              <w:rPr>
                <w:color w:val="000000"/>
              </w:rPr>
            </w:pPr>
            <w:r w:rsidRPr="00D43AEE">
              <w:rPr>
                <w:color w:val="000000"/>
              </w:rPr>
              <w:t>Моделирование  в  электронных  таблицах.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8</w:t>
            </w:r>
          </w:p>
        </w:tc>
        <w:tc>
          <w:tcPr>
            <w:tcW w:w="7985" w:type="dxa"/>
          </w:tcPr>
          <w:p w:rsidR="00D43AEE" w:rsidRPr="00D43AEE" w:rsidRDefault="00D43AEE">
            <w:pPr>
              <w:rPr>
                <w:color w:val="000000"/>
              </w:rPr>
            </w:pPr>
            <w:r w:rsidRPr="00D43AEE">
              <w:rPr>
                <w:color w:val="000000"/>
              </w:rPr>
              <w:t>Моделирование в электронных таблицах. П.р. 1</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9</w:t>
            </w:r>
          </w:p>
        </w:tc>
        <w:tc>
          <w:tcPr>
            <w:tcW w:w="7985" w:type="dxa"/>
          </w:tcPr>
          <w:p w:rsidR="00D43AEE" w:rsidRPr="00D43AEE" w:rsidRDefault="00D43AEE">
            <w:pPr>
              <w:rPr>
                <w:color w:val="000000"/>
              </w:rPr>
            </w:pPr>
            <w:r w:rsidRPr="00D43AEE">
              <w:rPr>
                <w:color w:val="000000"/>
              </w:rPr>
              <w:t>Моделирование  в  электронных  таблицах. П.р. 2</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10</w:t>
            </w:r>
          </w:p>
        </w:tc>
        <w:tc>
          <w:tcPr>
            <w:tcW w:w="7985" w:type="dxa"/>
          </w:tcPr>
          <w:p w:rsidR="00D43AEE" w:rsidRPr="00D43AEE" w:rsidRDefault="00D43AEE">
            <w:pPr>
              <w:rPr>
                <w:color w:val="000000"/>
              </w:rPr>
            </w:pPr>
            <w:r w:rsidRPr="00D43AEE">
              <w:rPr>
                <w:color w:val="000000"/>
              </w:rPr>
              <w:t>Моделирование в электронных таблицах. П.р. 3</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11</w:t>
            </w:r>
          </w:p>
        </w:tc>
        <w:tc>
          <w:tcPr>
            <w:tcW w:w="7985" w:type="dxa"/>
          </w:tcPr>
          <w:p w:rsidR="00D43AEE" w:rsidRPr="00D43AEE" w:rsidRDefault="00D43AEE">
            <w:pPr>
              <w:rPr>
                <w:color w:val="000000"/>
              </w:rPr>
            </w:pPr>
            <w:r w:rsidRPr="00D43AEE">
              <w:rPr>
                <w:color w:val="000000"/>
              </w:rPr>
              <w:t>Информационные  модели  в  базах  данных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12</w:t>
            </w:r>
          </w:p>
        </w:tc>
        <w:tc>
          <w:tcPr>
            <w:tcW w:w="7985" w:type="dxa"/>
          </w:tcPr>
          <w:p w:rsidR="00D43AEE" w:rsidRPr="00D43AEE" w:rsidRDefault="00D43AEE">
            <w:pPr>
              <w:rPr>
                <w:color w:val="000000"/>
              </w:rPr>
            </w:pPr>
            <w:r w:rsidRPr="00D43AEE">
              <w:rPr>
                <w:color w:val="000000"/>
              </w:rPr>
              <w:t>Информационные модели в базах данных. П.р. 4</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13</w:t>
            </w:r>
          </w:p>
        </w:tc>
        <w:tc>
          <w:tcPr>
            <w:tcW w:w="7985" w:type="dxa"/>
          </w:tcPr>
          <w:p w:rsidR="00D43AEE" w:rsidRPr="00D43AEE" w:rsidRDefault="00D43AEE">
            <w:pPr>
              <w:rPr>
                <w:color w:val="000000"/>
              </w:rPr>
            </w:pPr>
            <w:r w:rsidRPr="00D43AEE">
              <w:rPr>
                <w:color w:val="000000"/>
              </w:rPr>
              <w:t>Информационные модели в базах данных. П.р. 5</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14</w:t>
            </w:r>
          </w:p>
        </w:tc>
        <w:tc>
          <w:tcPr>
            <w:tcW w:w="7985" w:type="dxa"/>
          </w:tcPr>
          <w:p w:rsidR="00D43AEE" w:rsidRPr="00D43AEE" w:rsidRDefault="00D43AEE">
            <w:pPr>
              <w:rPr>
                <w:color w:val="000000"/>
              </w:rPr>
            </w:pPr>
            <w:r w:rsidRPr="00D43AEE">
              <w:rPr>
                <w:color w:val="000000"/>
              </w:rPr>
              <w:t>Информационные модели в базах данных. П.р. 6</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15</w:t>
            </w:r>
          </w:p>
        </w:tc>
        <w:tc>
          <w:tcPr>
            <w:tcW w:w="7985" w:type="dxa"/>
          </w:tcPr>
          <w:p w:rsidR="00D43AEE" w:rsidRPr="00D43AEE" w:rsidRDefault="00D43AEE">
            <w:pPr>
              <w:rPr>
                <w:color w:val="000000"/>
              </w:rPr>
            </w:pPr>
            <w:r w:rsidRPr="00D43AEE">
              <w:rPr>
                <w:color w:val="000000"/>
              </w:rPr>
              <w:t>Контрольная работа:  «Основы  социальной  информатики».</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419" w:type="dxa"/>
            <w:gridSpan w:val="3"/>
          </w:tcPr>
          <w:p w:rsidR="00D43AEE" w:rsidRPr="00D43AEE" w:rsidRDefault="00D43AEE" w:rsidP="00D43AEE">
            <w:pPr>
              <w:jc w:val="center"/>
              <w:rPr>
                <w:b/>
              </w:rPr>
            </w:pPr>
            <w:r w:rsidRPr="00D43AEE">
              <w:rPr>
                <w:b/>
              </w:rPr>
              <w:t>Раздел  2.  Информационная  технология  автоматизированной  обработки  текстовых  документов (3 часа)</w:t>
            </w:r>
          </w:p>
        </w:tc>
        <w:tc>
          <w:tcPr>
            <w:tcW w:w="2317" w:type="dxa"/>
          </w:tcPr>
          <w:p w:rsidR="00D43AEE" w:rsidRPr="00D43AEE" w:rsidRDefault="00D43AEE" w:rsidP="00D43AEE">
            <w:pPr>
              <w:jc w:val="center"/>
              <w:rPr>
                <w:b/>
              </w:rPr>
            </w:pPr>
          </w:p>
        </w:tc>
      </w:tr>
      <w:tr w:rsidR="00D43AEE" w:rsidRPr="00D43AEE" w:rsidTr="00D43AEE">
        <w:trPr>
          <w:trHeight w:val="326"/>
        </w:trPr>
        <w:tc>
          <w:tcPr>
            <w:tcW w:w="1117" w:type="dxa"/>
          </w:tcPr>
          <w:p w:rsidR="00D43AEE" w:rsidRPr="00D43AEE" w:rsidRDefault="00D43AEE" w:rsidP="00FE0F39">
            <w:pPr>
              <w:jc w:val="center"/>
            </w:pPr>
            <w:r w:rsidRPr="00D43AEE">
              <w:t>16</w:t>
            </w:r>
          </w:p>
        </w:tc>
        <w:tc>
          <w:tcPr>
            <w:tcW w:w="7985" w:type="dxa"/>
          </w:tcPr>
          <w:p w:rsidR="00D43AEE" w:rsidRPr="00D43AEE" w:rsidRDefault="00D43AEE">
            <w:pPr>
              <w:rPr>
                <w:color w:val="000000"/>
              </w:rPr>
            </w:pPr>
            <w:r w:rsidRPr="00D43AEE">
              <w:rPr>
                <w:color w:val="000000"/>
              </w:rPr>
              <w:t>РНО. Автоматизация. П.р. 7</w:t>
            </w:r>
          </w:p>
        </w:tc>
        <w:tc>
          <w:tcPr>
            <w:tcW w:w="2317" w:type="dxa"/>
            <w:vAlign w:val="center"/>
          </w:tcPr>
          <w:p w:rsidR="00D43AEE" w:rsidRPr="00D43AEE" w:rsidRDefault="00D43AEE" w:rsidP="00FE0F39">
            <w:pPr>
              <w:jc w:val="center"/>
            </w:pPr>
            <w:r w:rsidRPr="00D43AEE">
              <w:t>1</w:t>
            </w:r>
          </w:p>
        </w:tc>
        <w:tc>
          <w:tcPr>
            <w:tcW w:w="2317" w:type="dxa"/>
            <w:vMerge w:val="restart"/>
            <w:vAlign w:val="center"/>
          </w:tcPr>
          <w:p w:rsidR="00D43AEE" w:rsidRPr="00D43AEE" w:rsidRDefault="00D43AEE" w:rsidP="00D43AEE">
            <w:pPr>
              <w:jc w:val="center"/>
            </w:pPr>
          </w:p>
        </w:tc>
      </w:tr>
      <w:tr w:rsidR="00D43AEE" w:rsidRPr="00D43AEE" w:rsidTr="008015C2">
        <w:trPr>
          <w:trHeight w:val="289"/>
        </w:trPr>
        <w:tc>
          <w:tcPr>
            <w:tcW w:w="1117" w:type="dxa"/>
          </w:tcPr>
          <w:p w:rsidR="00D43AEE" w:rsidRPr="00D43AEE" w:rsidRDefault="00D43AEE" w:rsidP="00FE0F39">
            <w:pPr>
              <w:jc w:val="center"/>
            </w:pPr>
            <w:r w:rsidRPr="00D43AEE">
              <w:t>17</w:t>
            </w:r>
          </w:p>
        </w:tc>
        <w:tc>
          <w:tcPr>
            <w:tcW w:w="7985" w:type="dxa"/>
          </w:tcPr>
          <w:p w:rsidR="00D43AEE" w:rsidRPr="00D43AEE" w:rsidRDefault="00D43AEE">
            <w:pPr>
              <w:rPr>
                <w:color w:val="000000"/>
              </w:rPr>
            </w:pPr>
            <w:r w:rsidRPr="00D43AEE">
              <w:rPr>
                <w:color w:val="000000"/>
              </w:rPr>
              <w:t>Административная контрольная работа</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18</w:t>
            </w:r>
          </w:p>
        </w:tc>
        <w:tc>
          <w:tcPr>
            <w:tcW w:w="7985" w:type="dxa"/>
          </w:tcPr>
          <w:p w:rsidR="00D43AEE" w:rsidRPr="00D43AEE" w:rsidRDefault="00D43AEE">
            <w:pPr>
              <w:rPr>
                <w:color w:val="000000"/>
              </w:rPr>
            </w:pPr>
            <w:r w:rsidRPr="00D43AEE">
              <w:rPr>
                <w:color w:val="000000"/>
              </w:rPr>
              <w:t>П.Р. Автоматизация. П.р. 8</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D43AEE">
        <w:trPr>
          <w:trHeight w:val="57"/>
        </w:trPr>
        <w:tc>
          <w:tcPr>
            <w:tcW w:w="11419" w:type="dxa"/>
            <w:gridSpan w:val="3"/>
          </w:tcPr>
          <w:p w:rsidR="00D43AEE" w:rsidRPr="00D43AEE" w:rsidRDefault="00D43AEE" w:rsidP="00D43AEE">
            <w:pPr>
              <w:jc w:val="center"/>
              <w:rPr>
                <w:b/>
              </w:rPr>
            </w:pPr>
            <w:r w:rsidRPr="00D43AEE">
              <w:rPr>
                <w:b/>
              </w:rPr>
              <w:lastRenderedPageBreak/>
              <w:t>Раздел  3.  Информационная  технология  хранения  данных (16 часов)</w:t>
            </w:r>
          </w:p>
        </w:tc>
        <w:tc>
          <w:tcPr>
            <w:tcW w:w="2317" w:type="dxa"/>
            <w:vMerge w:val="restart"/>
            <w:vAlign w:val="center"/>
          </w:tcPr>
          <w:p w:rsidR="00D43AEE" w:rsidRPr="00D43AEE" w:rsidRDefault="00D43AEE" w:rsidP="00D43AEE">
            <w:pPr>
              <w:jc w:val="center"/>
              <w:rPr>
                <w:b/>
              </w:rPr>
            </w:pPr>
            <w:r w:rsidRPr="00D43AEE">
              <w:rPr>
                <w:b/>
              </w:rPr>
              <w:t>6</w:t>
            </w:r>
          </w:p>
        </w:tc>
      </w:tr>
      <w:tr w:rsidR="00D43AEE" w:rsidRPr="00D43AEE" w:rsidTr="008015C2">
        <w:trPr>
          <w:trHeight w:val="57"/>
        </w:trPr>
        <w:tc>
          <w:tcPr>
            <w:tcW w:w="1117" w:type="dxa"/>
          </w:tcPr>
          <w:p w:rsidR="00D43AEE" w:rsidRPr="00D43AEE" w:rsidRDefault="00D43AEE" w:rsidP="00FE0F39">
            <w:pPr>
              <w:jc w:val="center"/>
            </w:pPr>
            <w:r w:rsidRPr="00D43AEE">
              <w:t>19</w:t>
            </w:r>
          </w:p>
        </w:tc>
        <w:tc>
          <w:tcPr>
            <w:tcW w:w="7985" w:type="dxa"/>
          </w:tcPr>
          <w:p w:rsidR="00D43AEE" w:rsidRPr="00D43AEE" w:rsidRDefault="00D43AEE">
            <w:pPr>
              <w:rPr>
                <w:color w:val="000000"/>
              </w:rPr>
            </w:pPr>
            <w:r w:rsidRPr="00D43AEE">
              <w:rPr>
                <w:color w:val="000000"/>
              </w:rPr>
              <w:t>Представление  о  базах  данных. Виды  моделей  данных.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314"/>
        </w:trPr>
        <w:tc>
          <w:tcPr>
            <w:tcW w:w="1117" w:type="dxa"/>
          </w:tcPr>
          <w:p w:rsidR="00D43AEE" w:rsidRPr="00D43AEE" w:rsidRDefault="00D43AEE" w:rsidP="00FE0F39">
            <w:pPr>
              <w:jc w:val="center"/>
            </w:pPr>
            <w:r w:rsidRPr="00D43AEE">
              <w:t>20</w:t>
            </w:r>
          </w:p>
        </w:tc>
        <w:tc>
          <w:tcPr>
            <w:tcW w:w="7985" w:type="dxa"/>
          </w:tcPr>
          <w:p w:rsidR="00D43AEE" w:rsidRPr="00D43AEE" w:rsidRDefault="00D43AEE">
            <w:pPr>
              <w:rPr>
                <w:color w:val="000000"/>
              </w:rPr>
            </w:pPr>
            <w:r w:rsidRPr="00D43AEE">
              <w:rPr>
                <w:color w:val="000000"/>
              </w:rPr>
              <w:t xml:space="preserve">Система  управления  базами  данных </w:t>
            </w:r>
            <w:proofErr w:type="spellStart"/>
            <w:r w:rsidRPr="00D43AEE">
              <w:rPr>
                <w:color w:val="000000"/>
              </w:rPr>
              <w:t>Access</w:t>
            </w:r>
            <w:proofErr w:type="spellEnd"/>
            <w:r w:rsidRPr="00D43AEE">
              <w:rPr>
                <w:color w:val="000000"/>
              </w:rPr>
              <w:t>. П.р. 9</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21</w:t>
            </w:r>
          </w:p>
        </w:tc>
        <w:tc>
          <w:tcPr>
            <w:tcW w:w="7985" w:type="dxa"/>
          </w:tcPr>
          <w:p w:rsidR="00D43AEE" w:rsidRPr="00D43AEE" w:rsidRDefault="00D43AEE">
            <w:pPr>
              <w:rPr>
                <w:color w:val="000000"/>
              </w:rPr>
            </w:pPr>
            <w:r w:rsidRPr="00D43AEE">
              <w:rPr>
                <w:color w:val="000000"/>
              </w:rPr>
              <w:t>Этапы  разработки  базы  данных.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22</w:t>
            </w:r>
          </w:p>
        </w:tc>
        <w:tc>
          <w:tcPr>
            <w:tcW w:w="7985" w:type="dxa"/>
          </w:tcPr>
          <w:p w:rsidR="00D43AEE" w:rsidRPr="00D43AEE" w:rsidRDefault="00D43AEE">
            <w:pPr>
              <w:rPr>
                <w:color w:val="000000"/>
              </w:rPr>
            </w:pPr>
            <w:r w:rsidRPr="00D43AEE">
              <w:rPr>
                <w:color w:val="000000"/>
              </w:rPr>
              <w:t>Создание  базы  данных  «Географические  объекты»  в  СУБД. П.р. 10</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23</w:t>
            </w:r>
          </w:p>
        </w:tc>
        <w:tc>
          <w:tcPr>
            <w:tcW w:w="7985" w:type="dxa"/>
          </w:tcPr>
          <w:p w:rsidR="00D43AEE" w:rsidRPr="00D43AEE" w:rsidRDefault="00D43AEE">
            <w:pPr>
              <w:rPr>
                <w:color w:val="000000"/>
              </w:rPr>
            </w:pPr>
            <w:r w:rsidRPr="00D43AEE">
              <w:rPr>
                <w:color w:val="000000"/>
              </w:rPr>
              <w:t>Создание  базы  данных  «Географические  объекты»  в  СУБД. П.р. 11</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24</w:t>
            </w:r>
          </w:p>
        </w:tc>
        <w:tc>
          <w:tcPr>
            <w:tcW w:w="7985" w:type="dxa"/>
          </w:tcPr>
          <w:p w:rsidR="00D43AEE" w:rsidRPr="00D43AEE" w:rsidRDefault="00D43AEE">
            <w:pPr>
              <w:rPr>
                <w:color w:val="000000"/>
              </w:rPr>
            </w:pPr>
            <w:r w:rsidRPr="00D43AEE">
              <w:rPr>
                <w:color w:val="000000"/>
              </w:rPr>
              <w:t xml:space="preserve">Зачетное занятие: Создание базы данных в СУБД </w:t>
            </w:r>
            <w:proofErr w:type="spellStart"/>
            <w:r w:rsidRPr="00D43AEE">
              <w:rPr>
                <w:color w:val="000000"/>
              </w:rPr>
              <w:t>Access</w:t>
            </w:r>
            <w:proofErr w:type="spellEnd"/>
            <w:r w:rsidRPr="00D43AEE">
              <w:rPr>
                <w:color w:val="000000"/>
              </w:rPr>
              <w:t>. П.р. 12</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25</w:t>
            </w:r>
          </w:p>
        </w:tc>
        <w:tc>
          <w:tcPr>
            <w:tcW w:w="7985" w:type="dxa"/>
          </w:tcPr>
          <w:p w:rsidR="00D43AEE" w:rsidRPr="00D43AEE" w:rsidRDefault="00D43AEE">
            <w:pPr>
              <w:rPr>
                <w:color w:val="000000"/>
              </w:rPr>
            </w:pPr>
            <w:r w:rsidRPr="00D43AEE">
              <w:rPr>
                <w:color w:val="000000"/>
              </w:rPr>
              <w:t xml:space="preserve">Управление базой данных в СУБД </w:t>
            </w:r>
            <w:proofErr w:type="spellStart"/>
            <w:r w:rsidRPr="00D43AEE">
              <w:rPr>
                <w:color w:val="000000"/>
              </w:rPr>
              <w:t>Access</w:t>
            </w:r>
            <w:proofErr w:type="spellEnd"/>
            <w:r w:rsidRPr="00D43AEE">
              <w:rPr>
                <w:color w:val="000000"/>
              </w:rPr>
              <w:t>. П.р. 13</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26</w:t>
            </w:r>
          </w:p>
        </w:tc>
        <w:tc>
          <w:tcPr>
            <w:tcW w:w="7985" w:type="dxa"/>
          </w:tcPr>
          <w:p w:rsidR="00D43AEE" w:rsidRPr="00D43AEE" w:rsidRDefault="00D43AEE">
            <w:pPr>
              <w:rPr>
                <w:color w:val="000000"/>
              </w:rPr>
            </w:pPr>
            <w:r w:rsidRPr="00D43AEE">
              <w:rPr>
                <w:color w:val="000000"/>
              </w:rPr>
              <w:t xml:space="preserve">Управление базой данных в СУБД </w:t>
            </w:r>
            <w:proofErr w:type="spellStart"/>
            <w:r w:rsidRPr="00D43AEE">
              <w:rPr>
                <w:color w:val="000000"/>
              </w:rPr>
              <w:t>Access</w:t>
            </w:r>
            <w:proofErr w:type="spellEnd"/>
            <w:r w:rsidRPr="00D43AEE">
              <w:rPr>
                <w:color w:val="000000"/>
              </w:rPr>
              <w:t>. П.р. 14</w:t>
            </w:r>
          </w:p>
        </w:tc>
        <w:tc>
          <w:tcPr>
            <w:tcW w:w="2317" w:type="dxa"/>
            <w:vAlign w:val="center"/>
          </w:tcPr>
          <w:p w:rsidR="00D43AEE" w:rsidRPr="00D43AEE" w:rsidRDefault="00D43AEE" w:rsidP="00FE0F39">
            <w:pPr>
              <w:jc w:val="center"/>
            </w:pP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27</w:t>
            </w:r>
          </w:p>
        </w:tc>
        <w:tc>
          <w:tcPr>
            <w:tcW w:w="7985" w:type="dxa"/>
          </w:tcPr>
          <w:p w:rsidR="00D43AEE" w:rsidRPr="00D43AEE" w:rsidRDefault="00D43AEE">
            <w:pPr>
              <w:rPr>
                <w:color w:val="000000"/>
              </w:rPr>
            </w:pPr>
            <w:r w:rsidRPr="00D43AEE">
              <w:rPr>
                <w:color w:val="000000"/>
              </w:rPr>
              <w:t xml:space="preserve">Управление базой данных в СУБД </w:t>
            </w:r>
            <w:proofErr w:type="spellStart"/>
            <w:r w:rsidRPr="00D43AEE">
              <w:rPr>
                <w:color w:val="000000"/>
              </w:rPr>
              <w:t>Access</w:t>
            </w:r>
            <w:proofErr w:type="spellEnd"/>
            <w:r w:rsidRPr="00D43AEE">
              <w:rPr>
                <w:color w:val="000000"/>
              </w:rPr>
              <w:t>. П.р. 15</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28</w:t>
            </w:r>
          </w:p>
        </w:tc>
        <w:tc>
          <w:tcPr>
            <w:tcW w:w="7985" w:type="dxa"/>
          </w:tcPr>
          <w:p w:rsidR="00D43AEE" w:rsidRPr="00D43AEE" w:rsidRDefault="00D43AEE">
            <w:pPr>
              <w:rPr>
                <w:color w:val="000000"/>
              </w:rPr>
            </w:pPr>
            <w:r w:rsidRPr="00D43AEE">
              <w:rPr>
                <w:color w:val="000000"/>
              </w:rPr>
              <w:t xml:space="preserve">Управление базой данных в СУБД </w:t>
            </w:r>
            <w:proofErr w:type="spellStart"/>
            <w:r w:rsidRPr="00D43AEE">
              <w:rPr>
                <w:color w:val="000000"/>
              </w:rPr>
              <w:t>Access</w:t>
            </w:r>
            <w:proofErr w:type="spellEnd"/>
            <w:r w:rsidRPr="00D43AEE">
              <w:rPr>
                <w:color w:val="000000"/>
              </w:rPr>
              <w:t>. П.р. 16</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29</w:t>
            </w:r>
          </w:p>
        </w:tc>
        <w:tc>
          <w:tcPr>
            <w:tcW w:w="7985" w:type="dxa"/>
          </w:tcPr>
          <w:p w:rsidR="00D43AEE" w:rsidRPr="00D43AEE" w:rsidRDefault="00D43AEE">
            <w:pPr>
              <w:rPr>
                <w:color w:val="000000"/>
              </w:rPr>
            </w:pPr>
            <w:r w:rsidRPr="00D43AEE">
              <w:rPr>
                <w:color w:val="000000"/>
              </w:rPr>
              <w:t>Зачетное занятие: Управление базой данных в СУБД. П.р. 17</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30</w:t>
            </w:r>
          </w:p>
        </w:tc>
        <w:tc>
          <w:tcPr>
            <w:tcW w:w="7985" w:type="dxa"/>
          </w:tcPr>
          <w:p w:rsidR="00D43AEE" w:rsidRPr="00D43AEE" w:rsidRDefault="00D43AEE">
            <w:pPr>
              <w:rPr>
                <w:color w:val="000000"/>
              </w:rPr>
            </w:pPr>
            <w:r w:rsidRPr="00D43AEE">
              <w:rPr>
                <w:color w:val="000000"/>
              </w:rPr>
              <w:t>Контрольная работа:  «Информационная  технология  хранения  данных»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31</w:t>
            </w:r>
          </w:p>
        </w:tc>
        <w:tc>
          <w:tcPr>
            <w:tcW w:w="7985" w:type="dxa"/>
          </w:tcPr>
          <w:p w:rsidR="00D43AEE" w:rsidRPr="00D43AEE" w:rsidRDefault="00D43AEE">
            <w:pPr>
              <w:rPr>
                <w:color w:val="000000"/>
              </w:rPr>
            </w:pPr>
            <w:r w:rsidRPr="00D43AEE">
              <w:rPr>
                <w:color w:val="000000"/>
              </w:rPr>
              <w:t>Повторение  материала  по  информатике  за  курс  средней  школы.</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32</w:t>
            </w:r>
          </w:p>
        </w:tc>
        <w:tc>
          <w:tcPr>
            <w:tcW w:w="7985" w:type="dxa"/>
          </w:tcPr>
          <w:p w:rsidR="00D43AEE" w:rsidRPr="00D43AEE" w:rsidRDefault="00D43AEE">
            <w:pPr>
              <w:rPr>
                <w:color w:val="000000"/>
              </w:rPr>
            </w:pPr>
            <w:r w:rsidRPr="00D43AEE">
              <w:rPr>
                <w:color w:val="000000"/>
              </w:rPr>
              <w:t> Повторение  материала  по  информатике  за  курс  средней  школы.</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33</w:t>
            </w:r>
          </w:p>
        </w:tc>
        <w:tc>
          <w:tcPr>
            <w:tcW w:w="7985" w:type="dxa"/>
          </w:tcPr>
          <w:p w:rsidR="00D43AEE" w:rsidRPr="00D43AEE" w:rsidRDefault="00D43AEE">
            <w:pPr>
              <w:rPr>
                <w:color w:val="000000"/>
              </w:rPr>
            </w:pPr>
            <w:r w:rsidRPr="00D43AEE">
              <w:rPr>
                <w:color w:val="000000"/>
              </w:rPr>
              <w:t>Итоговая контрольная работа</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r w:rsidR="00D43AEE" w:rsidRPr="00D43AEE" w:rsidTr="008015C2">
        <w:trPr>
          <w:trHeight w:val="57"/>
        </w:trPr>
        <w:tc>
          <w:tcPr>
            <w:tcW w:w="1117" w:type="dxa"/>
          </w:tcPr>
          <w:p w:rsidR="00D43AEE" w:rsidRPr="00D43AEE" w:rsidRDefault="00D43AEE" w:rsidP="00FE0F39">
            <w:pPr>
              <w:jc w:val="center"/>
            </w:pPr>
            <w:r w:rsidRPr="00D43AEE">
              <w:t>34</w:t>
            </w:r>
          </w:p>
        </w:tc>
        <w:tc>
          <w:tcPr>
            <w:tcW w:w="7985" w:type="dxa"/>
          </w:tcPr>
          <w:p w:rsidR="00D43AEE" w:rsidRPr="00D43AEE" w:rsidRDefault="00D43AEE">
            <w:pPr>
              <w:rPr>
                <w:color w:val="000000"/>
              </w:rPr>
            </w:pPr>
            <w:r w:rsidRPr="00D43AEE">
              <w:rPr>
                <w:color w:val="000000"/>
              </w:rPr>
              <w:t>Контрольная работа:  «Информационная  технология  хранения  данных»</w:t>
            </w:r>
          </w:p>
        </w:tc>
        <w:tc>
          <w:tcPr>
            <w:tcW w:w="2317" w:type="dxa"/>
            <w:vAlign w:val="center"/>
          </w:tcPr>
          <w:p w:rsidR="00D43AEE" w:rsidRPr="00D43AEE" w:rsidRDefault="00D43AEE" w:rsidP="00FE0F39">
            <w:pPr>
              <w:jc w:val="center"/>
            </w:pPr>
            <w:r w:rsidRPr="00D43AEE">
              <w:t>1</w:t>
            </w:r>
          </w:p>
        </w:tc>
        <w:tc>
          <w:tcPr>
            <w:tcW w:w="2317" w:type="dxa"/>
            <w:vMerge/>
          </w:tcPr>
          <w:p w:rsidR="00D43AEE" w:rsidRPr="00D43AEE" w:rsidRDefault="00D43AEE" w:rsidP="00FE0F39">
            <w:pPr>
              <w:jc w:val="center"/>
            </w:pPr>
          </w:p>
        </w:tc>
      </w:tr>
    </w:tbl>
    <w:p w:rsidR="00941154" w:rsidRDefault="00941154" w:rsidP="00941154">
      <w:pPr>
        <w:jc w:val="center"/>
      </w:pPr>
    </w:p>
    <w:sectPr w:rsidR="00941154" w:rsidSect="00941154">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0D3" w:rsidRDefault="009370D3" w:rsidP="009370D3">
      <w:r>
        <w:separator/>
      </w:r>
    </w:p>
  </w:endnote>
  <w:endnote w:type="continuationSeparator" w:id="1">
    <w:p w:rsidR="009370D3" w:rsidRDefault="009370D3" w:rsidP="009370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7486"/>
      <w:docPartObj>
        <w:docPartGallery w:val="Page Numbers (Bottom of Page)"/>
        <w:docPartUnique/>
      </w:docPartObj>
    </w:sdtPr>
    <w:sdtContent>
      <w:p w:rsidR="009370D3" w:rsidRDefault="00995AA9">
        <w:pPr>
          <w:pStyle w:val="a9"/>
          <w:jc w:val="center"/>
        </w:pPr>
        <w:fldSimple w:instr=" PAGE   \* MERGEFORMAT ">
          <w:r w:rsidR="003320A3">
            <w:rPr>
              <w:noProof/>
            </w:rPr>
            <w:t>4</w:t>
          </w:r>
        </w:fldSimple>
      </w:p>
    </w:sdtContent>
  </w:sdt>
  <w:p w:rsidR="009370D3" w:rsidRDefault="009370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0D3" w:rsidRDefault="009370D3" w:rsidP="009370D3">
      <w:r>
        <w:separator/>
      </w:r>
    </w:p>
  </w:footnote>
  <w:footnote w:type="continuationSeparator" w:id="1">
    <w:p w:rsidR="009370D3" w:rsidRDefault="009370D3" w:rsidP="009370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41154"/>
    <w:rsid w:val="003320A3"/>
    <w:rsid w:val="006E0021"/>
    <w:rsid w:val="007A387A"/>
    <w:rsid w:val="0080424E"/>
    <w:rsid w:val="009370D3"/>
    <w:rsid w:val="00941154"/>
    <w:rsid w:val="00995AA9"/>
    <w:rsid w:val="00D43AEE"/>
    <w:rsid w:val="00E31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154"/>
    <w:pPr>
      <w:spacing w:after="0" w:line="240" w:lineRule="auto"/>
    </w:pPr>
    <w:rPr>
      <w:rFonts w:ascii="Calibri" w:eastAsia="Calibri" w:hAnsi="Calibri" w:cs="Times New Roman"/>
    </w:rPr>
  </w:style>
  <w:style w:type="paragraph" w:customStyle="1" w:styleId="p1">
    <w:name w:val="p1"/>
    <w:basedOn w:val="a"/>
    <w:rsid w:val="00941154"/>
    <w:pPr>
      <w:spacing w:before="100" w:beforeAutospacing="1" w:after="100" w:afterAutospacing="1"/>
    </w:pPr>
  </w:style>
  <w:style w:type="character" w:styleId="a4">
    <w:name w:val="Strong"/>
    <w:basedOn w:val="a0"/>
    <w:qFormat/>
    <w:rsid w:val="00941154"/>
    <w:rPr>
      <w:b/>
      <w:bCs/>
    </w:rPr>
  </w:style>
  <w:style w:type="character" w:customStyle="1" w:styleId="normaltextrun">
    <w:name w:val="normaltextrun"/>
    <w:basedOn w:val="a0"/>
    <w:rsid w:val="00941154"/>
  </w:style>
  <w:style w:type="paragraph" w:styleId="a5">
    <w:name w:val="Balloon Text"/>
    <w:basedOn w:val="a"/>
    <w:link w:val="a6"/>
    <w:uiPriority w:val="99"/>
    <w:semiHidden/>
    <w:unhideWhenUsed/>
    <w:rsid w:val="006E0021"/>
    <w:rPr>
      <w:rFonts w:ascii="Tahoma" w:hAnsi="Tahoma" w:cs="Tahoma"/>
      <w:sz w:val="16"/>
      <w:szCs w:val="16"/>
    </w:rPr>
  </w:style>
  <w:style w:type="character" w:customStyle="1" w:styleId="a6">
    <w:name w:val="Текст выноски Знак"/>
    <w:basedOn w:val="a0"/>
    <w:link w:val="a5"/>
    <w:uiPriority w:val="99"/>
    <w:semiHidden/>
    <w:rsid w:val="006E0021"/>
    <w:rPr>
      <w:rFonts w:ascii="Tahoma" w:eastAsia="Times New Roman" w:hAnsi="Tahoma" w:cs="Tahoma"/>
      <w:sz w:val="16"/>
      <w:szCs w:val="16"/>
      <w:lang w:eastAsia="ru-RU"/>
    </w:rPr>
  </w:style>
  <w:style w:type="paragraph" w:styleId="a7">
    <w:name w:val="header"/>
    <w:basedOn w:val="a"/>
    <w:link w:val="a8"/>
    <w:uiPriority w:val="99"/>
    <w:semiHidden/>
    <w:unhideWhenUsed/>
    <w:rsid w:val="009370D3"/>
    <w:pPr>
      <w:tabs>
        <w:tab w:val="center" w:pos="4677"/>
        <w:tab w:val="right" w:pos="9355"/>
      </w:tabs>
    </w:pPr>
  </w:style>
  <w:style w:type="character" w:customStyle="1" w:styleId="a8">
    <w:name w:val="Верхний колонтитул Знак"/>
    <w:basedOn w:val="a0"/>
    <w:link w:val="a7"/>
    <w:uiPriority w:val="99"/>
    <w:semiHidden/>
    <w:rsid w:val="009370D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70D3"/>
    <w:pPr>
      <w:tabs>
        <w:tab w:val="center" w:pos="4677"/>
        <w:tab w:val="right" w:pos="9355"/>
      </w:tabs>
    </w:pPr>
  </w:style>
  <w:style w:type="character" w:customStyle="1" w:styleId="aa">
    <w:name w:val="Нижний колонтитул Знак"/>
    <w:basedOn w:val="a0"/>
    <w:link w:val="a9"/>
    <w:uiPriority w:val="99"/>
    <w:rsid w:val="009370D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400035">
      <w:bodyDiv w:val="1"/>
      <w:marLeft w:val="0"/>
      <w:marRight w:val="0"/>
      <w:marTop w:val="0"/>
      <w:marBottom w:val="0"/>
      <w:divBdr>
        <w:top w:val="none" w:sz="0" w:space="0" w:color="auto"/>
        <w:left w:val="none" w:sz="0" w:space="0" w:color="auto"/>
        <w:bottom w:val="none" w:sz="0" w:space="0" w:color="auto"/>
        <w:right w:val="none" w:sz="0" w:space="0" w:color="auto"/>
      </w:divBdr>
    </w:div>
    <w:div w:id="594050191">
      <w:bodyDiv w:val="1"/>
      <w:marLeft w:val="0"/>
      <w:marRight w:val="0"/>
      <w:marTop w:val="0"/>
      <w:marBottom w:val="0"/>
      <w:divBdr>
        <w:top w:val="none" w:sz="0" w:space="0" w:color="auto"/>
        <w:left w:val="none" w:sz="0" w:space="0" w:color="auto"/>
        <w:bottom w:val="none" w:sz="0" w:space="0" w:color="auto"/>
        <w:right w:val="none" w:sz="0" w:space="0" w:color="auto"/>
      </w:divBdr>
    </w:div>
    <w:div w:id="1072124740">
      <w:bodyDiv w:val="1"/>
      <w:marLeft w:val="0"/>
      <w:marRight w:val="0"/>
      <w:marTop w:val="0"/>
      <w:marBottom w:val="0"/>
      <w:divBdr>
        <w:top w:val="none" w:sz="0" w:space="0" w:color="auto"/>
        <w:left w:val="none" w:sz="0" w:space="0" w:color="auto"/>
        <w:bottom w:val="none" w:sz="0" w:space="0" w:color="auto"/>
        <w:right w:val="none" w:sz="0" w:space="0" w:color="auto"/>
      </w:divBdr>
    </w:div>
    <w:div w:id="16673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4</cp:revision>
  <dcterms:created xsi:type="dcterms:W3CDTF">2019-11-23T15:58:00Z</dcterms:created>
  <dcterms:modified xsi:type="dcterms:W3CDTF">2019-11-24T10:46:00Z</dcterms:modified>
</cp:coreProperties>
</file>