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12" w:rsidRDefault="00260712" w:rsidP="00260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260712" w:rsidRDefault="00260712" w:rsidP="00260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260712" w:rsidRDefault="00260712" w:rsidP="0026071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0712" w:rsidRDefault="00260712" w:rsidP="00260712">
      <w:pPr>
        <w:shd w:val="clear" w:color="auto" w:fill="FFFFFF"/>
        <w:jc w:val="center"/>
        <w:rPr>
          <w:rFonts w:eastAsia="Times New Roman"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48775" cy="1552575"/>
            <wp:effectExtent l="0" t="0" r="9525" b="9525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12" w:rsidRDefault="00260712" w:rsidP="00260712">
      <w:pPr>
        <w:rPr>
          <w:bCs/>
          <w:noProof/>
        </w:rPr>
      </w:pPr>
    </w:p>
    <w:p w:rsidR="00260712" w:rsidRDefault="00260712" w:rsidP="00260712"/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изобразительному искусству</w:t>
      </w: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60712" w:rsidRDefault="00712879" w:rsidP="0026071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bookmarkStart w:id="0" w:name="_GoBack"/>
      <w:bookmarkEnd w:id="0"/>
      <w:r w:rsidR="00260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260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Н.К..,</w:t>
      </w: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</w:t>
      </w: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60712" w:rsidRDefault="00260712" w:rsidP="00260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60712" w:rsidRDefault="00260712" w:rsidP="00260712"/>
    <w:p w:rsidR="00260712" w:rsidRPr="00260712" w:rsidRDefault="00260712" w:rsidP="00260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Рабочая програм</w:t>
      </w:r>
      <w:r w:rsidR="00C42B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по предмету «Изобразительное искусство</w:t>
      </w:r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обучающихся 3 класса составлена в соответствии с учетом требований Федерального государственного образовательного стандарта начального общего образования и программой «Изобразительное искусство», </w:t>
      </w:r>
      <w:proofErr w:type="spellStart"/>
      <w:r w:rsidRPr="002607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Неменского</w:t>
      </w:r>
      <w:proofErr w:type="spellEnd"/>
      <w:r w:rsidRPr="002607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Б.М. М.: Просвещение, 2016 г.</w:t>
      </w:r>
    </w:p>
    <w:p w:rsidR="00260712" w:rsidRPr="00260712" w:rsidRDefault="00260712" w:rsidP="00260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12">
        <w:rPr>
          <w:rFonts w:ascii="Times New Roman" w:eastAsia="Times New Roman" w:hAnsi="Times New Roman" w:cs="Times New Roman"/>
          <w:sz w:val="24"/>
          <w:szCs w:val="24"/>
        </w:rPr>
        <w:t xml:space="preserve">       На изучение предмета «Изобразительное искусство» в 3 классе в учебном плане </w:t>
      </w:r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МАОУ «</w:t>
      </w:r>
      <w:proofErr w:type="spellStart"/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«</w:t>
      </w:r>
      <w:proofErr w:type="spellStart"/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Верхнеаремзянская</w:t>
      </w:r>
      <w:proofErr w:type="spellEnd"/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 </w:t>
      </w:r>
      <w:proofErr w:type="spellStart"/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им.Д.И.</w:t>
      </w:r>
      <w:proofErr w:type="gramEnd"/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>.Менделеева</w:t>
      </w:r>
      <w:proofErr w:type="spellEnd"/>
      <w:r w:rsidRPr="0026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60712">
        <w:rPr>
          <w:rFonts w:ascii="Times New Roman" w:eastAsia="Times New Roman" w:hAnsi="Times New Roman" w:cs="Times New Roman"/>
          <w:sz w:val="24"/>
          <w:szCs w:val="24"/>
        </w:rPr>
        <w:t>1 час в неделю, 34 часа в год.</w:t>
      </w:r>
    </w:p>
    <w:p w:rsidR="00BC42C6" w:rsidRPr="00607D02" w:rsidRDefault="00BC42C6" w:rsidP="00BC42C6">
      <w:pPr>
        <w:pStyle w:val="a4"/>
        <w:jc w:val="both"/>
        <w:rPr>
          <w:rFonts w:ascii="Times New Roman" w:hAnsi="Times New Roman"/>
          <w:u w:val="single"/>
        </w:rPr>
      </w:pPr>
    </w:p>
    <w:p w:rsidR="00BC42C6" w:rsidRPr="00260712" w:rsidRDefault="00BC42C6" w:rsidP="00260712">
      <w:pPr>
        <w:rPr>
          <w:rFonts w:ascii="Times New Roman" w:hAnsi="Times New Roman" w:cs="Times New Roman"/>
          <w:sz w:val="24"/>
          <w:szCs w:val="24"/>
        </w:rPr>
      </w:pPr>
    </w:p>
    <w:p w:rsidR="00260712" w:rsidRPr="00260712" w:rsidRDefault="00260712" w:rsidP="00260712">
      <w:pPr>
        <w:pStyle w:val="c14"/>
        <w:shd w:val="clear" w:color="auto" w:fill="FFFFFF" w:themeFill="background1"/>
        <w:rPr>
          <w:rStyle w:val="c28"/>
          <w:b/>
          <w:color w:val="444444"/>
        </w:rPr>
      </w:pPr>
      <w:r w:rsidRPr="00260712">
        <w:rPr>
          <w:rStyle w:val="c28"/>
          <w:b/>
          <w:color w:val="444444"/>
        </w:rPr>
        <w:t>Планируемые результаты освоения учебного п</w:t>
      </w:r>
      <w:r w:rsidR="00BC42C6">
        <w:rPr>
          <w:rStyle w:val="c28"/>
          <w:b/>
          <w:color w:val="444444"/>
        </w:rPr>
        <w:t>редмета</w:t>
      </w:r>
    </w:p>
    <w:p w:rsidR="00260712" w:rsidRPr="00BC42C6" w:rsidRDefault="00260712" w:rsidP="00260712">
      <w:pPr>
        <w:pStyle w:val="c14"/>
        <w:shd w:val="clear" w:color="auto" w:fill="FFFFFF" w:themeFill="background1"/>
        <w:rPr>
          <w:i/>
        </w:rPr>
      </w:pPr>
      <w:r w:rsidRPr="00BC42C6">
        <w:rPr>
          <w:rStyle w:val="c2"/>
          <w:b/>
          <w:i/>
          <w:color w:val="444444"/>
        </w:rPr>
        <w:t xml:space="preserve">Третьеклассник </w:t>
      </w:r>
      <w:r w:rsidRPr="00BC42C6">
        <w:rPr>
          <w:rStyle w:val="c25"/>
          <w:b/>
          <w:i/>
          <w:color w:val="444444"/>
        </w:rPr>
        <w:t xml:space="preserve">научится: 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 Различать виды художественной деятельности.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-Различать виды и жанры ИЗО.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-Понимать образную природу искусства.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-Эстетически оценивать явления природы, события окружающего мира.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-Применять художественные умения, знания и представления в процессе выполнения художественно-творческой работы.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-Узнавать, воспринимать и осмысливать несколько великих произведений русского и мирового искусства.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-обсуждать и анализировать произведения искусства.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-Усвоить названия ведущих музеев России и своего региона.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-Видеть проявления визуально-пространственных искусств в окружающей жизни: в доме, на улице, в театре, на празднике.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-Использовать в художественно-творческой деятельности различные материалы и техники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-Компоновать на плоскости листа и в объеме, задуманный образ.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 xml:space="preserve">Освоить умения применять в художественно-творческой деятельности основы </w:t>
      </w:r>
      <w:proofErr w:type="spellStart"/>
      <w:r w:rsidRPr="00260712">
        <w:rPr>
          <w:rStyle w:val="c2"/>
          <w:color w:val="444444"/>
        </w:rPr>
        <w:t>цветоведения</w:t>
      </w:r>
      <w:proofErr w:type="spellEnd"/>
      <w:r w:rsidRPr="00260712">
        <w:rPr>
          <w:rStyle w:val="c2"/>
          <w:color w:val="444444"/>
        </w:rPr>
        <w:t>, графической грамотности.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-овладеть навыками моделирования из бумаги, лепки из пластилина,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Навыками изображения средствами аппликации и коллажа.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lastRenderedPageBreak/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-Эстетически воспринимать красоту городов, сохранивших исторический облик, свидетелей нашей истории.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-Объяснять значение памятников и архитектурной среды древнего зодчества для современников.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-Выражать в изобразительной деятельности свое отношение к архитектурным и историческим ансамблям древнерусских городов.</w:t>
      </w:r>
    </w:p>
    <w:p w:rsidR="00260712" w:rsidRPr="00260712" w:rsidRDefault="00260712" w:rsidP="00C42BA4">
      <w:pPr>
        <w:pStyle w:val="c14"/>
        <w:shd w:val="clear" w:color="auto" w:fill="FFFFFF" w:themeFill="background1"/>
        <w:rPr>
          <w:color w:val="444444"/>
        </w:rPr>
      </w:pPr>
      <w:r w:rsidRPr="00260712">
        <w:rPr>
          <w:rStyle w:val="c2"/>
          <w:color w:val="444444"/>
        </w:rPr>
        <w:t>-Приводить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260712" w:rsidRPr="00BC42C6" w:rsidRDefault="00260712" w:rsidP="00C42BA4">
      <w:pPr>
        <w:pStyle w:val="c14"/>
        <w:shd w:val="clear" w:color="auto" w:fill="FFFFFF" w:themeFill="background1"/>
        <w:rPr>
          <w:b/>
          <w:i/>
          <w:color w:val="444444"/>
        </w:rPr>
      </w:pPr>
      <w:r w:rsidRPr="00BC42C6">
        <w:rPr>
          <w:rStyle w:val="c2"/>
          <w:b/>
          <w:i/>
          <w:color w:val="444444"/>
        </w:rPr>
        <w:t xml:space="preserve">Третьеклассник </w:t>
      </w:r>
      <w:r w:rsidRPr="00BC42C6">
        <w:rPr>
          <w:rStyle w:val="c25"/>
          <w:b/>
          <w:i/>
          <w:color w:val="444444"/>
        </w:rPr>
        <w:t>получит возможность научиться: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-Понимать содержание и выразительные средства художественных произведений.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-Сопоставлять объекты и явления реальной жизни и их образы, выраженные в произведениях искусств, и объяснять их разницу.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-Выражать в беседе свое отношение к произведению искусства.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-Создавать графическими средствами выразительные образы природы, человека, животного.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-Выбирать характер линий для изображения того или иного образа.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 xml:space="preserve">-Овладеть на практике основами </w:t>
      </w:r>
      <w:proofErr w:type="spellStart"/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цветоведения</w:t>
      </w:r>
      <w:proofErr w:type="spellEnd"/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-Использовать пропорциональные соотношения лица, фигуры человека при создании портрета.</w:t>
      </w:r>
    </w:p>
    <w:p w:rsidR="00260712" w:rsidRPr="00260712" w:rsidRDefault="00260712" w:rsidP="00C4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-Создавать средствами живописи эмоционально-выразительные образы природы.</w:t>
      </w:r>
    </w:p>
    <w:p w:rsidR="00260712" w:rsidRPr="00260712" w:rsidRDefault="00260712" w:rsidP="00C42BA4">
      <w:pPr>
        <w:spacing w:line="240" w:lineRule="auto"/>
        <w:rPr>
          <w:rStyle w:val="c2"/>
          <w:rFonts w:ascii="Times New Roman" w:hAnsi="Times New Roman" w:cs="Times New Roman"/>
          <w:color w:val="444444"/>
          <w:sz w:val="24"/>
          <w:szCs w:val="24"/>
        </w:rPr>
      </w:pPr>
      <w:r w:rsidRPr="00260712">
        <w:rPr>
          <w:rStyle w:val="c2"/>
          <w:rFonts w:ascii="Times New Roman" w:hAnsi="Times New Roman" w:cs="Times New Roman"/>
          <w:color w:val="444444"/>
          <w:sz w:val="24"/>
          <w:szCs w:val="24"/>
        </w:rPr>
        <w:t>-Изображать пейзажи, натюрморты, выражая к ним свое эмоциональное отношение.</w:t>
      </w:r>
    </w:p>
    <w:p w:rsidR="00260712" w:rsidRPr="00260712" w:rsidRDefault="00260712" w:rsidP="00C4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0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260712" w:rsidRPr="00260712" w:rsidRDefault="00260712" w:rsidP="00C42BA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60712">
        <w:rPr>
          <w:rFonts w:ascii="Times New Roman" w:hAnsi="Times New Roman"/>
          <w:i/>
          <w:color w:val="000000"/>
          <w:sz w:val="24"/>
          <w:szCs w:val="24"/>
        </w:rPr>
        <w:t>Искусство в твоем доме-8 ч</w:t>
      </w:r>
    </w:p>
    <w:p w:rsidR="00260712" w:rsidRPr="00260712" w:rsidRDefault="00260712" w:rsidP="00C42BA4">
      <w:pPr>
        <w:pStyle w:val="a3"/>
        <w:shd w:val="clear" w:color="auto" w:fill="FFFFFF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 xml:space="preserve">Особенности художественного творчества: художник и зритель. </w:t>
      </w:r>
    </w:p>
    <w:p w:rsidR="00260712" w:rsidRPr="00260712" w:rsidRDefault="00260712" w:rsidP="00C42BA4">
      <w:pPr>
        <w:pStyle w:val="a3"/>
        <w:shd w:val="clear" w:color="auto" w:fill="FFFFFF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 xml:space="preserve">Образная сущность искусства: художественный образ. Его условность, передача общего через единичное. </w:t>
      </w:r>
    </w:p>
    <w:p w:rsidR="00260712" w:rsidRPr="00260712" w:rsidRDefault="00260712" w:rsidP="00C42BA4">
      <w:pPr>
        <w:pStyle w:val="a3"/>
        <w:shd w:val="clear" w:color="auto" w:fill="FFFFFF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Красота предметов в реальной повседневной жизни.</w:t>
      </w:r>
    </w:p>
    <w:p w:rsidR="00260712" w:rsidRPr="00260712" w:rsidRDefault="00260712" w:rsidP="00C42BA4">
      <w:pPr>
        <w:pStyle w:val="a3"/>
        <w:shd w:val="clear" w:color="auto" w:fill="FFFFFF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Связь декора посуды, платка с назначением.</w:t>
      </w:r>
    </w:p>
    <w:p w:rsidR="00260712" w:rsidRPr="00260712" w:rsidRDefault="00260712" w:rsidP="00C42BA4">
      <w:pPr>
        <w:pStyle w:val="a3"/>
        <w:shd w:val="clear" w:color="auto" w:fill="FFFFFF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Эмоциональная среда дома, создаваемая обоями: их цветом, рисунком, ритмом, величиной изображений.</w:t>
      </w:r>
    </w:p>
    <w:p w:rsidR="00260712" w:rsidRPr="00260712" w:rsidRDefault="00260712" w:rsidP="00C42BA4">
      <w:pPr>
        <w:pStyle w:val="a3"/>
        <w:shd w:val="clear" w:color="auto" w:fill="FFFFFF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lastRenderedPageBreak/>
        <w:t>Книга как произведение искусства, многообразие форм и видов книг.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Открытка как предмет искусства, разновидности тиражной графики.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Причастность художника к созданию всего предметного мира, окружающего человека в его доме.</w:t>
      </w:r>
    </w:p>
    <w:p w:rsidR="00260712" w:rsidRPr="00260712" w:rsidRDefault="00260712" w:rsidP="00C42BA4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60712">
        <w:rPr>
          <w:rFonts w:ascii="Times New Roman" w:hAnsi="Times New Roman"/>
          <w:i/>
          <w:color w:val="000000"/>
          <w:sz w:val="24"/>
          <w:szCs w:val="24"/>
        </w:rPr>
        <w:t>Искусство на улицах твоего города-7 ч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Архитектурные памятники как хранители памяти о своём времени, о тех, кто строил и украшал города и сёла.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Роль природных аналогов (паутина, крылышки бабочек, стрекоз, жучков, ажурно-сетчатые конструкции листа дерева и др.) в создании инженерных конструкций с тончайшими ажурными сцеплениями металлических элементов.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Художественное оформление витрин, отвечающее назначению магазина и вместе с тем являющееся рекламой и праздничным украшением магазина и улицы.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Разнообразие форм и образное решение транспорта.</w:t>
      </w:r>
    </w:p>
    <w:p w:rsidR="00260712" w:rsidRPr="00260712" w:rsidRDefault="00260712" w:rsidP="00C42BA4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60712">
        <w:rPr>
          <w:rFonts w:ascii="Times New Roman" w:hAnsi="Times New Roman"/>
          <w:i/>
          <w:color w:val="000000"/>
          <w:sz w:val="24"/>
          <w:szCs w:val="24"/>
        </w:rPr>
        <w:t>Художник и зрелище-11 ч.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Художник в театре.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 xml:space="preserve">Искусство рекламы, его роль в </w:t>
      </w:r>
      <w:proofErr w:type="gramStart"/>
      <w:r w:rsidRPr="00260712">
        <w:rPr>
          <w:rFonts w:ascii="Times New Roman" w:hAnsi="Times New Roman"/>
          <w:bCs/>
          <w:color w:val="000000"/>
          <w:sz w:val="24"/>
          <w:szCs w:val="24"/>
        </w:rPr>
        <w:t>жизни  (</w:t>
      </w:r>
      <w:proofErr w:type="gramEnd"/>
      <w:r w:rsidRPr="00260712">
        <w:rPr>
          <w:rFonts w:ascii="Times New Roman" w:hAnsi="Times New Roman"/>
          <w:bCs/>
          <w:color w:val="000000"/>
          <w:sz w:val="24"/>
          <w:szCs w:val="24"/>
        </w:rPr>
        <w:t>афиша и плакат).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Работа Мастеров Изображения, Постройки, Украшения на улицах города для создания праздника в городе.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Роль художника при изготовлении декораций, костюмов, карнавальных масок.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60712">
        <w:rPr>
          <w:rFonts w:ascii="Times New Roman" w:hAnsi="Times New Roman"/>
          <w:bCs/>
          <w:color w:val="000000"/>
          <w:sz w:val="24"/>
          <w:szCs w:val="24"/>
        </w:rPr>
        <w:t>Роль художника в праздничном украшении города, улицы</w:t>
      </w:r>
    </w:p>
    <w:p w:rsidR="00260712" w:rsidRPr="00260712" w:rsidRDefault="00260712" w:rsidP="00C42BA4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60712">
        <w:rPr>
          <w:rFonts w:ascii="Times New Roman" w:hAnsi="Times New Roman"/>
          <w:i/>
          <w:color w:val="000000"/>
          <w:sz w:val="24"/>
          <w:szCs w:val="24"/>
        </w:rPr>
        <w:t>Художник и музей- 8 ч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 xml:space="preserve">Музеи, шедевры изобразительного искусства, хранящиеся в художественных </w:t>
      </w:r>
      <w:proofErr w:type="gramStart"/>
      <w:r w:rsidRPr="00260712">
        <w:rPr>
          <w:rFonts w:ascii="Times New Roman" w:hAnsi="Times New Roman"/>
          <w:color w:val="000000"/>
          <w:sz w:val="24"/>
          <w:szCs w:val="24"/>
        </w:rPr>
        <w:t>музеях  крупных</w:t>
      </w:r>
      <w:proofErr w:type="gramEnd"/>
      <w:r w:rsidRPr="00260712">
        <w:rPr>
          <w:rFonts w:ascii="Times New Roman" w:hAnsi="Times New Roman"/>
          <w:color w:val="000000"/>
          <w:sz w:val="24"/>
          <w:szCs w:val="24"/>
        </w:rPr>
        <w:t xml:space="preserve"> городов России, памятники культуры родного края.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Картина – особый мир.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Картина – пейзаж (жанр пейзажа).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Картина – портрет (жанр портрета).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Картина – натюрморт (жанр натюрморта).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Исторические картины и картины бытового жанра.</w:t>
      </w:r>
    </w:p>
    <w:p w:rsidR="00260712" w:rsidRPr="00260712" w:rsidRDefault="00260712" w:rsidP="00C42BA4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60712">
        <w:rPr>
          <w:rFonts w:ascii="Times New Roman" w:hAnsi="Times New Roman"/>
          <w:color w:val="000000"/>
          <w:sz w:val="24"/>
          <w:szCs w:val="24"/>
        </w:rPr>
        <w:t>Скульптура в музее и на улице.</w:t>
      </w:r>
    </w:p>
    <w:p w:rsidR="00260712" w:rsidRPr="00260712" w:rsidRDefault="00260712" w:rsidP="00260712">
      <w:pPr>
        <w:pStyle w:val="a3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60712" w:rsidRPr="00260712" w:rsidRDefault="00260712" w:rsidP="00260712">
      <w:pPr>
        <w:pStyle w:val="a3"/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60712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260712" w:rsidRPr="00260712" w:rsidRDefault="00260712" w:rsidP="00260712">
      <w:pPr>
        <w:pStyle w:val="a3"/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4"/>
        <w:tblW w:w="15447" w:type="dxa"/>
        <w:tblInd w:w="-318" w:type="dxa"/>
        <w:tblLook w:val="04A0" w:firstRow="1" w:lastRow="0" w:firstColumn="1" w:lastColumn="0" w:noHBand="0" w:noVBand="1"/>
      </w:tblPr>
      <w:tblGrid>
        <w:gridCol w:w="587"/>
        <w:gridCol w:w="2674"/>
        <w:gridCol w:w="1588"/>
        <w:gridCol w:w="10598"/>
      </w:tblGrid>
      <w:tr w:rsidR="00260712" w:rsidRPr="00260712" w:rsidTr="00260712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6071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</w:tc>
      </w:tr>
      <w:tr w:rsidR="00260712" w:rsidRPr="00260712" w:rsidTr="00260712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6071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pStyle w:val="p42"/>
              <w:spacing w:before="0" w:beforeAutospacing="0" w:after="0" w:afterAutospacing="0"/>
              <w:jc w:val="both"/>
              <w:rPr>
                <w:rStyle w:val="s13"/>
                <w:lang w:eastAsia="en-US"/>
              </w:rPr>
            </w:pPr>
            <w:r w:rsidRPr="00260712">
              <w:rPr>
                <w:rStyle w:val="s14"/>
                <w:lang w:eastAsia="en-US"/>
              </w:rPr>
              <w:t>Характеризовать </w:t>
            </w:r>
            <w:r w:rsidRPr="00260712">
              <w:rPr>
                <w:rStyle w:val="s13"/>
                <w:lang w:eastAsia="en-US"/>
              </w:rPr>
              <w:t>и </w:t>
            </w:r>
            <w:r w:rsidRPr="00260712">
              <w:rPr>
                <w:rStyle w:val="s14"/>
                <w:lang w:eastAsia="en-US"/>
              </w:rPr>
              <w:t>эстетически оценивать</w:t>
            </w:r>
            <w:r w:rsidRPr="00260712">
              <w:rPr>
                <w:rStyle w:val="s13"/>
                <w:lang w:eastAsia="en-US"/>
              </w:rPr>
              <w:t> разные виды предметов ДПИ, материалы из которых они сделаны.</w:t>
            </w:r>
          </w:p>
          <w:p w:rsidR="00260712" w:rsidRPr="00260712" w:rsidRDefault="00260712">
            <w:pPr>
              <w:pStyle w:val="p42"/>
              <w:spacing w:before="0" w:beforeAutospacing="0" w:after="0" w:afterAutospacing="0"/>
              <w:jc w:val="both"/>
            </w:pPr>
            <w:r w:rsidRPr="00260712">
              <w:rPr>
                <w:rStyle w:val="s14"/>
                <w:lang w:eastAsia="en-US"/>
              </w:rPr>
              <w:t>Понимать и объяснять </w:t>
            </w:r>
            <w:r w:rsidRPr="00260712">
              <w:rPr>
                <w:rStyle w:val="s13"/>
                <w:lang w:eastAsia="en-US"/>
              </w:rPr>
              <w:t>единство материала, формы и внешнего оформления воспринимаемых объектов. </w:t>
            </w:r>
            <w:r w:rsidRPr="00260712">
              <w:rPr>
                <w:rStyle w:val="s14"/>
                <w:lang w:eastAsia="en-US"/>
              </w:rPr>
              <w:t>Выявлять конструктивный</w:t>
            </w:r>
            <w:r w:rsidRPr="00260712">
              <w:rPr>
                <w:rStyle w:val="s13"/>
                <w:lang w:eastAsia="en-US"/>
              </w:rPr>
              <w:t xml:space="preserve"> образ и характер декора в данных образцах, работу Мастеров Постройки, Украшения и Изображения, рассказывать о ней.</w:t>
            </w:r>
          </w:p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60712">
              <w:rPr>
                <w:rStyle w:val="s14"/>
                <w:rFonts w:ascii="Times New Roman" w:hAnsi="Times New Roman"/>
                <w:sz w:val="24"/>
                <w:szCs w:val="24"/>
              </w:rPr>
              <w:t>Учиться видеть и объяснять</w:t>
            </w:r>
            <w:r w:rsidRPr="00260712">
              <w:rPr>
                <w:rStyle w:val="s13"/>
                <w:rFonts w:ascii="Times New Roman" w:hAnsi="Times New Roman"/>
                <w:sz w:val="24"/>
                <w:szCs w:val="24"/>
              </w:rPr>
              <w:t> образное содержание конструкции и декора предмета. </w:t>
            </w:r>
            <w:r w:rsidRPr="00260712">
              <w:rPr>
                <w:rStyle w:val="s14"/>
                <w:rFonts w:ascii="Times New Roman" w:hAnsi="Times New Roman"/>
                <w:sz w:val="24"/>
                <w:szCs w:val="24"/>
              </w:rPr>
              <w:t>Обретать </w:t>
            </w:r>
            <w:r w:rsidRPr="00260712">
              <w:rPr>
                <w:rStyle w:val="s13"/>
                <w:rFonts w:ascii="Times New Roman" w:hAnsi="Times New Roman"/>
                <w:sz w:val="24"/>
                <w:szCs w:val="24"/>
              </w:rPr>
              <w:t>опыт творчества и художественно-практические навыки в создании эскизов изучаемых предметов</w:t>
            </w:r>
          </w:p>
        </w:tc>
      </w:tr>
      <w:tr w:rsidR="00260712" w:rsidRPr="00260712" w:rsidTr="00260712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6071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pStyle w:val="p47"/>
              <w:spacing w:before="0" w:beforeAutospacing="0" w:after="0" w:afterAutospacing="0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Учиться видеть </w:t>
            </w:r>
            <w:r w:rsidRPr="00260712">
              <w:rPr>
                <w:rStyle w:val="s13"/>
                <w:lang w:eastAsia="en-US"/>
              </w:rPr>
              <w:t>архитектурный образ, образ городской среды.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Воспринимать </w:t>
            </w:r>
            <w:r w:rsidRPr="00260712">
              <w:rPr>
                <w:rStyle w:val="s13"/>
                <w:lang w:eastAsia="en-US"/>
              </w:rPr>
              <w:t>и </w:t>
            </w:r>
            <w:r w:rsidRPr="00260712">
              <w:rPr>
                <w:rStyle w:val="s14"/>
                <w:lang w:eastAsia="en-US"/>
              </w:rPr>
              <w:t>оценивать </w:t>
            </w:r>
            <w:r w:rsidRPr="00260712">
              <w:rPr>
                <w:rStyle w:val="s13"/>
                <w:lang w:eastAsia="en-US"/>
              </w:rPr>
              <w:t>эстетические достоинства старинных и современных построек родного города (села).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Раскрывать </w:t>
            </w:r>
            <w:r w:rsidRPr="00260712">
              <w:rPr>
                <w:rStyle w:val="s13"/>
                <w:lang w:eastAsia="en-US"/>
              </w:rPr>
              <w:t>особенности архитектурного образа города.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Понимать, </w:t>
            </w:r>
            <w:r w:rsidRPr="00260712">
              <w:rPr>
                <w:rStyle w:val="s13"/>
                <w:lang w:eastAsia="en-US"/>
              </w:rPr>
              <w:t>что памятники архитектуры — это достояние народа, которое необходимо беречь.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Различать </w:t>
            </w:r>
            <w:r w:rsidRPr="00260712">
              <w:rPr>
                <w:rStyle w:val="s13"/>
                <w:lang w:eastAsia="en-US"/>
              </w:rPr>
              <w:t>в архитектурном образе работу каждого из Братьев-Мастеров.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Изображать </w:t>
            </w:r>
            <w:r w:rsidRPr="00260712">
              <w:rPr>
                <w:rStyle w:val="s13"/>
                <w:lang w:eastAsia="en-US"/>
              </w:rPr>
              <w:t>архитектуру своих родных мест, выстраивая композицию листа, передавая в рисунке неповторимое своеобразие и ритмическую упорядоченность архитектурных форм.</w:t>
            </w:r>
          </w:p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60712">
              <w:rPr>
                <w:rStyle w:val="s14"/>
                <w:rFonts w:ascii="Times New Roman" w:hAnsi="Times New Roman"/>
                <w:sz w:val="24"/>
                <w:szCs w:val="24"/>
              </w:rPr>
              <w:t>Сравнивать </w:t>
            </w:r>
            <w:r w:rsidRPr="00260712">
              <w:rPr>
                <w:rStyle w:val="s13"/>
                <w:rFonts w:ascii="Times New Roman" w:hAnsi="Times New Roman"/>
                <w:sz w:val="24"/>
                <w:szCs w:val="24"/>
              </w:rPr>
              <w:t>и </w:t>
            </w:r>
            <w:r w:rsidRPr="00260712">
              <w:rPr>
                <w:rStyle w:val="s14"/>
                <w:rFonts w:ascii="Times New Roman" w:hAnsi="Times New Roman"/>
                <w:sz w:val="24"/>
                <w:szCs w:val="24"/>
              </w:rPr>
              <w:t>анализировать </w:t>
            </w:r>
            <w:r w:rsidRPr="00260712">
              <w:rPr>
                <w:rStyle w:val="s13"/>
                <w:rFonts w:ascii="Times New Roman" w:hAnsi="Times New Roman"/>
                <w:sz w:val="24"/>
                <w:szCs w:val="24"/>
              </w:rPr>
              <w:t>парки, скверы, бульвары с точки зрения их разного назначения и устроения (парк для отдыха, детская площадка, парк-мемориал и др.).</w:t>
            </w:r>
          </w:p>
        </w:tc>
      </w:tr>
      <w:tr w:rsidR="00260712" w:rsidRPr="00260712" w:rsidTr="00260712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и зрелище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6071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11</w:t>
            </w:r>
          </w:p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pStyle w:val="p47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Понимать </w:t>
            </w:r>
            <w:r w:rsidRPr="00260712">
              <w:rPr>
                <w:rStyle w:val="s13"/>
                <w:lang w:eastAsia="en-US"/>
              </w:rPr>
              <w:t>и </w:t>
            </w:r>
            <w:r w:rsidRPr="00260712">
              <w:rPr>
                <w:rStyle w:val="s14"/>
                <w:lang w:eastAsia="en-US"/>
              </w:rPr>
              <w:t>объяснять </w:t>
            </w:r>
            <w:r w:rsidRPr="00260712">
              <w:rPr>
                <w:rStyle w:val="s13"/>
                <w:lang w:eastAsia="en-US"/>
              </w:rPr>
              <w:t>важную роль художника в цирке (создание красочных декораций, костюмов, циркового реквизита и т.д.).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Придумывать </w:t>
            </w:r>
            <w:r w:rsidRPr="00260712">
              <w:rPr>
                <w:rStyle w:val="s13"/>
                <w:lang w:eastAsia="en-US"/>
              </w:rPr>
              <w:t>и </w:t>
            </w:r>
            <w:r w:rsidRPr="00260712">
              <w:rPr>
                <w:rStyle w:val="s14"/>
                <w:lang w:eastAsia="en-US"/>
              </w:rPr>
              <w:t>создавать </w:t>
            </w:r>
            <w:r w:rsidRPr="00260712">
              <w:rPr>
                <w:rStyle w:val="s13"/>
                <w:lang w:eastAsia="en-US"/>
              </w:rPr>
              <w:t>красочные выразительные рисунки или аппликации на тему циркового представления, передавая в них движение, характеры, взаимоотношения между персонажами.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Учиться изображать </w:t>
            </w:r>
            <w:r w:rsidRPr="00260712">
              <w:rPr>
                <w:rStyle w:val="s13"/>
                <w:lang w:eastAsia="en-US"/>
              </w:rPr>
              <w:t>яркое, веселое, подвижное.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Сравнивать </w:t>
            </w:r>
            <w:r w:rsidRPr="00260712">
              <w:rPr>
                <w:rStyle w:val="s13"/>
                <w:lang w:eastAsia="en-US"/>
              </w:rPr>
              <w:t>объекты, элементы театрально-сценического мира, </w:t>
            </w:r>
            <w:r w:rsidRPr="00260712">
              <w:rPr>
                <w:rStyle w:val="s14"/>
                <w:lang w:eastAsia="en-US"/>
              </w:rPr>
              <w:t>видеть </w:t>
            </w:r>
            <w:r w:rsidRPr="00260712">
              <w:rPr>
                <w:rStyle w:val="s13"/>
                <w:lang w:eastAsia="en-US"/>
              </w:rPr>
              <w:t>в них интересные выразительные решения, превращения простых материалов в яркие образы.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Понимать </w:t>
            </w:r>
            <w:r w:rsidRPr="00260712">
              <w:rPr>
                <w:rStyle w:val="s13"/>
                <w:lang w:eastAsia="en-US"/>
              </w:rPr>
              <w:t>и </w:t>
            </w:r>
            <w:r w:rsidRPr="00260712">
              <w:rPr>
                <w:rStyle w:val="s14"/>
                <w:lang w:eastAsia="en-US"/>
              </w:rPr>
              <w:t>уметь объяснять </w:t>
            </w:r>
            <w:r w:rsidRPr="00260712">
              <w:rPr>
                <w:rStyle w:val="s13"/>
                <w:lang w:eastAsia="en-US"/>
              </w:rPr>
              <w:t>роль театрального художника в создании спектакля.</w:t>
            </w:r>
          </w:p>
        </w:tc>
      </w:tr>
      <w:tr w:rsidR="00260712" w:rsidRPr="00260712" w:rsidTr="00260712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и музей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6071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2" w:rsidRPr="00260712" w:rsidRDefault="00260712">
            <w:pPr>
              <w:pStyle w:val="p47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Понимать </w:t>
            </w:r>
            <w:r w:rsidRPr="00260712">
              <w:rPr>
                <w:rStyle w:val="s13"/>
                <w:lang w:eastAsia="en-US"/>
              </w:rPr>
              <w:t>и </w:t>
            </w:r>
            <w:r w:rsidRPr="00260712">
              <w:rPr>
                <w:rStyle w:val="s14"/>
                <w:lang w:eastAsia="en-US"/>
              </w:rPr>
              <w:t>объяснять </w:t>
            </w:r>
            <w:r w:rsidRPr="00260712">
              <w:rPr>
                <w:rStyle w:val="s13"/>
                <w:lang w:eastAsia="en-US"/>
              </w:rPr>
              <w:t>роль художественного музея, учиться понимать, что великие произведения искусства являются национальным достоянием.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Иметь представление </w:t>
            </w:r>
            <w:r w:rsidRPr="00260712">
              <w:rPr>
                <w:rStyle w:val="s13"/>
                <w:lang w:eastAsia="en-US"/>
              </w:rPr>
              <w:t>и </w:t>
            </w:r>
            <w:r w:rsidRPr="00260712">
              <w:rPr>
                <w:rStyle w:val="s14"/>
                <w:lang w:eastAsia="en-US"/>
              </w:rPr>
              <w:t>называть </w:t>
            </w:r>
            <w:r w:rsidRPr="00260712">
              <w:rPr>
                <w:rStyle w:val="s13"/>
                <w:lang w:eastAsia="en-US"/>
              </w:rPr>
              <w:t>самые значительные музеи искусств России — Государственную Третьяковскую галерею, Государственный русский музей, Эрмитаж, Музей изобразительных искусств имени А. С. Пушкина.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Иметь представление </w:t>
            </w:r>
            <w:r w:rsidRPr="00260712">
              <w:rPr>
                <w:rStyle w:val="s13"/>
                <w:lang w:eastAsia="en-US"/>
              </w:rPr>
              <w:t>о самых разных видах музеев и роли художника в создании их экспозиций.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lastRenderedPageBreak/>
              <w:t>Иметь представление, </w:t>
            </w:r>
            <w:r w:rsidRPr="00260712">
              <w:rPr>
                <w:rStyle w:val="s13"/>
                <w:lang w:eastAsia="en-US"/>
              </w:rPr>
              <w:t>что картина — это особый мир, созданный художником, наполненный его мыслями, чувствами и переживаниями.</w:t>
            </w:r>
          </w:p>
          <w:p w:rsidR="00260712" w:rsidRPr="00260712" w:rsidRDefault="00260712">
            <w:pPr>
              <w:pStyle w:val="p4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60712">
              <w:rPr>
                <w:rStyle w:val="s14"/>
                <w:lang w:eastAsia="en-US"/>
              </w:rPr>
              <w:t>Рассматривать </w:t>
            </w:r>
            <w:r w:rsidRPr="00260712">
              <w:rPr>
                <w:rStyle w:val="s13"/>
                <w:lang w:eastAsia="en-US"/>
              </w:rPr>
              <w:t>и </w:t>
            </w:r>
            <w:r w:rsidRPr="00260712">
              <w:rPr>
                <w:rStyle w:val="s14"/>
                <w:lang w:eastAsia="en-US"/>
              </w:rPr>
              <w:t>сравнивать </w:t>
            </w:r>
            <w:r w:rsidRPr="00260712">
              <w:rPr>
                <w:rStyle w:val="s13"/>
                <w:lang w:eastAsia="en-US"/>
              </w:rPr>
              <w:t>картины-пейзажи,</w:t>
            </w:r>
            <w:r w:rsidRPr="00260712">
              <w:rPr>
                <w:rStyle w:val="s14"/>
                <w:lang w:eastAsia="en-US"/>
              </w:rPr>
              <w:t xml:space="preserve"> рассказывать </w:t>
            </w:r>
            <w:r w:rsidRPr="00260712">
              <w:rPr>
                <w:rStyle w:val="s13"/>
                <w:lang w:eastAsia="en-US"/>
              </w:rPr>
              <w:t>о настроении и разных состояниях, которые художник передает цветом (радостное, праздничное, грустное, таинственное, нежное и т.д.).</w:t>
            </w:r>
          </w:p>
        </w:tc>
      </w:tr>
    </w:tbl>
    <w:p w:rsidR="00D537DD" w:rsidRDefault="00D537DD"/>
    <w:sectPr w:rsidR="00D537DD" w:rsidSect="002607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E9B"/>
    <w:multiLevelType w:val="hybridMultilevel"/>
    <w:tmpl w:val="4F6E9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2B"/>
    <w:rsid w:val="0018462B"/>
    <w:rsid w:val="00260712"/>
    <w:rsid w:val="00712879"/>
    <w:rsid w:val="00BC42C6"/>
    <w:rsid w:val="00C42BA4"/>
    <w:rsid w:val="00D5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07F0"/>
  <w15:chartTrackingRefBased/>
  <w15:docId w15:val="{3FC1BF65-F9EA-4966-8D3E-3582E468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1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4">
    <w:name w:val="c14"/>
    <w:basedOn w:val="a"/>
    <w:rsid w:val="002607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26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26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26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60712"/>
  </w:style>
  <w:style w:type="character" w:customStyle="1" w:styleId="c2">
    <w:name w:val="c2"/>
    <w:basedOn w:val="a0"/>
    <w:rsid w:val="00260712"/>
  </w:style>
  <w:style w:type="character" w:customStyle="1" w:styleId="c25">
    <w:name w:val="c25"/>
    <w:basedOn w:val="a0"/>
    <w:rsid w:val="00260712"/>
  </w:style>
  <w:style w:type="character" w:customStyle="1" w:styleId="s14">
    <w:name w:val="s14"/>
    <w:rsid w:val="00260712"/>
  </w:style>
  <w:style w:type="character" w:customStyle="1" w:styleId="s13">
    <w:name w:val="s13"/>
    <w:rsid w:val="00260712"/>
  </w:style>
  <w:style w:type="table" w:customStyle="1" w:styleId="4">
    <w:name w:val="Сетка таблицы4"/>
    <w:basedOn w:val="a1"/>
    <w:uiPriority w:val="59"/>
    <w:rsid w:val="002607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42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1175</Words>
  <Characters>6698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6</cp:revision>
  <dcterms:created xsi:type="dcterms:W3CDTF">2019-10-28T13:26:00Z</dcterms:created>
  <dcterms:modified xsi:type="dcterms:W3CDTF">2019-10-31T10:44:00Z</dcterms:modified>
</cp:coreProperties>
</file>