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46" w:rsidRDefault="009D6F46" w:rsidP="009D6F46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Аннотация к рабочей программе по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>математике</w:t>
      </w:r>
    </w:p>
    <w:p w:rsidR="009D6F46" w:rsidRDefault="009D6F46" w:rsidP="009D6F46">
      <w:pPr>
        <w:spacing w:after="0"/>
        <w:ind w:left="2124" w:firstLine="70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3 класс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Рабочая программа по предмету «Математи</w:t>
      </w:r>
      <w:r w:rsidR="005F0438">
        <w:rPr>
          <w:color w:val="000000"/>
        </w:rPr>
        <w:t>ка» для 3 класса на 2020 - 2021</w:t>
      </w:r>
      <w:r>
        <w:rPr>
          <w:color w:val="000000"/>
        </w:rPr>
        <w:t>учебный год разработана на основе программы по математике авторов М.И. Моро, Ю.М. Колягиной, М.А. Бантовой (Математика 3 класс, М.: Просвещение, 2011 г.), рекомендованной Министерством образования и н</w:t>
      </w:r>
      <w:r w:rsidR="005F0438">
        <w:rPr>
          <w:color w:val="000000"/>
        </w:rPr>
        <w:t>ауки РФ, учебника «Математика 3</w:t>
      </w:r>
      <w:r>
        <w:rPr>
          <w:color w:val="000000"/>
        </w:rPr>
        <w:t>класс », авторы М. И. Моро, С.И. Волкова, С.В. Степанова, издательство Просвещение, 2018 г.</w:t>
      </w:r>
      <w:proofErr w:type="gramEnd"/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 учебном плане </w:t>
      </w:r>
      <w:r w:rsidR="005F0438">
        <w:rPr>
          <w:color w:val="000000"/>
        </w:rPr>
        <w:t xml:space="preserve">Филиала МАОУ «Прииртышская СОШ» - «Верхнеаремзянская СОШ им.Д.И.Менделеева» </w:t>
      </w:r>
      <w:r>
        <w:rPr>
          <w:color w:val="000000"/>
        </w:rPr>
        <w:t>на изучение учебного предмета «Математика» в 3 классе отводится 4 часа в неделю, 136 часов в год.</w:t>
      </w:r>
    </w:p>
    <w:p w:rsidR="009D6F46" w:rsidRDefault="009D6F46" w:rsidP="009D6F46">
      <w:pPr>
        <w:spacing w:after="0"/>
        <w:ind w:left="2124" w:firstLine="708"/>
        <w:rPr>
          <w:rFonts w:ascii="Times New Roman" w:hAnsi="Times New Roman"/>
          <w:color w:val="000000"/>
          <w:sz w:val="24"/>
          <w:szCs w:val="24"/>
        </w:rPr>
      </w:pPr>
    </w:p>
    <w:p w:rsidR="009D6F46" w:rsidRDefault="009D6F46" w:rsidP="009D6F46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  <w:r w:rsidR="005F0438">
        <w:rPr>
          <w:rFonts w:ascii="Times New Roman" w:hAnsi="Times New Roman"/>
          <w:b/>
          <w:sz w:val="24"/>
          <w:szCs w:val="24"/>
        </w:rPr>
        <w:t xml:space="preserve"> «Математика»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Числа и величины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научится: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образовывать, называть, читать, записывать числа от 0 до 1 000;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группировать числа по заданному или самостоятельно установленному одному или нескольким признакам;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1 м2 = 100 дм2; переводить одни единицы площади в другие;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упорядочивать объекты по массе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классифицировать числа по нескольким основаниям (в более сложных случаях) и объяснять свои действия;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Арифметические действия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научится: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а, 0 : а;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выполнять </w:t>
      </w:r>
      <w:proofErr w:type="spellStart"/>
      <w:r>
        <w:rPr>
          <w:color w:val="000000"/>
        </w:rPr>
        <w:t>внетабличное</w:t>
      </w:r>
      <w:proofErr w:type="spellEnd"/>
      <w:r>
        <w:rPr>
          <w:color w:val="000000"/>
        </w:rPr>
        <w:t xml:space="preserve"> умножение и деление, в том числе деление с остатком;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выполнять проверку арифметических действий умножение и деление;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выполнять письменно действия сложение, вычитание, умножение и деление на однозначное число в пределах 1 000;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вычислять значение числового выражения, содержащего 2 – 3 действия (со скобками и без скобок)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использовать свойства арифметических действий для удобства вычислений;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вычислять значение буквенного выражения при заданных значениях входящих в него букв;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решать уравнения на основе связи между компонентами и результатами умножения и деления.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Работа с текстовыми задачами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научится: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составлять план решения задачи в 2 – 3 действия, объяснять его и следовать ему при записи решения задачи;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преобразовывать задачу в новую, изменяя ее условие или вопрос;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составлять задачу по краткой записи, по схеме, по ее решению;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сравнивать задачи по сходству и различию отношений между объектами, рассматриваемых в задачах;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дополнять задачу с недостающими данными возможными числами;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находить разные способы решения одной и той же задачи, сравнивать их и выбирать наиболее рациональный;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решать задачи на нахождение доли числа и числа по его доле;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решать задачи практического содержания, в том числе задачи-расчеты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Пространственные отношения, геометрические фигуры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научится: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обозначать геометрические фигуры буквами;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различать круг и окружность;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чертить окружность заданного радиуса с использованием циркуля;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различать треугольники по соотношению длин сторон; по видам углов;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изображать геометрические фигуры (отрезок, прямоугольник) в заданном масштабе;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читать план участка (комнаты, сада и др.).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Геометрические величины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научится: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измерять длину отрезка;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вычислять площадь прямоугольника (квадрата) по заданным длинам его сторон;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выбирать наиболее подходящие единицы площади для конкретной ситуации;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вычислять площадь прямоугольного треугольника, достраивая его до прямоугольника.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Работа с информацией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lastRenderedPageBreak/>
        <w:t>Обучающийся научится: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анализировать готовые таблицы, использовать их для выполнения заданных действий, для построения вывода;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самостоятельно оформлять в таблице зависимости между пропорциональными величинами;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выстраивать цепочку логических рассуждений, делать выводы.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читать несложные готовые таблицы;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понимать высказывания, содержащие логические связки («… и …», «если …, то …», «каждый», «все» и др.), определять «верно» или «неверно»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приведенное высказывание о числах, результатах действиях, геометрических фигурах.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5) приобретение первоначальных представлений о компьютерной грамотности.</w:t>
      </w:r>
    </w:p>
    <w:p w:rsidR="009D6F46" w:rsidRDefault="009D6F46" w:rsidP="009D6F46">
      <w:pPr>
        <w:spacing w:after="0" w:line="240" w:lineRule="auto"/>
        <w:jc w:val="both"/>
        <w:rPr>
          <w:sz w:val="24"/>
          <w:szCs w:val="24"/>
        </w:rPr>
      </w:pPr>
    </w:p>
    <w:p w:rsidR="009D6F46" w:rsidRDefault="009D6F46" w:rsidP="009D6F46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Содержание учебного курса «Математика»</w:t>
      </w:r>
    </w:p>
    <w:p w:rsidR="009D6F46" w:rsidRDefault="009D6F46" w:rsidP="009D6F4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Раздел 1: Числа от 1 до 100. Сложение и вычитание. (9 часов)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Нумерация чисел в пределах 100. Устные и письменные приемы сложения и вычитания чисел в пределах 100.Взаимосвязь между компонентами и результатом сложения (вычитания). Уравнение. Решение уравнения Обозначение геометрических фигур буквами.</w:t>
      </w:r>
    </w:p>
    <w:p w:rsidR="009D6F46" w:rsidRDefault="009D6F46" w:rsidP="009D6F4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Раздел 2: Числа от 1 до 100. Сложение и вычитание. Табличное умножение и деление. (55 часов)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Таблица умножения однозначных чисел и соответствующие случаи деления.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Умножение числа 1 и на 1. Умножение числа 0 и на 0, деление числа 0, невозможность деления на 0.Нахождение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х =27, х – 36 = 23, х + 38 = 70 на основе знания взаимосвязей между компонентами и результатами действий. Решение подбором уравнений вида х – 3 = 21, х ׃ 4 = 9, 27 ׃ х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Практическая работа: Площадь; сравнение площадей фигур на глаз, наложением, с помощью подсчета выбранной мерки.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Доли. 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Практическая работа: Круг, окружность; построение окружности с помощью циркуля.</w:t>
      </w:r>
    </w:p>
    <w:p w:rsidR="009D6F46" w:rsidRDefault="009D6F46" w:rsidP="009D6F4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Раздел 3: Числа от 1 до 100. </w:t>
      </w:r>
      <w:proofErr w:type="spellStart"/>
      <w:r>
        <w:rPr>
          <w:b/>
          <w:color w:val="000000"/>
        </w:rPr>
        <w:t>Внетабличное</w:t>
      </w:r>
      <w:proofErr w:type="spellEnd"/>
      <w:r>
        <w:rPr>
          <w:b/>
          <w:color w:val="000000"/>
        </w:rPr>
        <w:t xml:space="preserve"> умножение и деление. (29 часов)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Умножение суммы на число. Деление суммы на число. Устные приемы </w:t>
      </w:r>
      <w:proofErr w:type="spellStart"/>
      <w:r>
        <w:rPr>
          <w:color w:val="000000"/>
        </w:rPr>
        <w:t>внетабличного</w:t>
      </w:r>
      <w:proofErr w:type="spellEnd"/>
      <w:r>
        <w:rPr>
          <w:color w:val="000000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</w:t>
      </w:r>
      <w:proofErr w:type="gramStart"/>
      <w:r>
        <w:rPr>
          <w:color w:val="000000"/>
        </w:rPr>
        <w:t>вида</w:t>
      </w:r>
      <w:proofErr w:type="gramEnd"/>
      <w:r>
        <w:rPr>
          <w:color w:val="000000"/>
        </w:rPr>
        <w:t xml:space="preserve"> а + b, а – b, а ∙ b, c ׃ d; нахождение их значений при заданных числовых значениях входящих в них букв. Уравнения вида х – 6 = 72, х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8 = 12, 64 : х = 16 и их решение на основе знания взаимосвязей между результатами и компонентами действий.</w:t>
      </w:r>
    </w:p>
    <w:p w:rsidR="009D6F46" w:rsidRDefault="009D6F46" w:rsidP="009D6F4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Раздел 4: Числа от 1 до 1000. Нумерация. (13 часов)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 раз. Единицы массы: грамм, килограмм. Соотношение между ними.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Практическая работа: Единицы массы; взвешивание предметов.</w:t>
      </w:r>
    </w:p>
    <w:p w:rsidR="009D6F46" w:rsidRDefault="009D6F46" w:rsidP="009D6F4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Раздел 5: Числа от 1 до 1000. Сложение и вычитание. (12 часов)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Устные приемы сложения и вычитания, сводимых к действиям в пределах 100. Письменные приемы сложения и вычитания. 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</w:p>
    <w:p w:rsidR="009D6F46" w:rsidRDefault="009D6F46" w:rsidP="009D6F4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Раздел 6: Числа от 1 до 1000. Умножение и деление. (5 часов)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</w:p>
    <w:p w:rsidR="009D6F46" w:rsidRDefault="009D6F46" w:rsidP="009D6F4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Раздел 7: Приемы письменных вычислений. (13 часов)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 Решение уравнений. Решение задач изученных видов.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 изучение предмета математика включен модуль информатики (12 часов) в течение года.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Работа с информацией: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Сбор и представление информации, связанной со счётом (пересчётом), измерением величин; анализ и представление информации в разных формах: таблицы, столбчатой диаграммы. Чтение и заполнение таблиц, чтение и построение столбчатых диаграмм. Интерпретация данных таблицы и столбчатой диаграммы. Составление конечной последовательности (цепочки) предметов, чисел, числовых выражений, геометрических фигур и др.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по заданному правилу. Составление, запись и выполнение простого алгоритма (плана) поиска информации. Построение простейших логических высказываний с помощью логических связок и слов («верно/неверно, что …», «если …, то …», «все», «каждый» и др.)</w:t>
      </w:r>
    </w:p>
    <w:p w:rsidR="009D6F46" w:rsidRDefault="009D6F46" w:rsidP="009D6F4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D6F46" w:rsidRDefault="009D6F46" w:rsidP="009D6F4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D6F46" w:rsidRDefault="009D6F46" w:rsidP="009D6F4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D6F46" w:rsidRDefault="009D6F46" w:rsidP="009D6F4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D6F46" w:rsidRDefault="009D6F46" w:rsidP="009D6F4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D6F46" w:rsidRDefault="009D6F46" w:rsidP="009D6F4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D6F46" w:rsidRDefault="009D6F46" w:rsidP="009D6F4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85600" w:rsidRDefault="00985600"/>
    <w:sectPr w:rsidR="00985600" w:rsidSect="00177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033D7"/>
    <w:multiLevelType w:val="multilevel"/>
    <w:tmpl w:val="CA3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69D"/>
    <w:rsid w:val="0017750F"/>
    <w:rsid w:val="005F0438"/>
    <w:rsid w:val="00985600"/>
    <w:rsid w:val="009D6F46"/>
    <w:rsid w:val="00A7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F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9D6F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1614</Words>
  <Characters>9205</Characters>
  <Application>Microsoft Office Word</Application>
  <DocSecurity>0</DocSecurity>
  <Lines>76</Lines>
  <Paragraphs>21</Paragraphs>
  <ScaleCrop>false</ScaleCrop>
  <Company/>
  <LinksUpToDate>false</LinksUpToDate>
  <CharactersWithSpaces>10798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Бухгалтерия</cp:lastModifiedBy>
  <cp:revision>3</cp:revision>
  <dcterms:created xsi:type="dcterms:W3CDTF">2019-11-29T08:37:00Z</dcterms:created>
  <dcterms:modified xsi:type="dcterms:W3CDTF">2020-08-24T08:40:00Z</dcterms:modified>
</cp:coreProperties>
</file>