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2E" w:rsidRDefault="006A592E" w:rsidP="006A592E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ED1DF0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21D46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ED1DF0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D1DF0" w:rsidRPr="00711143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1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2D473D3" wp14:editId="0B6C5EAA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F0" w:rsidRPr="00721D46" w:rsidRDefault="00ED1DF0" w:rsidP="00ED1DF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по  татарской литературе </w:t>
      </w: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4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 класса</w:t>
      </w:r>
    </w:p>
    <w:p w:rsidR="00ED1DF0" w:rsidRPr="00721D46" w:rsidRDefault="00ED1DF0" w:rsidP="00ED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ED1DF0" w:rsidRDefault="00ED1DF0" w:rsidP="00ED1DF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ED1DF0" w:rsidRDefault="00ED1DF0" w:rsidP="00ED1DF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ED1DF0" w:rsidRPr="00721D46" w:rsidRDefault="00ED1DF0" w:rsidP="00ED1DF0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ED1DF0" w:rsidRPr="00721D46" w:rsidRDefault="00ED1DF0" w:rsidP="00ED1DF0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1DF0" w:rsidRPr="00721D46" w:rsidRDefault="00ED1DF0" w:rsidP="00ED1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Т.М.,</w:t>
      </w:r>
    </w:p>
    <w:p w:rsidR="00ED1DF0" w:rsidRDefault="00ED1DF0" w:rsidP="00ED1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 языка и литературы высшей квалификационной категории</w:t>
      </w: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D1DF0" w:rsidRPr="003F7138" w:rsidRDefault="00ED1DF0" w:rsidP="00ED1DF0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д.Епанчина</w:t>
      </w:r>
      <w:proofErr w:type="spellEnd"/>
    </w:p>
    <w:p w:rsidR="00ED1DF0" w:rsidRPr="003F7138" w:rsidRDefault="00ED1DF0" w:rsidP="00ED1D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ED1DF0" w:rsidRPr="00721D46" w:rsidRDefault="00ED1DF0" w:rsidP="00ED1DF0">
      <w:pPr>
        <w:rPr>
          <w:rFonts w:ascii="Times New Roman" w:hAnsi="Times New Roman" w:cs="Times New Roman"/>
          <w:sz w:val="24"/>
          <w:szCs w:val="24"/>
        </w:rPr>
      </w:pPr>
    </w:p>
    <w:p w:rsidR="00ED1DF0" w:rsidRPr="00721D46" w:rsidRDefault="00ED1DF0" w:rsidP="00ED1D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DF0" w:rsidRDefault="00ED1DF0" w:rsidP="00ED1D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592E" w:rsidRPr="00721D46" w:rsidRDefault="006A592E" w:rsidP="006A592E">
      <w:pPr>
        <w:rPr>
          <w:rFonts w:ascii="Times New Roman" w:hAnsi="Times New Roman" w:cs="Times New Roman"/>
          <w:sz w:val="24"/>
          <w:szCs w:val="24"/>
        </w:rPr>
      </w:pPr>
    </w:p>
    <w:p w:rsidR="006A592E" w:rsidRPr="003E092F" w:rsidRDefault="006A592E" w:rsidP="006A592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p w:rsidR="006A592E" w:rsidRPr="003E092F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по предмету «Татарская литература» 4  класс</w:t>
      </w:r>
      <w:r w:rsidRPr="003E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на основе:</w:t>
      </w:r>
    </w:p>
    <w:p w:rsidR="006A592E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общеобразовательных учреждений под авторством Ф.Ф. Харисова, Ч.М. Харисовой, В.А. Гариповой «Сборник примерных программ для общеобразовательных школ. 1 –4 классы. Казань: Татарское книжное издательство, (2012г)</w:t>
      </w:r>
      <w:proofErr w:type="gramStart"/>
      <w:r w:rsidRPr="003E09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чебник Ф.Ш. </w:t>
      </w:r>
      <w:proofErr w:type="spellStart"/>
      <w:r w:rsid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Гаифуллин</w:t>
      </w:r>
      <w:r w:rsidR="003E01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3E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И.Х. </w:t>
      </w:r>
      <w:proofErr w:type="spellStart"/>
      <w:r w:rsidR="003E0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Мияссарова</w:t>
      </w:r>
      <w:proofErr w:type="spellEnd"/>
      <w:r w:rsidR="003E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2-х частях 2014 год.</w:t>
      </w:r>
    </w:p>
    <w:p w:rsidR="00393E65" w:rsidRPr="005708DE" w:rsidRDefault="00393E65" w:rsidP="00393E6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sz w:val="24"/>
          <w:szCs w:val="24"/>
        </w:rPr>
        <w:t>На изучение предмета «Татарская литература» во 2 классе в учебном плане филиала МАОУ «</w:t>
      </w:r>
      <w:proofErr w:type="spellStart"/>
      <w:r w:rsidRPr="005708DE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5708DE">
        <w:rPr>
          <w:rFonts w:ascii="Times New Roman" w:hAnsi="Times New Roman"/>
          <w:sz w:val="24"/>
          <w:szCs w:val="24"/>
        </w:rPr>
        <w:t xml:space="preserve"> СОШ» - « </w:t>
      </w:r>
      <w:proofErr w:type="spellStart"/>
      <w:r w:rsidRPr="005708DE">
        <w:rPr>
          <w:rFonts w:ascii="Times New Roman" w:hAnsi="Times New Roman"/>
          <w:sz w:val="24"/>
          <w:szCs w:val="24"/>
        </w:rPr>
        <w:t>Епанчинская</w:t>
      </w:r>
      <w:proofErr w:type="spellEnd"/>
      <w:r w:rsidRPr="005708DE">
        <w:rPr>
          <w:rFonts w:ascii="Times New Roman" w:hAnsi="Times New Roman"/>
          <w:sz w:val="24"/>
          <w:szCs w:val="24"/>
        </w:rPr>
        <w:t xml:space="preserve"> НОШ имени </w:t>
      </w:r>
      <w:proofErr w:type="spellStart"/>
      <w:r w:rsidRPr="005708DE">
        <w:rPr>
          <w:rFonts w:ascii="Times New Roman" w:hAnsi="Times New Roman"/>
          <w:sz w:val="24"/>
          <w:szCs w:val="24"/>
        </w:rPr>
        <w:t>Я.К.Занкиева</w:t>
      </w:r>
      <w:proofErr w:type="spellEnd"/>
      <w:r w:rsidRPr="005708DE">
        <w:rPr>
          <w:rFonts w:ascii="Times New Roman" w:hAnsi="Times New Roman"/>
          <w:sz w:val="24"/>
          <w:szCs w:val="24"/>
        </w:rPr>
        <w:t>» отводится 1 час в неделю, 34 часа в год.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 освоения   учебного предмета</w:t>
      </w:r>
      <w:r w:rsidR="00ED1DF0"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«Татарская литература»</w:t>
      </w:r>
      <w:r w:rsidRPr="00393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393E65" w:rsidRPr="00393E65" w:rsidRDefault="00393E65" w:rsidP="00393E65">
      <w:pPr>
        <w:pStyle w:val="a6"/>
        <w:shd w:val="clear" w:color="auto" w:fill="FFFFFF"/>
        <w:rPr>
          <w:color w:val="000000"/>
        </w:rPr>
      </w:pPr>
      <w:r w:rsidRPr="00393E65">
        <w:rPr>
          <w:color w:val="000000"/>
        </w:rPr>
        <w:t>           </w:t>
      </w:r>
      <w:r w:rsidRPr="00393E65">
        <w:rPr>
          <w:rStyle w:val="apple-converted-space"/>
          <w:rFonts w:eastAsia="Calibri"/>
          <w:color w:val="000000"/>
        </w:rPr>
        <w:t> </w:t>
      </w:r>
      <w:r w:rsidRPr="00393E65">
        <w:rPr>
          <w:color w:val="000000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Предметными результатами</w:t>
      </w: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является </w:t>
      </w:r>
      <w:proofErr w:type="spellStart"/>
      <w:r w:rsid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3E65"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форсированность</w:t>
      </w:r>
      <w:proofErr w:type="spellEnd"/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умений: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словарём;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высказывания, выделять на слух тему текста, ключевые слова;</w:t>
      </w:r>
    </w:p>
    <w:p w:rsidR="006A592E" w:rsidRPr="00393E65" w:rsidRDefault="006A592E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EC16B3" w:rsidRPr="00393E65" w:rsidRDefault="00EC16B3" w:rsidP="00EC16B3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 w:rsidRPr="00393E65">
        <w:lastRenderedPageBreak/>
        <w:t>Национально-региональный компонент реализуется через практические задания при изучении тем, при подборе дидактического материала</w:t>
      </w:r>
      <w:proofErr w:type="gramStart"/>
      <w:r w:rsidRPr="00393E65">
        <w:t xml:space="preserve"> ,</w:t>
      </w:r>
      <w:proofErr w:type="gramEnd"/>
      <w:r w:rsidRPr="00393E65">
        <w:t>при выполнении творческих заданий.</w:t>
      </w:r>
    </w:p>
    <w:p w:rsidR="00EC16B3" w:rsidRPr="00393E65" w:rsidRDefault="00EC16B3" w:rsidP="006A59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2E" w:rsidRPr="00393E65" w:rsidRDefault="006A592E" w:rsidP="006A592E">
      <w:pPr>
        <w:rPr>
          <w:rFonts w:ascii="Times New Roman" w:hAnsi="Times New Roman" w:cs="Times New Roman"/>
          <w:b/>
          <w:sz w:val="24"/>
          <w:szCs w:val="24"/>
        </w:rPr>
      </w:pPr>
      <w:r w:rsidRPr="00393E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Содержание учебного курса.</w:t>
      </w:r>
    </w:p>
    <w:p w:rsidR="006A592E" w:rsidRPr="00393E65" w:rsidRDefault="006A592E" w:rsidP="006A592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родного (татарского) литературного </w:t>
      </w:r>
      <w:r w:rsidR="00ED1DF0"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 обеспечивает</w:t>
      </w: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следующих личностных, </w:t>
      </w:r>
      <w:proofErr w:type="spellStart"/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результатов:</w:t>
      </w:r>
    </w:p>
    <w:p w:rsidR="006A592E" w:rsidRPr="00393E65" w:rsidRDefault="006A592E" w:rsidP="003E017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делать самостоятельные выводы;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находить выход из проблемных ситуаций;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определять цель и дидактическую значимость предлагаемых учебных заданий;</w:t>
      </w:r>
    </w:p>
    <w:p w:rsidR="006A592E" w:rsidRPr="00393E65" w:rsidRDefault="006A592E" w:rsidP="003E01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выступать в разных ролевых функциях (учитель — ученик), предусмотренных заданиями;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совершенствовать свою устную речь на фонетическом, лексическом и синтаксическом уровнях;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делать полный и краткий пересказ текста;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устранять в текстах шаблонные фразы и выражения, передавать своё отношение к высказанному;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6A592E" w:rsidRPr="00393E65" w:rsidRDefault="006A592E" w:rsidP="003E0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соблюдать культуру письменного общения: писать буквы, предложения в </w:t>
      </w:r>
      <w:r w:rsidR="00EC16B3"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правилами татарской </w:t>
      </w:r>
      <w:r w:rsidRPr="0039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графики и орфографии, соблюдать аккуратность в ведении записей, чёткость и аккуратность выполнения письменных работ.</w:t>
      </w:r>
    </w:p>
    <w:p w:rsidR="00986FD9" w:rsidRPr="00393E65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121"/>
        </w:rPr>
      </w:pPr>
      <w:r w:rsidRPr="00393E65">
        <w:t xml:space="preserve">Работа с текстом художественного произведения. Определение особенностей художественного текста: своеобразие выразительных средств языка (с помощью учителя).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 w:rsidRPr="00393E65">
        <w:t>Понимание заглавия произведения, его адекватное соотношение</w:t>
      </w:r>
      <w:r>
        <w:t xml:space="preserve"> с содержанием.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Характеристика героя произведения с использованием художественно- выразительных средств данного текста. Нахождение в тексте слов и выражений, характеризующих героя и события.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 Освоение разных видов пересказа художественного текста: подробный, выборочный и краткий (передача основных мыслей).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lastRenderedPageBreak/>
        <w:t>Умение говорить (культура речевого общения). 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произведению.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 Умение проявлять доброжелательность к собеседнику. </w:t>
      </w:r>
    </w:p>
    <w:p w:rsidR="00986FD9" w:rsidRPr="00986FD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 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</w:t>
      </w:r>
    </w:p>
    <w:p w:rsidR="00986FD9" w:rsidRPr="007319A9" w:rsidRDefault="00986FD9" w:rsidP="003E017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t xml:space="preserve">Круг детского чтения. Произведения устного народного творчества татарского народа (малые фольклорные жанры, народные сказки о животных, бытовые и волшебные сказки). Знакомство с поэзией </w:t>
      </w:r>
      <w:proofErr w:type="spellStart"/>
      <w:r>
        <w:t>Г.Тукая</w:t>
      </w:r>
      <w:proofErr w:type="spellEnd"/>
      <w:r>
        <w:t xml:space="preserve">, </w:t>
      </w:r>
      <w:proofErr w:type="spellStart"/>
      <w:r>
        <w:t>Р.Миннуллина</w:t>
      </w:r>
      <w:proofErr w:type="spellEnd"/>
      <w:r>
        <w:t xml:space="preserve"> и других классиков отечественной литературы XIX— </w:t>
      </w:r>
      <w:proofErr w:type="spellStart"/>
      <w:r>
        <w:t>XXвв</w:t>
      </w:r>
      <w:proofErr w:type="spellEnd"/>
      <w:r>
        <w:t>., классиков детской литературы, знакомство с произведениями современной отечественной литературы, доступными для восприятия младших школьников. Основные темы детского чтения: фольклор татарского народа, произведения о Родине, о родном крае, о родной природе, детях, братьях наших меньших, добре, дружбе, честности, юмористические произведения.</w:t>
      </w:r>
    </w:p>
    <w:p w:rsidR="007319A9" w:rsidRPr="00FF6A23" w:rsidRDefault="007319A9" w:rsidP="007319A9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</w:t>
      </w: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народа- золото, понимающим- ум</w:t>
      </w:r>
      <w:r w:rsidRPr="00FF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- 4часа .</w:t>
      </w: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Устное народное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proofErr w:type="gram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атарская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сказка «Ветряная телега». Устное народное творчество. Мифы. Устное народное творчество.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Баит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(Сказание)Сак-Сок. Басни.И.А.Крылов.Ворона и Лисица.</w:t>
      </w:r>
    </w:p>
    <w:p w:rsidR="007319A9" w:rsidRPr="00FF6A23" w:rsidRDefault="007319A9" w:rsidP="007319A9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М.Гафури.Стрекоза и Муравей. М.Гафури.Курица и Утка.</w:t>
      </w:r>
      <w:r w:rsidRPr="00FF6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74EEE" w:rsidRPr="00FF6A23" w:rsidRDefault="007319A9" w:rsidP="00674E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Картины природы в произведениях писателей и художников – 14 часов.</w:t>
      </w: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и сказки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Г.Тукая.Месяц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Солнце.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Фатыма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Соловей.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Шурале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М.Гафури.Луга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Стихи Мусы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Джалиля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А.Алиш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«Хвосты».</w:t>
      </w:r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“Кому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</w:t>
      </w:r>
      <w:proofErr w:type="gram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надо”.Абдулла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Алиш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Даули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«Ребёнок облако».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Гарафи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Хасанов “Зимний лес”.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Фянис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Яруллин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“Самая счастливая ночь” (сказка).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Сания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Ахметжанова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«Давай защищать землю-матушку».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proofErr w:type="gram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”М</w:t>
      </w:r>
      <w:proofErr w:type="gram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дети природы”. Стихи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Шавкята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Галиева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Роберт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Миннуллин</w:t>
      </w:r>
      <w:proofErr w:type="spellEnd"/>
      <w:proofErr w:type="gram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</w:t>
      </w:r>
      <w:proofErr w:type="gram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Мама, я видел собаку”. Стихи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Хакимжана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Халикова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4EEE" w:rsidRPr="00FF6A23" w:rsidRDefault="00674EEE" w:rsidP="00674EEE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Дедушка”.“Мало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времени”.“Птенец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воробья”. Стихи и сказки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Фаниса</w:t>
      </w:r>
      <w:proofErr w:type="spellEnd"/>
      <w:proofErr w:type="gram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Яруллина</w:t>
      </w:r>
      <w:proofErr w:type="spellEnd"/>
    </w:p>
    <w:p w:rsidR="00FF6A23" w:rsidRPr="00FF6A23" w:rsidRDefault="007319A9" w:rsidP="00FF6A23">
      <w:pPr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Сделай хорошее -8часов.</w:t>
      </w:r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Роза </w:t>
      </w:r>
      <w:proofErr w:type="spell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Хафизова</w:t>
      </w:r>
      <w:proofErr w:type="gramStart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альчик</w:t>
      </w:r>
      <w:proofErr w:type="spellEnd"/>
      <w:r w:rsidR="00674EEE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голубь(рассказ)</w:t>
      </w:r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Сарвар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Адхамова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«Друзья.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Асхан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Баян «Около собачки белки».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Д.Аппакова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«Звучащие тапочки».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М.Зощенко.Федя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Р.Валиева.В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Победы.</w:t>
      </w:r>
    </w:p>
    <w:p w:rsidR="007319A9" w:rsidRPr="00FF6A23" w:rsidRDefault="007319A9" w:rsidP="00FF6A23">
      <w:pPr>
        <w:pStyle w:val="Standard"/>
        <w:rPr>
          <w:rFonts w:eastAsia="Times New Roman" w:cs="Times New Roman"/>
          <w:b/>
          <w:bCs/>
          <w:color w:val="000000"/>
          <w:lang w:val="ru-RU" w:eastAsia="ru-RU"/>
        </w:rPr>
      </w:pPr>
      <w:proofErr w:type="spellStart"/>
      <w:r w:rsidRPr="00FF6A23">
        <w:rPr>
          <w:rFonts w:eastAsia="Times New Roman" w:cs="Times New Roman"/>
          <w:b/>
          <w:bCs/>
          <w:color w:val="000000"/>
          <w:lang w:eastAsia="ru-RU"/>
        </w:rPr>
        <w:t>Счастливое</w:t>
      </w:r>
      <w:proofErr w:type="spellEnd"/>
      <w:r w:rsidRPr="00FF6A23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FF6A23">
        <w:rPr>
          <w:rFonts w:eastAsia="Times New Roman" w:cs="Times New Roman"/>
          <w:b/>
          <w:bCs/>
          <w:color w:val="000000"/>
          <w:lang w:eastAsia="ru-RU"/>
        </w:rPr>
        <w:t>детство</w:t>
      </w:r>
      <w:proofErr w:type="spellEnd"/>
      <w:r w:rsidRPr="00FF6A23">
        <w:rPr>
          <w:rFonts w:eastAsia="Times New Roman" w:cs="Times New Roman"/>
          <w:b/>
          <w:bCs/>
          <w:color w:val="000000"/>
          <w:lang w:val="ru-RU" w:eastAsia="ru-RU"/>
        </w:rPr>
        <w:t>-2</w:t>
      </w:r>
      <w:r w:rsidR="00FF6A23" w:rsidRPr="00FF6A23">
        <w:rPr>
          <w:rFonts w:eastAsia="Times New Roman" w:cs="Times New Roman"/>
          <w:b/>
          <w:bCs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Роза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Хафизова.Мальчик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голубь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(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рассказ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)</w:t>
      </w:r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Набира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.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Гыйматдинова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Коза</w:t>
      </w:r>
      <w:proofErr w:type="spellEnd"/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Ю.Ермолаев.Помогли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часы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.</w:t>
      </w:r>
    </w:p>
    <w:p w:rsidR="00FF6A23" w:rsidRPr="00FF6A23" w:rsidRDefault="007319A9" w:rsidP="00FF6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Волшебный мир сказок -2</w:t>
      </w:r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Г.Х.Андерсен</w:t>
      </w:r>
      <w:proofErr w:type="gram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</w:t>
      </w:r>
      <w:proofErr w:type="gram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Стойкий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оловянный солдатик”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Лябиб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Лерон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.”Сын </w:t>
      </w:r>
      <w:proofErr w:type="spellStart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Шурале</w:t>
      </w:r>
      <w:proofErr w:type="spellEnd"/>
      <w:r w:rsidR="00FF6A23"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FF6A23" w:rsidRPr="00FF6A23" w:rsidRDefault="00FF6A23" w:rsidP="00FF6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Джонатан </w:t>
      </w:r>
      <w:proofErr w:type="spell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Свифт</w:t>
      </w:r>
      <w:proofErr w:type="gramStart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</w:t>
      </w:r>
      <w:proofErr w:type="gram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</w:t>
      </w:r>
      <w:proofErr w:type="spellEnd"/>
      <w:r w:rsidRPr="00FF6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Гулливера”</w:t>
      </w:r>
    </w:p>
    <w:p w:rsidR="007319A9" w:rsidRPr="00FF6A23" w:rsidRDefault="007319A9" w:rsidP="00FF6A23">
      <w:pPr>
        <w:pStyle w:val="Standard"/>
        <w:rPr>
          <w:rFonts w:eastAsia="Times New Roman" w:cs="Times New Roman"/>
          <w:bCs/>
          <w:color w:val="000000"/>
          <w:lang w:val="ru-RU" w:eastAsia="ru-RU"/>
        </w:rPr>
      </w:pPr>
      <w:proofErr w:type="spellStart"/>
      <w:r w:rsidRPr="00FF6A23">
        <w:rPr>
          <w:rFonts w:eastAsia="Times New Roman" w:cs="Times New Roman"/>
          <w:b/>
          <w:bCs/>
          <w:color w:val="212121"/>
          <w:lang w:eastAsia="ru-RU"/>
        </w:rPr>
        <w:t>Родной</w:t>
      </w:r>
      <w:proofErr w:type="spellEnd"/>
      <w:r w:rsidRPr="00FF6A23">
        <w:rPr>
          <w:rFonts w:eastAsia="Times New Roman" w:cs="Times New Roman"/>
          <w:b/>
          <w:bCs/>
          <w:color w:val="212121"/>
          <w:lang w:eastAsia="ru-RU"/>
        </w:rPr>
        <w:t xml:space="preserve"> </w:t>
      </w:r>
      <w:proofErr w:type="spellStart"/>
      <w:r w:rsidRPr="00FF6A23">
        <w:rPr>
          <w:rFonts w:eastAsia="Times New Roman" w:cs="Times New Roman"/>
          <w:b/>
          <w:bCs/>
          <w:color w:val="212121"/>
          <w:lang w:eastAsia="ru-RU"/>
        </w:rPr>
        <w:t>край</w:t>
      </w:r>
      <w:proofErr w:type="spellEnd"/>
      <w:r w:rsidRPr="00FF6A23">
        <w:rPr>
          <w:rFonts w:eastAsia="Times New Roman" w:cs="Times New Roman"/>
          <w:b/>
          <w:bCs/>
          <w:color w:val="212121"/>
          <w:lang w:val="ru-RU" w:eastAsia="ru-RU"/>
        </w:rPr>
        <w:t>-4</w:t>
      </w:r>
      <w:r w:rsidR="00FF6A23" w:rsidRPr="00FF6A23">
        <w:rPr>
          <w:rFonts w:eastAsia="Times New Roman" w:cs="Times New Roman"/>
          <w:b/>
          <w:bCs/>
          <w:color w:val="212121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Рашиды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Шарафулловны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Занкиевой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>.</w:t>
      </w:r>
      <w:r w:rsidR="00FF6A23" w:rsidRPr="00FF6A23">
        <w:rPr>
          <w:rFonts w:eastAsia="Times New Roman" w:cs="Times New Roman"/>
          <w:b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творчество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Галии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Абайдуллиной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творчество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Я.К.Занкиева</w:t>
      </w:r>
      <w:proofErr w:type="spellEnd"/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Внеклассное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чтение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Жизнь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и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творчество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Булата</w:t>
      </w:r>
      <w:proofErr w:type="spellEnd"/>
      <w:r w:rsidR="00FF6A23" w:rsidRPr="00FF6A23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FF6A23" w:rsidRPr="00FF6A23">
        <w:rPr>
          <w:rFonts w:eastAsia="Times New Roman" w:cs="Times New Roman"/>
          <w:color w:val="000000"/>
          <w:lang w:eastAsia="ru-RU"/>
        </w:rPr>
        <w:t>Сулейманова</w:t>
      </w:r>
      <w:proofErr w:type="spellEnd"/>
      <w:r w:rsidR="00FF6A23" w:rsidRPr="00FF6A23">
        <w:rPr>
          <w:rFonts w:eastAsia="Times New Roman" w:cs="Times New Roman"/>
          <w:color w:val="000000"/>
          <w:lang w:val="ru-RU" w:eastAsia="ru-RU"/>
        </w:rPr>
        <w:t>.</w:t>
      </w:r>
    </w:p>
    <w:p w:rsidR="007319A9" w:rsidRPr="00FF6A23" w:rsidRDefault="007319A9" w:rsidP="007319A9">
      <w:pPr>
        <w:pStyle w:val="Standard"/>
        <w:ind w:left="720"/>
        <w:rPr>
          <w:rFonts w:eastAsia="Times New Roman" w:cs="Times New Roman"/>
          <w:bCs/>
          <w:color w:val="000000"/>
          <w:lang w:val="ru-RU" w:eastAsia="ru-RU"/>
        </w:rPr>
      </w:pPr>
    </w:p>
    <w:p w:rsidR="007319A9" w:rsidRPr="00FF6A23" w:rsidRDefault="007319A9" w:rsidP="007319A9">
      <w:pPr>
        <w:pStyle w:val="Standard"/>
        <w:ind w:left="720"/>
        <w:rPr>
          <w:rFonts w:eastAsia="Times New Roman" w:cs="Times New Roman"/>
          <w:bCs/>
          <w:color w:val="000000"/>
          <w:lang w:val="ru-RU" w:eastAsia="ru-RU"/>
        </w:rPr>
      </w:pPr>
    </w:p>
    <w:p w:rsidR="007319A9" w:rsidRPr="00FF6A23" w:rsidRDefault="007319A9" w:rsidP="007319A9">
      <w:pPr>
        <w:pStyle w:val="Standard"/>
        <w:ind w:left="720"/>
        <w:rPr>
          <w:rFonts w:eastAsia="Times New Roman" w:cs="Times New Roman"/>
          <w:b/>
          <w:bCs/>
          <w:color w:val="000000"/>
          <w:lang w:val="ru-RU" w:eastAsia="ru-RU"/>
        </w:rPr>
      </w:pPr>
    </w:p>
    <w:p w:rsidR="007319A9" w:rsidRPr="00FF6A23" w:rsidRDefault="007319A9" w:rsidP="007319A9">
      <w:pPr>
        <w:pStyle w:val="Standard"/>
        <w:ind w:left="720"/>
        <w:rPr>
          <w:rFonts w:cs="Times New Roman"/>
          <w:b/>
          <w:lang w:val="ru-RU"/>
        </w:rPr>
      </w:pPr>
    </w:p>
    <w:p w:rsidR="006A592E" w:rsidRPr="00FF6A23" w:rsidRDefault="007319A9" w:rsidP="006A592E">
      <w:pPr>
        <w:pStyle w:val="Standard"/>
        <w:ind w:left="720"/>
        <w:jc w:val="center"/>
        <w:rPr>
          <w:rFonts w:cs="Times New Roman"/>
          <w:lang w:val="ru-RU"/>
        </w:rPr>
      </w:pPr>
      <w:r w:rsidRPr="00FF6A23">
        <w:rPr>
          <w:rFonts w:cs="Times New Roman"/>
          <w:lang w:val="ru-RU"/>
        </w:rPr>
        <w:t>-</w:t>
      </w:r>
    </w:p>
    <w:p w:rsidR="00FF6A23" w:rsidRPr="00FF6A23" w:rsidRDefault="00FF6A23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592E" w:rsidRPr="00ED1DF0" w:rsidRDefault="006A592E" w:rsidP="00ED1D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1DF0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  <w:r w:rsidR="00ED1DF0" w:rsidRPr="00ED1DF0">
        <w:rPr>
          <w:rFonts w:ascii="Times New Roman" w:hAnsi="Times New Roman"/>
          <w:b/>
          <w:sz w:val="24"/>
          <w:szCs w:val="24"/>
        </w:rPr>
        <w:t xml:space="preserve"> </w:t>
      </w:r>
      <w:r w:rsidR="00ED1DF0" w:rsidRPr="00ED1DF0">
        <w:rPr>
          <w:rStyle w:val="FontStyle68"/>
          <w:b/>
          <w:sz w:val="24"/>
          <w:szCs w:val="24"/>
        </w:rPr>
        <w:t>с определением основных видов деятельности</w:t>
      </w:r>
    </w:p>
    <w:p w:rsidR="006A592E" w:rsidRPr="001C1928" w:rsidRDefault="006A592E" w:rsidP="006A592E">
      <w:pPr>
        <w:pStyle w:val="Standard"/>
        <w:ind w:left="720"/>
      </w:pPr>
    </w:p>
    <w:tbl>
      <w:tblPr>
        <w:tblW w:w="15001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3717"/>
        <w:gridCol w:w="1395"/>
        <w:gridCol w:w="1365"/>
        <w:gridCol w:w="1860"/>
        <w:gridCol w:w="6121"/>
      </w:tblGrid>
      <w:tr w:rsidR="006A592E" w:rsidRPr="001C1928" w:rsidTr="007319A9">
        <w:trPr>
          <w:trHeight w:val="23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№</w:t>
            </w:r>
          </w:p>
          <w:p w:rsidR="006A592E" w:rsidRPr="001C1928" w:rsidRDefault="006A592E" w:rsidP="007319A9">
            <w:pPr>
              <w:pStyle w:val="Standard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п/п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Разделы, темы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Количество часов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Практическая часть программы (лабораторныепрактические работы, развитие речи)</w:t>
            </w:r>
          </w:p>
        </w:tc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1C1928">
              <w:rPr>
                <w:rFonts w:eastAsia="Times New Roman"/>
              </w:rPr>
              <w:t>Основные виды деятельности</w:t>
            </w:r>
          </w:p>
        </w:tc>
      </w:tr>
      <w:tr w:rsidR="006A592E" w:rsidRPr="001C1928" w:rsidTr="007319A9">
        <w:trPr>
          <w:trHeight w:val="40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/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proofErr w:type="spellStart"/>
            <w:r w:rsidRPr="001C1928">
              <w:rPr>
                <w:rFonts w:eastAsia="Times New Roman"/>
              </w:rPr>
              <w:t>Пример-ная</w:t>
            </w:r>
            <w:proofErr w:type="spellEnd"/>
          </w:p>
          <w:p w:rsidR="006A592E" w:rsidRPr="001C1928" w:rsidRDefault="006A592E" w:rsidP="007319A9">
            <w:pPr>
              <w:pStyle w:val="Standard"/>
              <w:jc w:val="center"/>
              <w:rPr>
                <w:rFonts w:eastAsia="Times New Roman"/>
              </w:rPr>
            </w:pPr>
            <w:proofErr w:type="spellStart"/>
            <w:r w:rsidRPr="001C1928">
              <w:rPr>
                <w:rFonts w:eastAsia="Times New Roman"/>
              </w:rPr>
              <w:t>програм-ма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proofErr w:type="spellStart"/>
            <w:r w:rsidRPr="001C1928">
              <w:rPr>
                <w:rFonts w:eastAsia="Times New Roman"/>
              </w:rPr>
              <w:t>Рабочая</w:t>
            </w:r>
            <w:proofErr w:type="spellEnd"/>
            <w:r w:rsidRPr="001C1928">
              <w:rPr>
                <w:rFonts w:eastAsia="Times New Roman"/>
              </w:rPr>
              <w:t xml:space="preserve"> </w:t>
            </w:r>
            <w:proofErr w:type="spellStart"/>
            <w:r w:rsidRPr="001C1928">
              <w:rPr>
                <w:rFonts w:eastAsia="Times New Roman"/>
              </w:rPr>
              <w:t>програм-ма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/>
        </w:tc>
        <w:tc>
          <w:tcPr>
            <w:tcW w:w="6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/>
        </w:tc>
      </w:tr>
      <w:tr w:rsidR="006A592E" w:rsidRPr="001C1928" w:rsidTr="007319A9">
        <w:trPr>
          <w:trHeight w:val="4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6A592E" w:rsidRPr="001C1928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Слово народа- золото, понимающим- ум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стихотворений. Ответить на вопросы</w:t>
            </w:r>
          </w:p>
        </w:tc>
      </w:tr>
      <w:tr w:rsidR="006A592E" w:rsidRPr="001C1928" w:rsidTr="007319A9">
        <w:trPr>
          <w:trHeight w:val="16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1C1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Картины природы в произведениях писателей и художников.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pStyle w:val="Default"/>
              <w:snapToGrid w:val="0"/>
            </w:pPr>
            <w:r w:rsidRPr="001C1928">
              <w:rPr>
                <w:bCs/>
              </w:rPr>
              <w:t xml:space="preserve">Обсуждать </w:t>
            </w:r>
            <w:r w:rsidRPr="001C1928">
              <w:t xml:space="preserve">интригу, </w:t>
            </w:r>
            <w:r w:rsidRPr="001C1928">
              <w:rPr>
                <w:bCs/>
              </w:rPr>
              <w:t xml:space="preserve">определять </w:t>
            </w:r>
            <w:r w:rsidRPr="001C1928">
              <w:t xml:space="preserve">задачу изучения главы: обнаруживать скрытую жизнь и красоту в окружающем мире. Рассуждать о том, что для поэта природа –живая. </w:t>
            </w:r>
            <w:r w:rsidRPr="001C1928">
              <w:rPr>
                <w:bCs/>
              </w:rPr>
              <w:t xml:space="preserve">Находить </w:t>
            </w:r>
            <w:r w:rsidRPr="001C1928">
              <w:t xml:space="preserve">в произведении и применять термин «олицетворение». </w:t>
            </w:r>
            <w:r w:rsidRPr="001C1928">
              <w:rPr>
                <w:bCs/>
              </w:rPr>
              <w:t xml:space="preserve">Выразительно читать </w:t>
            </w:r>
            <w:r w:rsidRPr="001C1928">
              <w:t>стихотворение.</w:t>
            </w:r>
          </w:p>
          <w:p w:rsidR="006A592E" w:rsidRPr="001C1928" w:rsidRDefault="006A592E" w:rsidP="007319A9">
            <w:pPr>
              <w:pStyle w:val="Default"/>
            </w:pPr>
            <w:r w:rsidRPr="001C1928">
              <w:rPr>
                <w:bCs/>
              </w:rPr>
              <w:t xml:space="preserve">Наблюдать и детально рассматривать </w:t>
            </w:r>
            <w:r w:rsidRPr="001C1928">
              <w:t xml:space="preserve">живописное произведение с помощью системы вопросов. Целостно </w:t>
            </w:r>
            <w:r w:rsidRPr="001C1928">
              <w:rPr>
                <w:bCs/>
              </w:rPr>
              <w:t xml:space="preserve">воспринимать </w:t>
            </w:r>
            <w:r w:rsidRPr="001C1928">
              <w:t xml:space="preserve">живописный пейзаж. </w:t>
            </w:r>
            <w:r w:rsidRPr="001C1928">
              <w:rPr>
                <w:bCs/>
              </w:rPr>
              <w:t xml:space="preserve">Слушать </w:t>
            </w:r>
            <w:r w:rsidRPr="001C1928">
              <w:t xml:space="preserve">музыкальное произведение. </w:t>
            </w:r>
            <w:r w:rsidRPr="001C1928">
              <w:rPr>
                <w:bCs/>
              </w:rPr>
              <w:t xml:space="preserve">Выявлять </w:t>
            </w:r>
            <w:r w:rsidRPr="001C1928">
              <w:t>сходство и близость произведений разных видов искусств.</w:t>
            </w:r>
          </w:p>
          <w:p w:rsidR="006A592E" w:rsidRPr="001C1928" w:rsidRDefault="006A592E" w:rsidP="007319A9">
            <w:pPr>
              <w:pStyle w:val="Default"/>
            </w:pPr>
            <w:r w:rsidRPr="001C1928">
              <w:rPr>
                <w:bCs/>
              </w:rPr>
              <w:t xml:space="preserve">Самостоятельно работать </w:t>
            </w:r>
            <w:r w:rsidRPr="001C1928">
              <w:t xml:space="preserve">с текстом с помощью системы вопросов и маркировки </w:t>
            </w:r>
          </w:p>
          <w:p w:rsidR="006A592E" w:rsidRPr="001C1928" w:rsidRDefault="006A592E" w:rsidP="007319A9">
            <w:pPr>
              <w:pStyle w:val="Default"/>
            </w:pPr>
            <w:r w:rsidRPr="001C1928">
              <w:rPr>
                <w:bCs/>
              </w:rPr>
              <w:t xml:space="preserve">Работать </w:t>
            </w:r>
            <w:r w:rsidRPr="001C1928">
              <w:t xml:space="preserve">с толковым словарем. </w:t>
            </w:r>
            <w:r w:rsidRPr="001C1928">
              <w:rPr>
                <w:bCs/>
              </w:rPr>
              <w:t xml:space="preserve">Перечитывать </w:t>
            </w:r>
            <w:r w:rsidRPr="001C1928">
              <w:t xml:space="preserve">текст с разными задачами. </w:t>
            </w:r>
            <w:r w:rsidRPr="001C1928">
              <w:rPr>
                <w:bCs/>
              </w:rPr>
              <w:t xml:space="preserve">Характеризовать </w:t>
            </w:r>
            <w:r w:rsidRPr="001C1928">
              <w:t>героя-рассказчика.</w:t>
            </w:r>
          </w:p>
          <w:p w:rsidR="006A592E" w:rsidRPr="001C1928" w:rsidRDefault="006A592E" w:rsidP="007319A9">
            <w:pPr>
              <w:pStyle w:val="Default"/>
            </w:pPr>
            <w:r w:rsidRPr="001C1928">
              <w:rPr>
                <w:bCs/>
              </w:rPr>
              <w:t xml:space="preserve">Детально рассматривать </w:t>
            </w:r>
            <w:r w:rsidRPr="001C1928">
              <w:t xml:space="preserve">живописное произведение с помощью системы вопросов, объяснять детали живописного произведения. </w:t>
            </w:r>
            <w:r w:rsidRPr="001C1928">
              <w:rPr>
                <w:bCs/>
              </w:rPr>
              <w:t xml:space="preserve">Обмениваться </w:t>
            </w:r>
            <w:r w:rsidRPr="001C1928">
              <w:t xml:space="preserve">впечатлениями, высказывать свои впечатления от картины. </w:t>
            </w:r>
            <w:r w:rsidRPr="001C1928">
              <w:rPr>
                <w:bCs/>
              </w:rPr>
              <w:t xml:space="preserve">Слушать </w:t>
            </w:r>
            <w:r w:rsidRPr="001C1928">
              <w:t xml:space="preserve">музыкальное произведение. </w:t>
            </w:r>
            <w:r w:rsidRPr="001C1928">
              <w:rPr>
                <w:bCs/>
              </w:rPr>
              <w:t xml:space="preserve"> </w:t>
            </w:r>
          </w:p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92E" w:rsidRPr="001C1928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2E" w:rsidRPr="008E49DC" w:rsidTr="007319A9">
        <w:trPr>
          <w:trHeight w:val="63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1C1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Сделай хорошее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8E49DC">
              <w:rPr>
                <w:rFonts w:eastAsia="Times New Roman" w:cs="Times New Roman"/>
                <w:b/>
                <w:lang w:val="ru-RU"/>
              </w:rPr>
              <w:t xml:space="preserve"> 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2E" w:rsidRPr="008E49DC" w:rsidTr="007319A9">
        <w:trPr>
          <w:trHeight w:val="4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6A592E" w:rsidRPr="001C1928" w:rsidRDefault="006A592E" w:rsidP="007319A9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Счастливое детство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8E49DC">
              <w:rPr>
                <w:rFonts w:eastAsia="Times New Roman" w:cs="Times New Roman"/>
                <w:b/>
                <w:lang w:val="ru-RU"/>
              </w:rPr>
              <w:t xml:space="preserve">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2E" w:rsidRPr="008E49DC" w:rsidTr="007319A9">
        <w:trPr>
          <w:trHeight w:val="4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1C19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Волшебный мир сказок.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8E49DC">
              <w:rPr>
                <w:rFonts w:eastAsia="Times New Roman" w:cs="Times New Roman"/>
                <w:b/>
                <w:lang w:val="ru-RU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2E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1C1928" w:rsidRDefault="006A592E" w:rsidP="007319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Родной край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1C1928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 w:rsidRPr="001C1928">
              <w:rPr>
                <w:rFonts w:eastAsia="Times New Roman" w:cs="Times New Roman"/>
                <w:lang w:val="ru-RU"/>
              </w:rPr>
              <w:t xml:space="preserve"> 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8E49DC">
              <w:rPr>
                <w:rFonts w:eastAsia="Times New Roman" w:cs="Times New Roman"/>
                <w:b/>
                <w:lang w:val="ru-RU"/>
              </w:rPr>
              <w:t xml:space="preserve"> 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92E" w:rsidRPr="008E49DC" w:rsidRDefault="006A592E" w:rsidP="0073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51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F03051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1 четверть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Pr="008E49DC" w:rsidRDefault="0080076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51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F03051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2 четверть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Pr="008E49DC" w:rsidRDefault="0080076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51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F03051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3 четверть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Pr="008E49DC" w:rsidRDefault="0080076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51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F03051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proofErr w:type="spellStart"/>
            <w:r>
              <w:rPr>
                <w:rFonts w:eastAsia="Calibri" w:cs="Calibri"/>
                <w:b/>
                <w:bCs/>
                <w:iCs/>
                <w:lang w:val="ru-RU"/>
              </w:rPr>
              <w:t>Итогоза</w:t>
            </w:r>
            <w:proofErr w:type="spellEnd"/>
            <w:r>
              <w:rPr>
                <w:rFonts w:eastAsia="Calibri" w:cs="Calibri"/>
                <w:b/>
                <w:bCs/>
                <w:iCs/>
                <w:lang w:val="ru-RU"/>
              </w:rPr>
              <w:t xml:space="preserve"> 4 четверть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Pr="008E49DC" w:rsidRDefault="0080076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51" w:rsidRPr="008E49DC" w:rsidTr="007319A9">
        <w:trPr>
          <w:trHeight w:val="25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F03051" w:rsidP="00F03051">
            <w:pPr>
              <w:pStyle w:val="Standard"/>
              <w:rPr>
                <w:rFonts w:eastAsia="Calibri" w:cs="Calibri"/>
                <w:b/>
                <w:bCs/>
                <w:iCs/>
                <w:lang w:val="ru-RU"/>
              </w:rPr>
            </w:pPr>
            <w:r>
              <w:rPr>
                <w:rFonts w:eastAsia="Calibri" w:cs="Calibri"/>
                <w:b/>
                <w:bCs/>
                <w:iCs/>
                <w:lang w:val="ru-RU"/>
              </w:rPr>
              <w:t>Итого за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Default="0080076A" w:rsidP="00F03051">
            <w:pPr>
              <w:pStyle w:val="TableContents"/>
              <w:rPr>
                <w:rFonts w:eastAsia="Calibri" w:cs="Calibri"/>
                <w:sz w:val="28"/>
                <w:szCs w:val="28"/>
                <w:lang w:val="ru-RU"/>
              </w:rPr>
            </w:pPr>
            <w:r>
              <w:rPr>
                <w:rFonts w:eastAsia="Calibri" w:cs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51" w:rsidRPr="008E49DC" w:rsidRDefault="0080076A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51" w:rsidRPr="008E49DC" w:rsidRDefault="00F03051" w:rsidP="00F0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92E" w:rsidRPr="008E49DC" w:rsidRDefault="006A592E" w:rsidP="006A592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319A9" w:rsidRDefault="007319A9" w:rsidP="006A592E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7319A9" w:rsidSect="007319A9">
      <w:pgSz w:w="16838" w:h="11906" w:orient="landscape"/>
      <w:pgMar w:top="426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94181"/>
    <w:multiLevelType w:val="multilevel"/>
    <w:tmpl w:val="7562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EE46D2"/>
    <w:multiLevelType w:val="multilevel"/>
    <w:tmpl w:val="3F12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37"/>
    <w:rsid w:val="00393E65"/>
    <w:rsid w:val="003E0173"/>
    <w:rsid w:val="005A06CF"/>
    <w:rsid w:val="00674EEE"/>
    <w:rsid w:val="006A592E"/>
    <w:rsid w:val="007319A9"/>
    <w:rsid w:val="00763851"/>
    <w:rsid w:val="0080076A"/>
    <w:rsid w:val="00986FD9"/>
    <w:rsid w:val="00EC16B3"/>
    <w:rsid w:val="00ED1DF0"/>
    <w:rsid w:val="00F03051"/>
    <w:rsid w:val="00FE2337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A59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6A592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6A592E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6A592E"/>
    <w:rPr>
      <w:i/>
      <w:iCs/>
    </w:rPr>
  </w:style>
  <w:style w:type="paragraph" w:customStyle="1" w:styleId="Standard">
    <w:name w:val="Standard"/>
    <w:rsid w:val="006A59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6A592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c16">
    <w:name w:val="c16"/>
    <w:basedOn w:val="a"/>
    <w:rsid w:val="00EC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16B3"/>
  </w:style>
  <w:style w:type="paragraph" w:styleId="a6">
    <w:name w:val="Normal (Web)"/>
    <w:basedOn w:val="a"/>
    <w:uiPriority w:val="99"/>
    <w:unhideWhenUsed/>
    <w:rsid w:val="0098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rsid w:val="00ED1DF0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393E65"/>
  </w:style>
  <w:style w:type="paragraph" w:styleId="a7">
    <w:name w:val="Balloon Text"/>
    <w:basedOn w:val="a"/>
    <w:link w:val="a8"/>
    <w:uiPriority w:val="99"/>
    <w:semiHidden/>
    <w:unhideWhenUsed/>
    <w:rsid w:val="0076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A59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6A592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6A592E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6A592E"/>
    <w:rPr>
      <w:i/>
      <w:iCs/>
    </w:rPr>
  </w:style>
  <w:style w:type="paragraph" w:customStyle="1" w:styleId="Standard">
    <w:name w:val="Standard"/>
    <w:rsid w:val="006A59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6A592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c16">
    <w:name w:val="c16"/>
    <w:basedOn w:val="a"/>
    <w:rsid w:val="00EC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16B3"/>
  </w:style>
  <w:style w:type="paragraph" w:styleId="a6">
    <w:name w:val="Normal (Web)"/>
    <w:basedOn w:val="a"/>
    <w:uiPriority w:val="99"/>
    <w:unhideWhenUsed/>
    <w:rsid w:val="0098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rsid w:val="00ED1DF0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393E65"/>
  </w:style>
  <w:style w:type="paragraph" w:styleId="a7">
    <w:name w:val="Balloon Text"/>
    <w:basedOn w:val="a"/>
    <w:link w:val="a8"/>
    <w:uiPriority w:val="99"/>
    <w:semiHidden/>
    <w:unhideWhenUsed/>
    <w:rsid w:val="0076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2</cp:revision>
  <dcterms:created xsi:type="dcterms:W3CDTF">2019-10-28T08:57:00Z</dcterms:created>
  <dcterms:modified xsi:type="dcterms:W3CDTF">2019-10-28T08:57:00Z</dcterms:modified>
</cp:coreProperties>
</file>