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C6" w:rsidRPr="00442638" w:rsidRDefault="00C958C6" w:rsidP="00C9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eastAsia="Times New Roman" w:hAnsi="Times New Roman" w:cs="Times New Roman"/>
          <w:sz w:val="24"/>
          <w:szCs w:val="24"/>
        </w:rPr>
        <w:tab/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C958C6" w:rsidRPr="00442638" w:rsidRDefault="00C958C6" w:rsidP="00C958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55"/>
      </w:tblGrid>
      <w:tr w:rsidR="00C958C6" w:rsidRPr="00442638" w:rsidTr="00E5088D">
        <w:trPr>
          <w:trHeight w:val="1686"/>
          <w:jc w:val="center"/>
        </w:trPr>
        <w:tc>
          <w:tcPr>
            <w:tcW w:w="222" w:type="dxa"/>
          </w:tcPr>
          <w:p w:rsidR="00C958C6" w:rsidRPr="00442638" w:rsidRDefault="00C958C6" w:rsidP="00E50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C958C6" w:rsidRPr="00442638" w:rsidRDefault="00C958C6" w:rsidP="00E50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C958C6" w:rsidRPr="00442638" w:rsidRDefault="00C958C6" w:rsidP="00E50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38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2215" cy="1762760"/>
                  <wp:effectExtent l="19050" t="0" r="0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21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предмету «Русский язык»</w:t>
      </w: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A52E70">
        <w:rPr>
          <w:rFonts w:ascii="Times New Roman" w:hAnsi="Times New Roman" w:cs="Times New Roman"/>
          <w:bCs/>
          <w:sz w:val="24"/>
          <w:szCs w:val="24"/>
        </w:rPr>
        <w:t>5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58C6" w:rsidRPr="00442638" w:rsidRDefault="00C958C6" w:rsidP="00C958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8C6" w:rsidRPr="00442638" w:rsidRDefault="00C958C6" w:rsidP="00C958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8C6" w:rsidRPr="00442638" w:rsidRDefault="00C958C6" w:rsidP="00C958C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C958C6" w:rsidRPr="00442638" w:rsidRDefault="00C958C6" w:rsidP="00C958C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 w:rsidR="00C265E3">
        <w:rPr>
          <w:rFonts w:ascii="Times New Roman" w:hAnsi="Times New Roman" w:cs="Times New Roman"/>
          <w:bCs/>
          <w:sz w:val="24"/>
          <w:szCs w:val="24"/>
        </w:rPr>
        <w:t>О</w:t>
      </w:r>
      <w:r w:rsidRPr="00442638">
        <w:rPr>
          <w:rFonts w:ascii="Times New Roman" w:hAnsi="Times New Roman" w:cs="Times New Roman"/>
          <w:bCs/>
          <w:sz w:val="24"/>
          <w:szCs w:val="24"/>
        </w:rPr>
        <w:t>ОО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C958C6" w:rsidRPr="00442638" w:rsidRDefault="00C958C6" w:rsidP="00C958C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958C6" w:rsidRPr="00442638" w:rsidRDefault="00C958C6" w:rsidP="00C958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C958C6" w:rsidRPr="00442638" w:rsidRDefault="00C958C6" w:rsidP="00C958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C958C6" w:rsidRPr="00442638" w:rsidRDefault="00C958C6" w:rsidP="00C958C6">
      <w:pPr>
        <w:spacing w:after="0" w:line="240" w:lineRule="auto"/>
        <w:rPr>
          <w:rStyle w:val="aa"/>
          <w:i w:val="0"/>
          <w:sz w:val="24"/>
          <w:szCs w:val="24"/>
        </w:rPr>
      </w:pPr>
    </w:p>
    <w:p w:rsidR="00C958C6" w:rsidRPr="00442638" w:rsidRDefault="00C958C6" w:rsidP="00C958C6">
      <w:pPr>
        <w:spacing w:after="0" w:line="240" w:lineRule="auto"/>
        <w:rPr>
          <w:rStyle w:val="aa"/>
          <w:i w:val="0"/>
          <w:sz w:val="24"/>
          <w:szCs w:val="24"/>
        </w:rPr>
      </w:pPr>
    </w:p>
    <w:p w:rsidR="00C958C6" w:rsidRDefault="00C958C6" w:rsidP="00C9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Style w:val="aa"/>
          <w:sz w:val="24"/>
          <w:szCs w:val="24"/>
        </w:rPr>
        <w:t xml:space="preserve">                                                                                                              2019 год</w:t>
      </w:r>
    </w:p>
    <w:p w:rsidR="00486432" w:rsidRPr="00C958C6" w:rsidRDefault="00486432" w:rsidP="00C9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Рабочая программа по предмету «</w:t>
      </w:r>
      <w:r w:rsidRPr="009004E0">
        <w:rPr>
          <w:rFonts w:ascii="Times New Roman" w:eastAsia="Times New Roman" w:hAnsi="Times New Roman" w:cs="Times New Roman"/>
          <w:color w:val="000000" w:themeColor="text1"/>
        </w:rPr>
        <w:t>Русский язык</w:t>
      </w:r>
      <w:r>
        <w:rPr>
          <w:rFonts w:ascii="Times New Roman" w:eastAsia="Times New Roman" w:hAnsi="Times New Roman" w:cs="Times New Roman"/>
          <w:color w:val="FF0000"/>
        </w:rPr>
        <w:t>.</w:t>
      </w:r>
      <w:r>
        <w:rPr>
          <w:rFonts w:ascii="Times New Roman" w:eastAsia="Times New Roman" w:hAnsi="Times New Roman" w:cs="Times New Roman"/>
        </w:rPr>
        <w:t>» для  обучающихся 5 класса составлена в соответствии с примерной программой общего образования по</w:t>
      </w:r>
      <w:r>
        <w:rPr>
          <w:rFonts w:ascii="Times New Roman" w:hAnsi="Times New Roman"/>
        </w:rPr>
        <w:t xml:space="preserve"> русскому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>я 5-9 классов.</w:t>
      </w:r>
      <w:proofErr w:type="gramEnd"/>
      <w:r>
        <w:rPr>
          <w:rFonts w:ascii="Times New Roman" w:hAnsi="Times New Roman"/>
        </w:rPr>
        <w:t xml:space="preserve"> </w:t>
      </w:r>
      <w:r w:rsidRPr="007257B9">
        <w:rPr>
          <w:rFonts w:ascii="Times New Roman" w:hAnsi="Times New Roman"/>
        </w:rPr>
        <w:t xml:space="preserve">Предметная линия учебников Т.А. </w:t>
      </w:r>
      <w:proofErr w:type="spellStart"/>
      <w:r w:rsidRPr="007257B9">
        <w:rPr>
          <w:rFonts w:ascii="Times New Roman" w:hAnsi="Times New Roman"/>
        </w:rPr>
        <w:t>Ладыженской</w:t>
      </w:r>
      <w:proofErr w:type="spellEnd"/>
      <w:r w:rsidRPr="007257B9">
        <w:rPr>
          <w:rFonts w:ascii="Times New Roman" w:hAnsi="Times New Roman"/>
        </w:rPr>
        <w:t xml:space="preserve">, М.Т. Баранова, Л.А. </w:t>
      </w:r>
      <w:proofErr w:type="spellStart"/>
      <w:r w:rsidRPr="007257B9">
        <w:rPr>
          <w:rFonts w:ascii="Times New Roman" w:hAnsi="Times New Roman"/>
        </w:rPr>
        <w:t>Тростенцовой</w:t>
      </w:r>
      <w:proofErr w:type="spellEnd"/>
      <w:r w:rsidRPr="007257B9">
        <w:rPr>
          <w:rFonts w:ascii="Times New Roman" w:hAnsi="Times New Roman"/>
        </w:rPr>
        <w:t xml:space="preserve">. 5-9 </w:t>
      </w:r>
      <w:r w:rsidR="00447958">
        <w:rPr>
          <w:rFonts w:ascii="Times New Roman" w:hAnsi="Times New Roman"/>
        </w:rPr>
        <w:t>классы – М.: Просвещение, 2013</w:t>
      </w:r>
      <w:r w:rsidRPr="007257B9">
        <w:rPr>
          <w:rFonts w:ascii="Times New Roman" w:hAnsi="Times New Roman"/>
        </w:rPr>
        <w:t>г.</w:t>
      </w:r>
    </w:p>
    <w:p w:rsidR="00486432" w:rsidRDefault="00486432" w:rsidP="00486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«Русский язык» в 5 классе в учебном плане филиала МАОУ «Прииртышская СОШ» - «Полуяновская СОШ » отводится 5 часа в неделю,170 часов в год.</w:t>
      </w:r>
    </w:p>
    <w:p w:rsidR="00F47F44" w:rsidRPr="00447958" w:rsidRDefault="00F47F44" w:rsidP="00486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447958" w:rsidRPr="00447958" w:rsidRDefault="00447958" w:rsidP="00447958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</w:rPr>
      </w:pPr>
      <w:r w:rsidRPr="00447958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447958" w:rsidRPr="00447958" w:rsidRDefault="00447958" w:rsidP="00F47F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</w:p>
    <w:p w:rsidR="00447958" w:rsidRPr="00447958" w:rsidRDefault="00447958" w:rsidP="004479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47958" w:rsidRPr="00447958" w:rsidRDefault="00447958" w:rsidP="004479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447958" w:rsidRPr="00447958" w:rsidRDefault="00447958" w:rsidP="004479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447958" w:rsidRPr="00447958" w:rsidRDefault="00447958" w:rsidP="004479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447958"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447958" w:rsidRPr="00447958" w:rsidRDefault="00447958" w:rsidP="004479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447958" w:rsidRPr="00447958" w:rsidRDefault="00447958" w:rsidP="004479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47958" w:rsidRPr="00447958" w:rsidRDefault="00447958" w:rsidP="004479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 xml:space="preserve">Проведение различных видов анализа, синтаксического анализа словосочетания и предложения, </w:t>
      </w:r>
      <w:proofErr w:type="spellStart"/>
      <w:r w:rsidRPr="00447958">
        <w:rPr>
          <w:rFonts w:ascii="Times New Roman" w:eastAsia="Calibri" w:hAnsi="Times New Roman" w:cs="Times New Roman"/>
        </w:rPr>
        <w:t>многоаспектного</w:t>
      </w:r>
      <w:proofErr w:type="spellEnd"/>
      <w:r w:rsidRPr="00447958">
        <w:rPr>
          <w:rFonts w:ascii="Times New Roman" w:eastAsia="Calibri" w:hAnsi="Times New Roman" w:cs="Times New Roman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47958" w:rsidRPr="00447958" w:rsidRDefault="00447958" w:rsidP="004479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47958" w:rsidRPr="00447958" w:rsidRDefault="00447958" w:rsidP="0044795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E5088D" w:rsidRPr="00E5088D" w:rsidRDefault="00E5088D" w:rsidP="00E5088D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Речь и речевое общение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научится: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-использовать различные виды диалога в ситуациях формального и неформального, межличностного и межкультурного общения;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-соблюдать нормы речевого поведения в типичных ситуациях общения;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lastRenderedPageBreak/>
        <w:t xml:space="preserve">-оценивать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-предупреждать коммуникативные неудачи в процессе речевого общения.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-выступать перед аудиторией с небольшим докладом; публично представлять проект, реферат; публично защищать свою позицию;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-участвовать в коллективном обсуждении проблем, аргументировать собственную позицию, доказывать её, убеждать;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-понимать основные причины коммуникативных неудач и объяснять их. </w:t>
      </w:r>
    </w:p>
    <w:p w:rsidR="00E5088D" w:rsidRPr="00E5088D" w:rsidRDefault="00E5088D" w:rsidP="00E5088D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Общие сведения о языке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научится: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</w:r>
      <w:proofErr w:type="gramStart"/>
      <w:r w:rsidRPr="00E5088D">
        <w:rPr>
          <w:rFonts w:ascii="Times New Roman" w:hAnsi="Times New Roman" w:cs="Times New Roman"/>
        </w:rPr>
        <w:t>-о</w:t>
      </w:r>
      <w:proofErr w:type="gramEnd"/>
      <w:r w:rsidRPr="00E5088D">
        <w:rPr>
          <w:rFonts w:ascii="Times New Roman" w:hAnsi="Times New Roman" w:cs="Times New Roman"/>
        </w:rPr>
        <w:t xml:space="preserve">ценивать использование основных изобразительных средств языка.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получит возможность научиться: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-характеризовать вклад выдающихся лингвистов в развитие русистики. </w:t>
      </w:r>
    </w:p>
    <w:p w:rsidR="00E5088D" w:rsidRPr="00E5088D" w:rsidRDefault="00E5088D" w:rsidP="00E5088D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Фонетика и орфоэпия. Графика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научится: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-проводить фонетический анализ слова;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-соблюдать основные орфоэпические правила современного русского литературного языка;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-извлекать необходимую информацию из орфоэпических словарей и справочников; использовать её в различных видах деятельности. </w:t>
      </w:r>
      <w:r w:rsidRPr="00E5088D">
        <w:rPr>
          <w:rFonts w:ascii="Times New Roman" w:hAnsi="Times New Roman" w:cs="Times New Roman"/>
          <w:i/>
        </w:rPr>
        <w:t xml:space="preserve">Ученик получит </w:t>
      </w:r>
      <w:r w:rsidRPr="00E5088D">
        <w:rPr>
          <w:rFonts w:ascii="Times New Roman" w:hAnsi="Times New Roman" w:cs="Times New Roman"/>
          <w:b/>
          <w:i/>
        </w:rPr>
        <w:t>возможность научиться: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-опознавать основные выразительные средства фонетики (звукопись);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-выразительно читать прозаические и поэтические тексты; </w:t>
      </w:r>
      <w:proofErr w:type="gramStart"/>
      <w:r w:rsidRPr="00E5088D">
        <w:rPr>
          <w:rFonts w:ascii="Times New Roman" w:hAnsi="Times New Roman" w:cs="Times New Roman"/>
        </w:rPr>
        <w:t>-и</w:t>
      </w:r>
      <w:proofErr w:type="gramEnd"/>
      <w:r w:rsidRPr="00E5088D">
        <w:rPr>
          <w:rFonts w:ascii="Times New Roman" w:hAnsi="Times New Roman" w:cs="Times New Roman"/>
        </w:rPr>
        <w:t xml:space="preserve">звлекать необходимую информацию из </w:t>
      </w:r>
      <w:proofErr w:type="spellStart"/>
      <w:r w:rsidRPr="00E5088D">
        <w:rPr>
          <w:rFonts w:ascii="Times New Roman" w:hAnsi="Times New Roman" w:cs="Times New Roman"/>
        </w:rPr>
        <w:t>мультимедийных</w:t>
      </w:r>
      <w:proofErr w:type="spellEnd"/>
      <w:r w:rsidRPr="00E5088D">
        <w:rPr>
          <w:rFonts w:ascii="Times New Roman" w:hAnsi="Times New Roman" w:cs="Times New Roman"/>
        </w:rPr>
        <w:t xml:space="preserve"> орфоэпических словарей и справочников; использовать её в различных видах деятельности. </w:t>
      </w:r>
    </w:p>
    <w:p w:rsidR="00E5088D" w:rsidRPr="00E5088D" w:rsidRDefault="00E5088D" w:rsidP="00E5088D">
      <w:pPr>
        <w:spacing w:after="5" w:line="269" w:lineRule="auto"/>
        <w:rPr>
          <w:rFonts w:ascii="Times New Roman" w:hAnsi="Times New Roman" w:cs="Times New Roman"/>
          <w:b/>
        </w:rPr>
      </w:pPr>
      <w:proofErr w:type="spellStart"/>
      <w:r w:rsidRPr="00E5088D">
        <w:rPr>
          <w:rFonts w:ascii="Times New Roman" w:hAnsi="Times New Roman" w:cs="Times New Roman"/>
          <w:b/>
        </w:rPr>
        <w:t>Морфемика</w:t>
      </w:r>
      <w:proofErr w:type="spellEnd"/>
      <w:r w:rsidRPr="00E5088D">
        <w:rPr>
          <w:rFonts w:ascii="Times New Roman" w:hAnsi="Times New Roman" w:cs="Times New Roman"/>
          <w:b/>
        </w:rPr>
        <w:t xml:space="preserve"> и словообразование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научится: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-делить слова на морфемы на основе смыслового, грамматического и словообразовательного анализа слова;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-различать изученные способы словообразования;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-анализировать и самостоятельно составлять словообразовательные пары и словообразовательные цепочки слов;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-применять знания и умения по </w:t>
      </w:r>
      <w:proofErr w:type="spellStart"/>
      <w:r w:rsidRPr="00E5088D">
        <w:rPr>
          <w:rFonts w:ascii="Times New Roman" w:hAnsi="Times New Roman" w:cs="Times New Roman"/>
        </w:rPr>
        <w:t>морфемике</w:t>
      </w:r>
      <w:proofErr w:type="spellEnd"/>
      <w:r w:rsidRPr="00E5088D">
        <w:rPr>
          <w:rFonts w:ascii="Times New Roman" w:hAnsi="Times New Roman" w:cs="Times New Roman"/>
        </w:rPr>
        <w:t xml:space="preserve"> и словообразованию в практике правописания, а также при проведении грамматического и лексического анализа слов.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-опознавать основные выразительные средства словообразования в художественной речи и оценивать их;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-извлекать </w:t>
      </w:r>
      <w:proofErr w:type="gramStart"/>
      <w:r w:rsidRPr="00E5088D">
        <w:rPr>
          <w:rFonts w:ascii="Times New Roman" w:hAnsi="Times New Roman" w:cs="Times New Roman"/>
        </w:rPr>
        <w:t>необходимую</w:t>
      </w:r>
      <w:proofErr w:type="gramEnd"/>
      <w:r w:rsidRPr="00E5088D">
        <w:rPr>
          <w:rFonts w:ascii="Times New Roman" w:hAnsi="Times New Roman" w:cs="Times New Roman"/>
        </w:rPr>
        <w:t xml:space="preserve"> </w:t>
      </w:r>
      <w:proofErr w:type="spellStart"/>
      <w:r w:rsidRPr="00E5088D">
        <w:rPr>
          <w:rFonts w:ascii="Times New Roman" w:hAnsi="Times New Roman" w:cs="Times New Roman"/>
        </w:rPr>
        <w:t>информациюиз</w:t>
      </w:r>
      <w:proofErr w:type="spellEnd"/>
      <w:r w:rsidRPr="00E5088D">
        <w:rPr>
          <w:rFonts w:ascii="Times New Roman" w:hAnsi="Times New Roman" w:cs="Times New Roman"/>
        </w:rPr>
        <w:t xml:space="preserve"> морфемных, словообразовательных и этимологических словарей и справочников, в том числе </w:t>
      </w:r>
      <w:proofErr w:type="spellStart"/>
      <w:r w:rsidRPr="00E5088D">
        <w:rPr>
          <w:rFonts w:ascii="Times New Roman" w:hAnsi="Times New Roman" w:cs="Times New Roman"/>
        </w:rPr>
        <w:t>мультимедийных</w:t>
      </w:r>
      <w:proofErr w:type="spellEnd"/>
      <w:r w:rsidRPr="00E5088D">
        <w:rPr>
          <w:rFonts w:ascii="Times New Roman" w:hAnsi="Times New Roman" w:cs="Times New Roman"/>
        </w:rPr>
        <w:t xml:space="preserve">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lastRenderedPageBreak/>
        <w:t xml:space="preserve">-использовать этимологическую справку для объяснения правописания и лексического значения слова.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</w:rPr>
      </w:pP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Лексикология и фразеология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научится: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-группировать слова по тематическим группам;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-подбирать к словам синонимы, антонимы;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-опознавать фразеологические обороты; </w:t>
      </w:r>
      <w:proofErr w:type="gramStart"/>
      <w:r w:rsidRPr="00E5088D">
        <w:rPr>
          <w:rFonts w:ascii="Times New Roman" w:hAnsi="Times New Roman" w:cs="Times New Roman"/>
        </w:rPr>
        <w:t>-с</w:t>
      </w:r>
      <w:proofErr w:type="gramEnd"/>
      <w:r w:rsidRPr="00E5088D">
        <w:rPr>
          <w:rFonts w:ascii="Times New Roman" w:hAnsi="Times New Roman" w:cs="Times New Roman"/>
        </w:rPr>
        <w:t>облюдать лексические нормы в устных и письменных высказываниях;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-объяснять общие принципы классификации словарного состава русского языка;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-аргументировать различие лексического и грамматического значений слова;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-опознавать омонимы разных видов;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-оценивать собственную и чужую речь с точки зрения точного, уместного и выразительного словоупотребления;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-извлекать необходимую </w:t>
      </w:r>
      <w:proofErr w:type="spellStart"/>
      <w:r w:rsidRPr="00E5088D">
        <w:rPr>
          <w:rFonts w:ascii="Times New Roman" w:hAnsi="Times New Roman" w:cs="Times New Roman"/>
        </w:rPr>
        <w:t>информациюиз</w:t>
      </w:r>
      <w:proofErr w:type="spellEnd"/>
      <w:r w:rsidRPr="00E5088D">
        <w:rPr>
          <w:rFonts w:ascii="Times New Roman" w:hAnsi="Times New Roman" w:cs="Times New Roman"/>
        </w:rPr>
        <w:t xml:space="preserve">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</w:r>
      <w:proofErr w:type="spellStart"/>
      <w:r w:rsidRPr="00E5088D">
        <w:rPr>
          <w:rFonts w:ascii="Times New Roman" w:hAnsi="Times New Roman" w:cs="Times New Roman"/>
        </w:rPr>
        <w:t>мультимедийных</w:t>
      </w:r>
      <w:proofErr w:type="spellEnd"/>
      <w:r w:rsidRPr="00E5088D">
        <w:rPr>
          <w:rFonts w:ascii="Times New Roman" w:hAnsi="Times New Roman" w:cs="Times New Roman"/>
        </w:rPr>
        <w:t xml:space="preserve">; использовать эту информацию в различных видах деятельности.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</w:rPr>
      </w:pP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Морфология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научится: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-опознавать самостоятельные (знаменательные) части речи и их формы, служебные части речи;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-анализировать слово с точки зрения его принадлежности к той или иной части речи;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-употреблять формы слов различных частей речи в соответствии с нормами современного русского литературного языка;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-применять морфологические знания и умения в практике правописания, в различных видах анализа;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-распознавать явления грамматической омонимии, существенные для решения орфографических и пунктуационных задач.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-анализировать синонимические средства морфологии;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-различать грамматические омонимы;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E5088D">
        <w:rPr>
          <w:rFonts w:ascii="Times New Roman" w:hAnsi="Times New Roman" w:cs="Times New Roman"/>
        </w:rPr>
        <w:t>дств в т</w:t>
      </w:r>
      <w:proofErr w:type="gramEnd"/>
      <w:r w:rsidRPr="00E5088D">
        <w:rPr>
          <w:rFonts w:ascii="Times New Roman" w:hAnsi="Times New Roman" w:cs="Times New Roman"/>
        </w:rPr>
        <w:t>екстах научного и официально-делового стилей речи;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lastRenderedPageBreak/>
        <w:t xml:space="preserve"> -извлекать необходимую </w:t>
      </w:r>
      <w:proofErr w:type="spellStart"/>
      <w:r w:rsidRPr="00E5088D">
        <w:rPr>
          <w:rFonts w:ascii="Times New Roman" w:hAnsi="Times New Roman" w:cs="Times New Roman"/>
        </w:rPr>
        <w:t>информациюиз</w:t>
      </w:r>
      <w:proofErr w:type="spellEnd"/>
      <w:r w:rsidRPr="00E5088D">
        <w:rPr>
          <w:rFonts w:ascii="Times New Roman" w:hAnsi="Times New Roman" w:cs="Times New Roman"/>
        </w:rPr>
        <w:t xml:space="preserve"> словарей грамматических трудностей, в том числе </w:t>
      </w:r>
      <w:proofErr w:type="spellStart"/>
      <w:r w:rsidRPr="00E5088D">
        <w:rPr>
          <w:rFonts w:ascii="Times New Roman" w:hAnsi="Times New Roman" w:cs="Times New Roman"/>
        </w:rPr>
        <w:t>мультимедийных</w:t>
      </w:r>
      <w:proofErr w:type="spellEnd"/>
      <w:r w:rsidRPr="00E5088D">
        <w:rPr>
          <w:rFonts w:ascii="Times New Roman" w:hAnsi="Times New Roman" w:cs="Times New Roman"/>
        </w:rPr>
        <w:t xml:space="preserve">; использовать эту информацию в различных видах деятельности. </w:t>
      </w:r>
    </w:p>
    <w:p w:rsidR="00E5088D" w:rsidRPr="00E5088D" w:rsidRDefault="00E5088D" w:rsidP="00E5088D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Синтаксис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  <w:i/>
        </w:rPr>
        <w:t>Ученик научится</w:t>
      </w:r>
      <w:r w:rsidRPr="00E5088D">
        <w:rPr>
          <w:rFonts w:ascii="Times New Roman" w:hAnsi="Times New Roman" w:cs="Times New Roman"/>
          <w:b/>
        </w:rPr>
        <w:t xml:space="preserve">: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-опознавать основные единицы синтаксиса (словосочетание, предложение) и их виды;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-употреблять синтаксические единицы в соответствии с нормами современного русского литературного языка;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-использовать разнообразные синонимические синтаксические конструкции в собственной речевой практике;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-применять синтаксические знания и умения в практике правописания, в различных видах анализа.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получит возможность научиться: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-анализировать синонимические средства синтаксиса;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E5088D" w:rsidRPr="00E5088D" w:rsidRDefault="00E5088D" w:rsidP="00E5088D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Правописание: орфография и пунктуация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научится: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-соблюдать орфографические и пунктуационные нормы в процессе письма (в объёме содержания курса);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-объяснять выбор написания в устной форме (рассуждение) и письменной форме (с помощью графических символов);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-обнаруживать и исправлять орфографические и пунктуационные ошибки;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-извлекать необходимую информацию из орфографических словарей и справочников; использовать её в процессе письма.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получит возможность научиться: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-демонстрировать роль орфографии и пунктуации в передаче смысловой стороны речи;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-извлекать необходимую информацию из </w:t>
      </w:r>
      <w:proofErr w:type="spellStart"/>
      <w:r w:rsidRPr="00E5088D">
        <w:rPr>
          <w:rFonts w:ascii="Times New Roman" w:hAnsi="Times New Roman" w:cs="Times New Roman"/>
        </w:rPr>
        <w:t>мультимедийных</w:t>
      </w:r>
      <w:proofErr w:type="spellEnd"/>
      <w:r w:rsidRPr="00E5088D">
        <w:rPr>
          <w:rFonts w:ascii="Times New Roman" w:hAnsi="Times New Roman" w:cs="Times New Roman"/>
        </w:rPr>
        <w:t xml:space="preserve"> орфографических словарей и справочников по правописанию; использовать эту информацию в процессе письма. </w:t>
      </w:r>
    </w:p>
    <w:p w:rsidR="00E5088D" w:rsidRPr="00E5088D" w:rsidRDefault="00E5088D" w:rsidP="00E5088D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Язык и культура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научится: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-приводить примеры, которые доказывают, что изучение языка позволяет лучше узнать историю и культуру страны;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-уместно использовать правила русского речевого этикета в учебной деятельности и повседневной жизни. 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  <w:i/>
        </w:rPr>
        <w:t>Ученик получит возможность научиться</w:t>
      </w:r>
      <w:r w:rsidRPr="00E5088D">
        <w:rPr>
          <w:rFonts w:ascii="Times New Roman" w:hAnsi="Times New Roman" w:cs="Times New Roman"/>
          <w:b/>
        </w:rPr>
        <w:t>:</w:t>
      </w:r>
    </w:p>
    <w:p w:rsidR="00E5088D" w:rsidRPr="00E5088D" w:rsidRDefault="00E5088D" w:rsidP="00E5088D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-характеризовать на отдельных примерах взаимосвязь языка, культуры и истории народа — носителя языка; </w:t>
      </w:r>
      <w:proofErr w:type="gramStart"/>
      <w:r w:rsidRPr="00E5088D">
        <w:rPr>
          <w:rFonts w:ascii="Times New Roman" w:hAnsi="Times New Roman" w:cs="Times New Roman"/>
        </w:rPr>
        <w:t>-а</w:t>
      </w:r>
      <w:proofErr w:type="gramEnd"/>
      <w:r w:rsidRPr="00E5088D">
        <w:rPr>
          <w:rFonts w:ascii="Times New Roman" w:hAnsi="Times New Roman" w:cs="Times New Roman"/>
        </w:rPr>
        <w:t xml:space="preserve">нализировать и сравнивать русский речевой этикет с речевым этикетом отдельных народов России и мира. </w:t>
      </w:r>
    </w:p>
    <w:p w:rsidR="00E5088D" w:rsidRDefault="00E5088D" w:rsidP="00F47F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DA66D5" w:rsidRPr="00F47F44" w:rsidRDefault="00F47F44" w:rsidP="00F34D78">
      <w:pPr>
        <w:jc w:val="center"/>
        <w:rPr>
          <w:rFonts w:ascii="Times New Roman" w:hAnsi="Times New Roman" w:cs="Times New Roman"/>
          <w:b/>
        </w:rPr>
      </w:pPr>
      <w:r w:rsidRPr="00F47F44">
        <w:rPr>
          <w:rFonts w:ascii="Times New Roman" w:hAnsi="Times New Roman" w:cs="Times New Roman"/>
          <w:b/>
          <w:bCs/>
        </w:rPr>
        <w:t>Основное</w:t>
      </w:r>
      <w:r w:rsidRPr="00F47F44">
        <w:rPr>
          <w:rFonts w:ascii="Times New Roman" w:hAnsi="Times New Roman" w:cs="Times New Roman"/>
          <w:b/>
        </w:rPr>
        <w:t xml:space="preserve"> с</w:t>
      </w:r>
      <w:r w:rsidR="00F34D78" w:rsidRPr="00F47F44">
        <w:rPr>
          <w:rFonts w:ascii="Times New Roman" w:hAnsi="Times New Roman" w:cs="Times New Roman"/>
          <w:b/>
        </w:rPr>
        <w:t xml:space="preserve">одержание </w:t>
      </w:r>
      <w:r w:rsidR="00447958">
        <w:rPr>
          <w:rFonts w:ascii="Times New Roman" w:hAnsi="Times New Roman" w:cs="Times New Roman"/>
          <w:b/>
        </w:rPr>
        <w:t xml:space="preserve">тем </w:t>
      </w:r>
      <w:r w:rsidR="00F34D78" w:rsidRPr="00F47F44">
        <w:rPr>
          <w:rFonts w:ascii="Times New Roman" w:hAnsi="Times New Roman" w:cs="Times New Roman"/>
          <w:b/>
        </w:rPr>
        <w:t>предмета «Русский язык»</w:t>
      </w:r>
    </w:p>
    <w:p w:rsidR="00F34D78" w:rsidRPr="00F34D78" w:rsidRDefault="00F34D78" w:rsidP="00F34D78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>Язык - важнейшее средство общения.</w:t>
      </w:r>
      <w:r w:rsidR="00016C08">
        <w:rPr>
          <w:rFonts w:ascii="Times New Roman" w:hAnsi="Times New Roman"/>
          <w:b/>
        </w:rPr>
        <w:t>3ч</w:t>
      </w:r>
    </w:p>
    <w:p w:rsidR="00F34D78" w:rsidRPr="00F34D78" w:rsidRDefault="00F34D78" w:rsidP="00F34D78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Повторение пройденного в 1 - 4 классах.  </w:t>
      </w:r>
      <w:r w:rsidR="00016C08">
        <w:rPr>
          <w:rFonts w:ascii="Times New Roman" w:hAnsi="Times New Roman"/>
          <w:b/>
        </w:rPr>
        <w:t xml:space="preserve"> 22ч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</w:t>
      </w:r>
      <w:proofErr w:type="spellStart"/>
      <w:r w:rsidRPr="00F34D78">
        <w:rPr>
          <w:rFonts w:ascii="Times New Roman" w:hAnsi="Times New Roman"/>
        </w:rPr>
        <w:t>тся</w:t>
      </w:r>
      <w:proofErr w:type="spellEnd"/>
      <w:r w:rsidRPr="00F34D78">
        <w:rPr>
          <w:rFonts w:ascii="Times New Roman" w:hAnsi="Times New Roman"/>
        </w:rPr>
        <w:t xml:space="preserve"> и </w:t>
      </w:r>
      <w:proofErr w:type="spellStart"/>
      <w:r w:rsidRPr="00F34D78">
        <w:rPr>
          <w:rFonts w:ascii="Times New Roman" w:hAnsi="Times New Roman"/>
        </w:rPr>
        <w:t>ться</w:t>
      </w:r>
      <w:proofErr w:type="spellEnd"/>
      <w:r w:rsidRPr="00F34D78">
        <w:rPr>
          <w:rFonts w:ascii="Times New Roman" w:hAnsi="Times New Roman"/>
        </w:rPr>
        <w:t xml:space="preserve">; раздельное написание не с глаголами.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Наречие (ознакомление). Предлоги и союзы. Раздельное написание предлогов со словами.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 Текст. Тема текста. Стили.</w:t>
      </w:r>
    </w:p>
    <w:p w:rsidR="00F34D78" w:rsidRPr="00F34D78" w:rsidRDefault="00F34D78" w:rsidP="00F34D78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Синтаксис. Пунктуация. Культура речи. </w:t>
      </w:r>
      <w:r w:rsidR="00016C08">
        <w:rPr>
          <w:rFonts w:ascii="Times New Roman" w:hAnsi="Times New Roman"/>
          <w:b/>
        </w:rPr>
        <w:t>24ч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Основные синтаксические понятия (единицы): словосочетание, предложение, текст.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Пунктуация как раздел науки о языке.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Словосочетание: главное и зависимое слова в словосочетании.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Грамматическая основа предложения.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Нераспространенные и распространенные предложения (с двумя главными членами). Предложения с однородными членами, не связанными союз</w:t>
      </w:r>
      <w:proofErr w:type="gramStart"/>
      <w:r w:rsidRPr="00F34D78">
        <w:rPr>
          <w:rFonts w:ascii="Times New Roman" w:hAnsi="Times New Roman"/>
        </w:rPr>
        <w:t>а-</w:t>
      </w:r>
      <w:proofErr w:type="gramEnd"/>
      <w:r w:rsidRPr="00F34D78">
        <w:rPr>
          <w:rFonts w:ascii="Times New Roman" w:hAnsi="Times New Roman"/>
        </w:rPr>
        <w:t xml:space="preserve">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Синтаксический разбор словосочетания и предложения.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Обращение, знаки препинания при обращении. Вводные слова и словосочетания.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Запятая между простыми предложениями в сложном предложении перед и, а, но, чтобы, потому что, когда, который, что, если.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Прямая речь после слов автора и перед ними; знаки препинания при прямой речи.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Диалог. Тире в начале реплик диалога.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F34D78" w:rsidRPr="00F34D78" w:rsidRDefault="00F34D78" w:rsidP="00F34D78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Фонетика. Орфоэпия. Графика и орфография. Культура речи. </w:t>
      </w:r>
      <w:r w:rsidR="00016C08">
        <w:rPr>
          <w:rFonts w:ascii="Times New Roman" w:hAnsi="Times New Roman"/>
          <w:b/>
        </w:rPr>
        <w:t xml:space="preserve">12ч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lastRenderedPageBreak/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Фонетический разбор слова. Орфоэпические словари.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Орфографический разбор.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Орфографические словари.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proofErr w:type="spellStart"/>
      <w:r w:rsidRPr="00F34D78">
        <w:rPr>
          <w:rFonts w:ascii="Times New Roman" w:hAnsi="Times New Roman"/>
        </w:rPr>
        <w:t>II.Умение</w:t>
      </w:r>
      <w:proofErr w:type="spellEnd"/>
      <w:r w:rsidRPr="00F34D78">
        <w:rPr>
          <w:rFonts w:ascii="Times New Roman" w:hAnsi="Times New Roman"/>
        </w:rPr>
        <w:t xml:space="preserve">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Умение находить справки о произношении слов в различных словарях (в том числе орфоэпических).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:rsidR="00F34D78" w:rsidRPr="00F34D78" w:rsidRDefault="00F34D78" w:rsidP="00F34D78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Лексика. Культура речи. </w:t>
      </w:r>
      <w:r w:rsidR="00016C08">
        <w:rPr>
          <w:rFonts w:ascii="Times New Roman" w:hAnsi="Times New Roman"/>
          <w:b/>
        </w:rPr>
        <w:t>10ч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F34D78" w:rsidRPr="00F34D78" w:rsidRDefault="00F34D78" w:rsidP="00F34D78">
      <w:pPr>
        <w:pStyle w:val="a5"/>
        <w:rPr>
          <w:rFonts w:ascii="Times New Roman" w:hAnsi="Times New Roman"/>
          <w:b/>
        </w:rPr>
      </w:pPr>
      <w:proofErr w:type="spellStart"/>
      <w:r w:rsidRPr="00F34D78">
        <w:rPr>
          <w:rFonts w:ascii="Times New Roman" w:hAnsi="Times New Roman"/>
          <w:b/>
        </w:rPr>
        <w:t>Морфемика</w:t>
      </w:r>
      <w:proofErr w:type="spellEnd"/>
      <w:r w:rsidRPr="00F34D78">
        <w:rPr>
          <w:rFonts w:ascii="Times New Roman" w:hAnsi="Times New Roman"/>
          <w:b/>
        </w:rPr>
        <w:t xml:space="preserve">. Орфография. Культура речи. </w:t>
      </w:r>
      <w:r w:rsidR="00016C08">
        <w:rPr>
          <w:rFonts w:ascii="Times New Roman" w:hAnsi="Times New Roman"/>
          <w:b/>
        </w:rPr>
        <w:t>21ч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</w:t>
      </w:r>
      <w:proofErr w:type="spellStart"/>
      <w:r w:rsidRPr="00F34D78">
        <w:rPr>
          <w:rFonts w:ascii="Times New Roman" w:hAnsi="Times New Roman"/>
        </w:rPr>
        <w:t>Морфемика</w:t>
      </w:r>
      <w:proofErr w:type="spellEnd"/>
      <w:r w:rsidRPr="00F34D78">
        <w:rPr>
          <w:rFonts w:ascii="Times New Roman" w:hAnsi="Times New Roman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Варианты морфем. Морфемный разбор слов. Морфемные словари.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Орфография как раздел науки о языке. Орфографическое правило.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Правописание гласных и согласных в приставках; буквы з и с на конце приставок. Правописание чередующихся гласных о и а в корнях </w:t>
      </w:r>
      <w:proofErr w:type="gramStart"/>
      <w:r w:rsidRPr="00F34D78">
        <w:rPr>
          <w:rFonts w:ascii="Times New Roman" w:hAnsi="Times New Roman"/>
        </w:rPr>
        <w:t>-л</w:t>
      </w:r>
      <w:proofErr w:type="gramEnd"/>
      <w:r w:rsidRPr="00F34D78">
        <w:rPr>
          <w:rFonts w:ascii="Times New Roman" w:hAnsi="Times New Roman"/>
        </w:rPr>
        <w:t>ож-- -лаг-, -рос- - -</w:t>
      </w:r>
      <w:proofErr w:type="spellStart"/>
      <w:r w:rsidRPr="00F34D78">
        <w:rPr>
          <w:rFonts w:ascii="Times New Roman" w:hAnsi="Times New Roman"/>
        </w:rPr>
        <w:t>раст</w:t>
      </w:r>
      <w:proofErr w:type="spellEnd"/>
      <w:r w:rsidRPr="00F34D78">
        <w:rPr>
          <w:rFonts w:ascii="Times New Roman" w:hAnsi="Times New Roman"/>
        </w:rPr>
        <w:t xml:space="preserve">-. Буквы е и о после шипящих в корне. Буквы </w:t>
      </w:r>
      <w:proofErr w:type="spellStart"/>
      <w:r w:rsidRPr="00F34D78">
        <w:rPr>
          <w:rFonts w:ascii="Times New Roman" w:hAnsi="Times New Roman"/>
        </w:rPr>
        <w:t>ы</w:t>
      </w:r>
      <w:proofErr w:type="spellEnd"/>
      <w:r w:rsidRPr="00F34D78">
        <w:rPr>
          <w:rFonts w:ascii="Times New Roman" w:hAnsi="Times New Roman"/>
        </w:rPr>
        <w:t xml:space="preserve"> и </w:t>
      </w:r>
      <w:proofErr w:type="spellStart"/>
      <w:r w:rsidRPr="00F34D78">
        <w:rPr>
          <w:rFonts w:ascii="Times New Roman" w:hAnsi="Times New Roman"/>
        </w:rPr>
        <w:t>и</w:t>
      </w:r>
      <w:proofErr w:type="spellEnd"/>
      <w:r w:rsidRPr="00F34D78">
        <w:rPr>
          <w:rFonts w:ascii="Times New Roman" w:hAnsi="Times New Roman"/>
        </w:rPr>
        <w:t xml:space="preserve"> после </w:t>
      </w:r>
      <w:proofErr w:type="spellStart"/>
      <w:r w:rsidRPr="00F34D78">
        <w:rPr>
          <w:rFonts w:ascii="Times New Roman" w:hAnsi="Times New Roman"/>
        </w:rPr>
        <w:t>ц</w:t>
      </w:r>
      <w:proofErr w:type="spellEnd"/>
      <w:r w:rsidRPr="00F34D78">
        <w:rPr>
          <w:rFonts w:ascii="Times New Roman" w:hAnsi="Times New Roman"/>
        </w:rPr>
        <w:t xml:space="preserve">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Рассуждение в повествовании. Рассуждение, его структура и разновидности. </w:t>
      </w:r>
    </w:p>
    <w:p w:rsidR="00F34D78" w:rsidRPr="00F34D78" w:rsidRDefault="00F34D78" w:rsidP="00F34D78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Морфология. Орфография. Культура речи. </w:t>
      </w:r>
      <w:r w:rsidR="00016C08">
        <w:rPr>
          <w:rFonts w:ascii="Times New Roman" w:hAnsi="Times New Roman"/>
          <w:b/>
        </w:rPr>
        <w:t>57ч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Самостоятельные и служебные части речи.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Место причастия, деепричастия, категории состояния в системе частей речи.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Имя существительное.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Существительные, имеющие форму только единственного или только множественного числа.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Морфологический разбор слов. Буквы о и е после шипящих и ц в окончаниях существительных.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lastRenderedPageBreak/>
        <w:t>Склонение существительных на -</w:t>
      </w:r>
      <w:proofErr w:type="spellStart"/>
      <w:r w:rsidRPr="00F34D78">
        <w:rPr>
          <w:rFonts w:ascii="Times New Roman" w:hAnsi="Times New Roman"/>
        </w:rPr>
        <w:t>ия</w:t>
      </w:r>
      <w:proofErr w:type="spellEnd"/>
      <w:r w:rsidRPr="00F34D78">
        <w:rPr>
          <w:rFonts w:ascii="Times New Roman" w:hAnsi="Times New Roman"/>
        </w:rPr>
        <w:t>, -</w:t>
      </w:r>
      <w:proofErr w:type="spellStart"/>
      <w:r w:rsidRPr="00F34D78">
        <w:rPr>
          <w:rFonts w:ascii="Times New Roman" w:hAnsi="Times New Roman"/>
        </w:rPr>
        <w:t>ий</w:t>
      </w:r>
      <w:proofErr w:type="spellEnd"/>
      <w:r w:rsidRPr="00F34D78">
        <w:rPr>
          <w:rFonts w:ascii="Times New Roman" w:hAnsi="Times New Roman"/>
        </w:rPr>
        <w:t>, -</w:t>
      </w:r>
      <w:proofErr w:type="spellStart"/>
      <w:r w:rsidRPr="00F34D78">
        <w:rPr>
          <w:rFonts w:ascii="Times New Roman" w:hAnsi="Times New Roman"/>
        </w:rPr>
        <w:t>ие</w:t>
      </w:r>
      <w:proofErr w:type="spellEnd"/>
      <w:r w:rsidRPr="00F34D78">
        <w:rPr>
          <w:rFonts w:ascii="Times New Roman" w:hAnsi="Times New Roman"/>
        </w:rPr>
        <w:t>. Правописание гласных в падежных окончаниях имен существительных.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Умение использовать в речи существительные-синонимы для более точного выражения мы</w:t>
      </w:r>
      <w:proofErr w:type="gramStart"/>
      <w:r w:rsidRPr="00F34D78">
        <w:rPr>
          <w:rFonts w:ascii="Times New Roman" w:hAnsi="Times New Roman"/>
        </w:rPr>
        <w:t>с-</w:t>
      </w:r>
      <w:proofErr w:type="gramEnd"/>
      <w:r w:rsidRPr="00F34D78">
        <w:rPr>
          <w:rFonts w:ascii="Times New Roman" w:hAnsi="Times New Roman"/>
        </w:rPr>
        <w:t xml:space="preserve"> лей и для устранения неоправданного повтора одних и тех же слов.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Доказательства и объяснения в рассуждении.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Имя прилагательное.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I. Имя прилагательное как часть речи. Синтаксическая роль имени прилагательного в предложении.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Изменение полных прилагательных по родам, падежам и числам, а кратких - по родам и числам.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II. Умение правильно ставить ударение в краткой форме прилагательных (труден, трудна, трудно).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Глагол.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Глагол как часть речи. Синтаксическая роль глагола в предложении.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Неопределенная форма глагола (инфинитив на -</w:t>
      </w:r>
      <w:proofErr w:type="spellStart"/>
      <w:r w:rsidRPr="00F34D78">
        <w:rPr>
          <w:rFonts w:ascii="Times New Roman" w:hAnsi="Times New Roman"/>
        </w:rPr>
        <w:t>ть</w:t>
      </w:r>
      <w:proofErr w:type="spellEnd"/>
      <w:r w:rsidRPr="00F34D78">
        <w:rPr>
          <w:rFonts w:ascii="Times New Roman" w:hAnsi="Times New Roman"/>
        </w:rPr>
        <w:t xml:space="preserve"> (-</w:t>
      </w:r>
      <w:proofErr w:type="spellStart"/>
      <w:r w:rsidRPr="00F34D78">
        <w:rPr>
          <w:rFonts w:ascii="Times New Roman" w:hAnsi="Times New Roman"/>
        </w:rPr>
        <w:t>ться</w:t>
      </w:r>
      <w:proofErr w:type="spellEnd"/>
      <w:r w:rsidRPr="00F34D78">
        <w:rPr>
          <w:rFonts w:ascii="Times New Roman" w:hAnsi="Times New Roman"/>
        </w:rPr>
        <w:t>), -</w:t>
      </w:r>
      <w:proofErr w:type="spellStart"/>
      <w:r w:rsidRPr="00F34D78">
        <w:rPr>
          <w:rFonts w:ascii="Times New Roman" w:hAnsi="Times New Roman"/>
        </w:rPr>
        <w:t>ти</w:t>
      </w:r>
      <w:proofErr w:type="spellEnd"/>
      <w:r w:rsidRPr="00F34D78">
        <w:rPr>
          <w:rFonts w:ascii="Times New Roman" w:hAnsi="Times New Roman"/>
        </w:rPr>
        <w:t xml:space="preserve"> (-</w:t>
      </w:r>
      <w:proofErr w:type="spellStart"/>
      <w:r w:rsidRPr="00F34D78">
        <w:rPr>
          <w:rFonts w:ascii="Times New Roman" w:hAnsi="Times New Roman"/>
        </w:rPr>
        <w:t>тись</w:t>
      </w:r>
      <w:proofErr w:type="spellEnd"/>
      <w:r w:rsidRPr="00F34D78">
        <w:rPr>
          <w:rFonts w:ascii="Times New Roman" w:hAnsi="Times New Roman"/>
        </w:rPr>
        <w:t>), -</w:t>
      </w:r>
      <w:proofErr w:type="spellStart"/>
      <w:r w:rsidRPr="00F34D78">
        <w:rPr>
          <w:rFonts w:ascii="Times New Roman" w:hAnsi="Times New Roman"/>
        </w:rPr>
        <w:t>чь</w:t>
      </w:r>
      <w:proofErr w:type="spellEnd"/>
      <w:r w:rsidRPr="00F34D78">
        <w:rPr>
          <w:rFonts w:ascii="Times New Roman" w:hAnsi="Times New Roman"/>
        </w:rPr>
        <w:t xml:space="preserve"> (-</w:t>
      </w:r>
      <w:proofErr w:type="spellStart"/>
      <w:r w:rsidRPr="00F34D78">
        <w:rPr>
          <w:rFonts w:ascii="Times New Roman" w:hAnsi="Times New Roman"/>
        </w:rPr>
        <w:t>чься</w:t>
      </w:r>
      <w:proofErr w:type="spellEnd"/>
      <w:r w:rsidRPr="00F34D78">
        <w:rPr>
          <w:rFonts w:ascii="Times New Roman" w:hAnsi="Times New Roman"/>
        </w:rPr>
        <w:t>). Правописание -</w:t>
      </w:r>
      <w:proofErr w:type="spellStart"/>
      <w:r w:rsidRPr="00F34D78">
        <w:rPr>
          <w:rFonts w:ascii="Times New Roman" w:hAnsi="Times New Roman"/>
        </w:rPr>
        <w:t>ться</w:t>
      </w:r>
      <w:proofErr w:type="spellEnd"/>
      <w:r w:rsidRPr="00F34D78">
        <w:rPr>
          <w:rFonts w:ascii="Times New Roman" w:hAnsi="Times New Roman"/>
        </w:rPr>
        <w:t xml:space="preserve"> и -</w:t>
      </w:r>
      <w:proofErr w:type="spellStart"/>
      <w:r w:rsidRPr="00F34D78">
        <w:rPr>
          <w:rFonts w:ascii="Times New Roman" w:hAnsi="Times New Roman"/>
        </w:rPr>
        <w:t>чь</w:t>
      </w:r>
      <w:proofErr w:type="spellEnd"/>
      <w:r w:rsidRPr="00F34D78">
        <w:rPr>
          <w:rFonts w:ascii="Times New Roman" w:hAnsi="Times New Roman"/>
        </w:rPr>
        <w:t xml:space="preserve"> (-</w:t>
      </w:r>
      <w:proofErr w:type="spellStart"/>
      <w:r w:rsidRPr="00F34D78">
        <w:rPr>
          <w:rFonts w:ascii="Times New Roman" w:hAnsi="Times New Roman"/>
        </w:rPr>
        <w:t>чься</w:t>
      </w:r>
      <w:proofErr w:type="spellEnd"/>
      <w:r w:rsidRPr="00F34D78">
        <w:rPr>
          <w:rFonts w:ascii="Times New Roman" w:hAnsi="Times New Roman"/>
        </w:rPr>
        <w:t>) в неопределенной форме (повторение).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Правописание чередующихся гласных е и </w:t>
      </w:r>
      <w:proofErr w:type="spellStart"/>
      <w:r w:rsidRPr="00F34D78">
        <w:rPr>
          <w:rFonts w:ascii="Times New Roman" w:hAnsi="Times New Roman"/>
        </w:rPr>
        <w:t>и</w:t>
      </w:r>
      <w:proofErr w:type="spellEnd"/>
      <w:r w:rsidRPr="00F34D78">
        <w:rPr>
          <w:rFonts w:ascii="Times New Roman" w:hAnsi="Times New Roman"/>
        </w:rPr>
        <w:t xml:space="preserve"> в корнях глаголов -</w:t>
      </w:r>
      <w:proofErr w:type="spellStart"/>
      <w:r w:rsidRPr="00F34D78">
        <w:rPr>
          <w:rFonts w:ascii="Times New Roman" w:hAnsi="Times New Roman"/>
        </w:rPr>
        <w:t>бер</w:t>
      </w:r>
      <w:proofErr w:type="spellEnd"/>
      <w:r w:rsidRPr="00F34D78">
        <w:rPr>
          <w:rFonts w:ascii="Times New Roman" w:hAnsi="Times New Roman"/>
        </w:rPr>
        <w:t>- - -</w:t>
      </w:r>
      <w:proofErr w:type="spellStart"/>
      <w:r w:rsidRPr="00F34D78">
        <w:rPr>
          <w:rFonts w:ascii="Times New Roman" w:hAnsi="Times New Roman"/>
        </w:rPr>
        <w:t>бир</w:t>
      </w:r>
      <w:proofErr w:type="spellEnd"/>
      <w:r w:rsidRPr="00F34D78">
        <w:rPr>
          <w:rFonts w:ascii="Times New Roman" w:hAnsi="Times New Roman"/>
        </w:rPr>
        <w:t>-, -</w:t>
      </w:r>
      <w:proofErr w:type="spellStart"/>
      <w:r w:rsidRPr="00F34D78">
        <w:rPr>
          <w:rFonts w:ascii="Times New Roman" w:hAnsi="Times New Roman"/>
        </w:rPr>
        <w:t>дер</w:t>
      </w:r>
      <w:proofErr w:type="spellEnd"/>
      <w:r w:rsidRPr="00F34D78">
        <w:rPr>
          <w:rFonts w:ascii="Times New Roman" w:hAnsi="Times New Roman"/>
        </w:rPr>
        <w:t>- - -</w:t>
      </w:r>
      <w:proofErr w:type="spellStart"/>
      <w:r w:rsidRPr="00F34D78">
        <w:rPr>
          <w:rFonts w:ascii="Times New Roman" w:hAnsi="Times New Roman"/>
        </w:rPr>
        <w:t>дир</w:t>
      </w:r>
      <w:proofErr w:type="spellEnd"/>
      <w:r w:rsidRPr="00F34D78">
        <w:rPr>
          <w:rFonts w:ascii="Times New Roman" w:hAnsi="Times New Roman"/>
        </w:rPr>
        <w:t xml:space="preserve">-, -мер- - -мир-, - </w:t>
      </w:r>
      <w:proofErr w:type="spellStart"/>
      <w:r w:rsidRPr="00F34D78">
        <w:rPr>
          <w:rFonts w:ascii="Times New Roman" w:hAnsi="Times New Roman"/>
        </w:rPr>
        <w:t>nep</w:t>
      </w:r>
      <w:proofErr w:type="spellEnd"/>
      <w:r w:rsidRPr="00F34D78">
        <w:rPr>
          <w:rFonts w:ascii="Times New Roman" w:hAnsi="Times New Roman"/>
        </w:rPr>
        <w:t>- - -пир-, - тер- - - тир-, -стел- - -</w:t>
      </w:r>
      <w:proofErr w:type="spellStart"/>
      <w:r w:rsidRPr="00F34D78">
        <w:rPr>
          <w:rFonts w:ascii="Times New Roman" w:hAnsi="Times New Roman"/>
        </w:rPr>
        <w:t>стил</w:t>
      </w:r>
      <w:proofErr w:type="spellEnd"/>
      <w:r w:rsidRPr="00F34D78">
        <w:rPr>
          <w:rFonts w:ascii="Times New Roman" w:hAnsi="Times New Roman"/>
        </w:rPr>
        <w:t xml:space="preserve">-. Правописание не с глаголами. 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F34D78" w:rsidRP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F34D78" w:rsidRDefault="00F34D78" w:rsidP="00F34D78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:rsidR="00016C08" w:rsidRDefault="00016C08" w:rsidP="00F34D78">
      <w:pPr>
        <w:pStyle w:val="a5"/>
        <w:rPr>
          <w:rFonts w:ascii="Times New Roman" w:hAnsi="Times New Roman"/>
          <w:b/>
        </w:rPr>
      </w:pPr>
      <w:r w:rsidRPr="00016C08">
        <w:rPr>
          <w:rFonts w:ascii="Times New Roman" w:hAnsi="Times New Roman"/>
          <w:b/>
        </w:rPr>
        <w:t xml:space="preserve">Повторение изученного </w:t>
      </w:r>
      <w:r>
        <w:rPr>
          <w:rFonts w:ascii="Times New Roman" w:hAnsi="Times New Roman"/>
          <w:b/>
        </w:rPr>
        <w:t>11ч</w:t>
      </w:r>
    </w:p>
    <w:p w:rsidR="00016C08" w:rsidRDefault="00016C08" w:rsidP="00F34D78">
      <w:pPr>
        <w:pStyle w:val="a5"/>
        <w:rPr>
          <w:rFonts w:ascii="Times New Roman" w:hAnsi="Times New Roman"/>
          <w:b/>
        </w:rPr>
      </w:pPr>
    </w:p>
    <w:p w:rsidR="00016C08" w:rsidRPr="00963D08" w:rsidRDefault="00224A57" w:rsidP="00016C08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</w:t>
      </w:r>
      <w:r w:rsidR="00016C08" w:rsidRPr="00963D08">
        <w:rPr>
          <w:rFonts w:ascii="Times New Roman" w:hAnsi="Times New Roman"/>
          <w:b/>
        </w:rPr>
        <w:t>Тематическ</w:t>
      </w:r>
      <w:r w:rsidR="00016C08">
        <w:rPr>
          <w:rFonts w:ascii="Times New Roman" w:hAnsi="Times New Roman"/>
          <w:b/>
        </w:rPr>
        <w:t>ое</w:t>
      </w:r>
      <w:r w:rsidR="00016C08" w:rsidRPr="00963D08">
        <w:rPr>
          <w:rFonts w:ascii="Times New Roman" w:hAnsi="Times New Roman"/>
          <w:b/>
        </w:rPr>
        <w:t xml:space="preserve"> план</w:t>
      </w:r>
      <w:r w:rsidR="00016C08">
        <w:rPr>
          <w:rFonts w:ascii="Times New Roman" w:hAnsi="Times New Roman"/>
          <w:b/>
        </w:rPr>
        <w:t>ирование</w:t>
      </w:r>
      <w:r>
        <w:rPr>
          <w:rFonts w:ascii="Times New Roman" w:hAnsi="Times New Roman"/>
          <w:b/>
        </w:rPr>
        <w:t xml:space="preserve"> </w:t>
      </w:r>
      <w:r w:rsidR="00016C08">
        <w:rPr>
          <w:rFonts w:ascii="Times New Roman" w:hAnsi="Times New Roman"/>
          <w:b/>
        </w:rPr>
        <w:t>предмета «Русский язык</w:t>
      </w:r>
      <w:r w:rsidR="00016C08" w:rsidRPr="00963D08">
        <w:rPr>
          <w:rFonts w:ascii="Times New Roman" w:hAnsi="Times New Roman"/>
          <w:b/>
        </w:rPr>
        <w:t>»</w:t>
      </w:r>
    </w:p>
    <w:p w:rsidR="00016C08" w:rsidRPr="00963D08" w:rsidRDefault="00016C08" w:rsidP="00016C08">
      <w:pPr>
        <w:pStyle w:val="a5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3452"/>
        <w:gridCol w:w="1621"/>
        <w:gridCol w:w="1410"/>
        <w:gridCol w:w="828"/>
        <w:gridCol w:w="829"/>
        <w:gridCol w:w="6132"/>
      </w:tblGrid>
      <w:tr w:rsidR="00016C08" w:rsidRPr="00963D08" w:rsidTr="00016C08">
        <w:trPr>
          <w:trHeight w:val="554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963D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6F4E22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F4E22">
              <w:rPr>
                <w:rFonts w:ascii="Times New Roman" w:hAnsi="Times New Roman"/>
                <w:b/>
              </w:rPr>
              <w:t>Основные разделы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963D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 часов в примерной программе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963D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часов в рабочей программе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Практическая часть программы</w:t>
            </w:r>
          </w:p>
          <w:p w:rsidR="00016C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Развитие речи </w:t>
            </w:r>
          </w:p>
          <w:p w:rsidR="00016C08" w:rsidRPr="00963D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515F99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15F99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A55D39" w:rsidRPr="00963D08" w:rsidTr="00016C08">
        <w:trPr>
          <w:trHeight w:val="27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РР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КР 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5088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Комплексное повторение ранее изученных орфограмм, стартовое тестирование, комментирование презентации и конспектирование ее содержания, проектирование  домашнего  задания, комментирование оценок, составление конспекта статьи,  составление грамматического рассказа, фронтальная беседа по результатам работы по развитию речи, взаимопроверка по алгоритму, объяснительный диктант, контроль и самоконтроль изученных  понятий.  </w:t>
            </w:r>
          </w:p>
        </w:tc>
      </w:tr>
      <w:tr w:rsidR="00A55D39" w:rsidRPr="00963D08" w:rsidTr="00016C08">
        <w:trPr>
          <w:trHeight w:val="27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A55D39">
              <w:rPr>
                <w:rFonts w:ascii="Times New Roman" w:hAnsi="Times New Roman"/>
              </w:rPr>
              <w:t>изученного</w:t>
            </w:r>
            <w:proofErr w:type="gramEnd"/>
            <w:r w:rsidRPr="00A55D39">
              <w:rPr>
                <w:rFonts w:ascii="Times New Roman" w:hAnsi="Times New Roman"/>
              </w:rPr>
              <w:t xml:space="preserve"> в начальных классах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22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5088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Составление памятки для лингвистического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портфолио</w:t>
            </w:r>
            <w:proofErr w:type="spellEnd"/>
            <w:proofErr w:type="gramStart"/>
            <w:r w:rsidRPr="00A55D3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55D39">
              <w:rPr>
                <w:rFonts w:ascii="Times New Roman" w:hAnsi="Times New Roman" w:cs="Times New Roman"/>
              </w:rPr>
              <w:t xml:space="preserve"> словарно-орфографическая работа в парах, проектирование домашнего задания, комментирование оценок, самостоятельная работа с тестами, фронтальная  беседа по результатам работы,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A55D39">
              <w:rPr>
                <w:rFonts w:ascii="Times New Roman" w:hAnsi="Times New Roman" w:cs="Times New Roman"/>
              </w:rPr>
              <w:t xml:space="preserve"> и запись текста под диктовку, выполнение грамматического задания, коллективное проектирование, самостоятельная  работа с таблицей, групповая работа  с материалом, составление опорных схем.</w:t>
            </w:r>
          </w:p>
        </w:tc>
      </w:tr>
      <w:tr w:rsidR="00A55D39" w:rsidRPr="00963D08" w:rsidTr="00016C08">
        <w:trPr>
          <w:trHeight w:val="28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Синтаксис. Пунктуация. Культура речи.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34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4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5088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proofErr w:type="gramStart"/>
            <w:r w:rsidRPr="00A55D39">
              <w:rPr>
                <w:rFonts w:ascii="Times New Roman" w:hAnsi="Times New Roman" w:cs="Times New Roman"/>
              </w:rPr>
              <w:t xml:space="preserve">Проектирование выполнения домашнего задания, анализ текста, комментирование оценок, работа с лингвистическим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55D39">
              <w:rPr>
                <w:rFonts w:ascii="Times New Roman" w:hAnsi="Times New Roman" w:cs="Times New Roman"/>
              </w:rPr>
              <w:t xml:space="preserve">, работа в парах, конструирование предложений по образцу, групповая работа,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A55D39">
              <w:rPr>
                <w:rFonts w:ascii="Times New Roman" w:hAnsi="Times New Roman" w:cs="Times New Roman"/>
              </w:rPr>
              <w:t>, наблюдение на основе авторского чтения вслух, самостоятельная работа по дидактическому материалу, выставление оценок, взаимопроверка, лингвистический анализ текста, написание контрольного диктанта, групповая работа над ошибками по алгоритму решения задачи с участием консультантов.</w:t>
            </w:r>
            <w:proofErr w:type="gramEnd"/>
          </w:p>
        </w:tc>
      </w:tr>
      <w:tr w:rsidR="00A55D39" w:rsidRPr="00963D08" w:rsidTr="00016C08">
        <w:trPr>
          <w:trHeight w:val="27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4.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Фонетика. Орфоэпия. Графика. Орфография. Культура речи.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12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5088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Самостоятельная работа, групповая работа, индивидуальные задания – выразительное чтение отрывков, проектирование домашнего задания, комментирование и анализ оценок, тренировочные тестирование, объяснительный диктант, самостоятельная и парная работа с орфограммами, коллективный анализ звукового состава слов по образцу, </w:t>
            </w:r>
            <w:r w:rsidRPr="00A55D39">
              <w:rPr>
                <w:rFonts w:ascii="Times New Roman" w:hAnsi="Times New Roman" w:cs="Times New Roman"/>
              </w:rPr>
              <w:lastRenderedPageBreak/>
              <w:t xml:space="preserve">составление памяток </w:t>
            </w:r>
            <w:proofErr w:type="gramStart"/>
            <w:r w:rsidRPr="00A55D39">
              <w:rPr>
                <w:rFonts w:ascii="Times New Roman" w:hAnsi="Times New Roman" w:cs="Times New Roman"/>
              </w:rPr>
              <w:t>в</w:t>
            </w:r>
            <w:proofErr w:type="gramEnd"/>
            <w:r w:rsidRPr="00A55D39">
              <w:rPr>
                <w:rFonts w:ascii="Times New Roman" w:hAnsi="Times New Roman" w:cs="Times New Roman"/>
              </w:rPr>
              <w:t xml:space="preserve"> лингвистическое  </w:t>
            </w:r>
            <w:proofErr w:type="spellStart"/>
            <w:r w:rsidRPr="00A55D39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55D39">
              <w:rPr>
                <w:rFonts w:ascii="Times New Roman" w:hAnsi="Times New Roman" w:cs="Times New Roman"/>
              </w:rPr>
              <w:t>.</w:t>
            </w:r>
          </w:p>
        </w:tc>
      </w:tr>
      <w:tr w:rsidR="00A55D39" w:rsidRPr="00963D08" w:rsidTr="00016C08">
        <w:trPr>
          <w:trHeight w:val="27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Лексика. Культура речи.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10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5088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Распределительный диктант с последующей взаимопроверкой, групповая практическая работа, самостоятельная работа, коллективное проектирование домашнего задания, комментирование и анализ оценок,  коллективный морфемный анализ по образцу, конспектирование  содержания параграфа.</w:t>
            </w:r>
          </w:p>
        </w:tc>
      </w:tr>
      <w:tr w:rsidR="00A55D39" w:rsidRPr="00963D08" w:rsidTr="00016C08">
        <w:trPr>
          <w:trHeight w:val="554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6.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A55D39">
              <w:rPr>
                <w:rFonts w:ascii="Times New Roman" w:hAnsi="Times New Roman"/>
              </w:rPr>
              <w:t>Морфемика</w:t>
            </w:r>
            <w:proofErr w:type="spellEnd"/>
            <w:r w:rsidRPr="00A55D39">
              <w:rPr>
                <w:rFonts w:ascii="Times New Roman" w:hAnsi="Times New Roman"/>
              </w:rPr>
              <w:t>. Орфография. Культура речи.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21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4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5088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Работа в парах, самостоятельная работа с  дидактическим  материалом, групповое проектирование домашнего задания, комментирование  оценок, проверка орфограмм с использованием игровых технологий, групповое составление памяток, составление конспекта.</w:t>
            </w:r>
          </w:p>
        </w:tc>
      </w:tr>
      <w:tr w:rsidR="00A55D39" w:rsidRPr="00963D08" w:rsidTr="00016C08">
        <w:trPr>
          <w:trHeight w:val="27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7.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Морфология. Орфография. Культура речи.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57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11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5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5088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 Самостоятельная работа с дидактическим материалом, составление карточек взаимопроверки слов, проектирование домашнего задания, комментирование оценок, работа в парах, творческая работа, объяснительный диктант. </w:t>
            </w:r>
          </w:p>
        </w:tc>
      </w:tr>
      <w:tr w:rsidR="00A55D39" w:rsidRPr="00963D08" w:rsidTr="00016C08">
        <w:trPr>
          <w:trHeight w:val="27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8.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 xml:space="preserve">Повторение и систематизация </w:t>
            </w:r>
            <w:proofErr w:type="gramStart"/>
            <w:r w:rsidRPr="00A55D39">
              <w:rPr>
                <w:rFonts w:ascii="Times New Roman" w:hAnsi="Times New Roman"/>
              </w:rPr>
              <w:t>изученного</w:t>
            </w:r>
            <w:proofErr w:type="gramEnd"/>
            <w:r w:rsidRPr="00A55D39">
              <w:rPr>
                <w:rFonts w:ascii="Times New Roman" w:hAnsi="Times New Roman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11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A55D39" w:rsidRPr="00A55D39" w:rsidRDefault="00A55D39" w:rsidP="00E2322C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-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A55D39" w:rsidRDefault="00A55D39" w:rsidP="00E5088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A55D39">
              <w:rPr>
                <w:rFonts w:ascii="Times New Roman" w:hAnsi="Times New Roman" w:cs="Times New Roman"/>
              </w:rPr>
              <w:t xml:space="preserve">Комплексное повторение ранее изученных орфограмм, стартовое тестирование, комментирование презентации и конспектирование ее содержания, проектирование  домашнего  задания, комментирование оценок, составление конспекта статьи,  составление грамматического рассказа, фронтальная беседа по результатам работы по развитию речи, взаимопроверка по алгоритму, объяснительный диктант, контроль и самоконтроль изученных  понятий.  </w:t>
            </w:r>
          </w:p>
        </w:tc>
      </w:tr>
      <w:tr w:rsidR="00016C08" w:rsidRPr="00963D08" w:rsidTr="00016C08">
        <w:trPr>
          <w:trHeight w:val="28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963D08" w:rsidRDefault="00016C08" w:rsidP="00B5289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963D08" w:rsidRDefault="00016C08" w:rsidP="00B5289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963D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963D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963D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963D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08" w:rsidRPr="00963D08" w:rsidRDefault="00016C08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5D39" w:rsidRPr="00963D08" w:rsidTr="00016C08">
        <w:trPr>
          <w:trHeight w:val="28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E5088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5D39" w:rsidRPr="00963D08" w:rsidTr="00016C08">
        <w:trPr>
          <w:trHeight w:val="28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E5088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5D39" w:rsidRPr="00963D08" w:rsidTr="00016C08">
        <w:trPr>
          <w:trHeight w:val="28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E5088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5D39" w:rsidRPr="00963D08" w:rsidTr="00016C08">
        <w:trPr>
          <w:trHeight w:val="28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E5088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5D39" w:rsidRPr="00963D08" w:rsidTr="00016C08">
        <w:trPr>
          <w:trHeight w:val="28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E5088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39" w:rsidRPr="00963D08" w:rsidRDefault="00A55D39" w:rsidP="00B5289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1648F" w:rsidRPr="00747821" w:rsidRDefault="0001648F" w:rsidP="00224A57">
      <w:pPr>
        <w:spacing w:after="0" w:line="240" w:lineRule="auto"/>
        <w:jc w:val="both"/>
        <w:rPr>
          <w:rFonts w:ascii="Times New Roman" w:hAnsi="Times New Roman"/>
          <w:caps/>
        </w:rPr>
      </w:pPr>
    </w:p>
    <w:sectPr w:rsidR="0001648F" w:rsidRPr="00747821" w:rsidSect="00F34D7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D78"/>
    <w:rsid w:val="00003DF5"/>
    <w:rsid w:val="0001648F"/>
    <w:rsid w:val="00016C08"/>
    <w:rsid w:val="000209C1"/>
    <w:rsid w:val="00037331"/>
    <w:rsid w:val="00100919"/>
    <w:rsid w:val="001106C8"/>
    <w:rsid w:val="001A260A"/>
    <w:rsid w:val="001E5EA1"/>
    <w:rsid w:val="0020547E"/>
    <w:rsid w:val="00224A57"/>
    <w:rsid w:val="0023251D"/>
    <w:rsid w:val="002B1236"/>
    <w:rsid w:val="00351779"/>
    <w:rsid w:val="00366DD7"/>
    <w:rsid w:val="0041484B"/>
    <w:rsid w:val="00426EEF"/>
    <w:rsid w:val="00447958"/>
    <w:rsid w:val="00460299"/>
    <w:rsid w:val="00486432"/>
    <w:rsid w:val="00523A21"/>
    <w:rsid w:val="005513D5"/>
    <w:rsid w:val="005F13E9"/>
    <w:rsid w:val="006410D0"/>
    <w:rsid w:val="0071291B"/>
    <w:rsid w:val="00793336"/>
    <w:rsid w:val="007B3685"/>
    <w:rsid w:val="007B7F67"/>
    <w:rsid w:val="007E477C"/>
    <w:rsid w:val="007E6644"/>
    <w:rsid w:val="00825BD9"/>
    <w:rsid w:val="0088392A"/>
    <w:rsid w:val="0088626B"/>
    <w:rsid w:val="00902D1A"/>
    <w:rsid w:val="0092207B"/>
    <w:rsid w:val="00937243"/>
    <w:rsid w:val="00A51A48"/>
    <w:rsid w:val="00A52E70"/>
    <w:rsid w:val="00A55D39"/>
    <w:rsid w:val="00A80F17"/>
    <w:rsid w:val="00A918EC"/>
    <w:rsid w:val="00B34557"/>
    <w:rsid w:val="00B52899"/>
    <w:rsid w:val="00B6682D"/>
    <w:rsid w:val="00B80B8C"/>
    <w:rsid w:val="00B85696"/>
    <w:rsid w:val="00BE54C5"/>
    <w:rsid w:val="00C2390E"/>
    <w:rsid w:val="00C265E3"/>
    <w:rsid w:val="00C958C6"/>
    <w:rsid w:val="00CD3D22"/>
    <w:rsid w:val="00D551A2"/>
    <w:rsid w:val="00DA66D5"/>
    <w:rsid w:val="00E2322C"/>
    <w:rsid w:val="00E5088D"/>
    <w:rsid w:val="00E74FFF"/>
    <w:rsid w:val="00EE6C2D"/>
    <w:rsid w:val="00F34D78"/>
    <w:rsid w:val="00F43C34"/>
    <w:rsid w:val="00F47F44"/>
    <w:rsid w:val="00F5043D"/>
    <w:rsid w:val="00F6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D5"/>
  </w:style>
  <w:style w:type="paragraph" w:styleId="2">
    <w:name w:val="heading 2"/>
    <w:basedOn w:val="a"/>
    <w:link w:val="20"/>
    <w:qFormat/>
    <w:rsid w:val="0044795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4D78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4D78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uiPriority w:val="1"/>
    <w:qFormat/>
    <w:rsid w:val="00F34D7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F34D7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F34D7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F34D7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F34D7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F34D7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F34D7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F34D7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F34D7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F34D7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F34D78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styleId="a6">
    <w:name w:val="Body Text"/>
    <w:basedOn w:val="a"/>
    <w:link w:val="a7"/>
    <w:rsid w:val="0001648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0164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tabletext">
    <w:name w:val="tabletext"/>
    <w:basedOn w:val="a"/>
    <w:rsid w:val="0023251D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447958"/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a8">
    <w:name w:val="List Paragraph"/>
    <w:basedOn w:val="a"/>
    <w:link w:val="a9"/>
    <w:uiPriority w:val="99"/>
    <w:qFormat/>
    <w:rsid w:val="0044795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447958"/>
    <w:rPr>
      <w:rFonts w:ascii="Calibri" w:eastAsia="Calibri" w:hAnsi="Calibri" w:cs="Times New Roman"/>
      <w:sz w:val="24"/>
      <w:szCs w:val="24"/>
    </w:rPr>
  </w:style>
  <w:style w:type="character" w:styleId="aa">
    <w:name w:val="Emphasis"/>
    <w:qFormat/>
    <w:rsid w:val="00C958C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9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5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6A9E-1EEF-4AFC-B33F-6DA323CC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3555</Words>
  <Characters>20268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26</cp:revision>
  <dcterms:created xsi:type="dcterms:W3CDTF">2016-12-27T09:22:00Z</dcterms:created>
  <dcterms:modified xsi:type="dcterms:W3CDTF">2019-10-25T06:01:00Z</dcterms:modified>
</cp:coreProperties>
</file>