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07" w:rsidRDefault="001D3C07" w:rsidP="001D3C07">
      <w:pPr>
        <w:jc w:val="center"/>
        <w:rPr>
          <w:rFonts w:ascii="Times New Roman" w:hAnsi="Times New Roman"/>
          <w:b/>
          <w:sz w:val="24"/>
          <w:szCs w:val="24"/>
        </w:rPr>
      </w:pPr>
      <w:r w:rsidRPr="008E1600">
        <w:rPr>
          <w:rFonts w:ascii="Times New Roman" w:hAnsi="Times New Roman"/>
          <w:b/>
          <w:sz w:val="24"/>
          <w:szCs w:val="24"/>
        </w:rPr>
        <w:t>Аннотация к рабоч</w:t>
      </w:r>
      <w:r>
        <w:rPr>
          <w:rFonts w:ascii="Times New Roman" w:hAnsi="Times New Roman"/>
          <w:b/>
          <w:sz w:val="24"/>
          <w:szCs w:val="24"/>
        </w:rPr>
        <w:t>ей программе по предмету «Технолог</w:t>
      </w:r>
      <w:r w:rsidRPr="008E1600">
        <w:rPr>
          <w:rFonts w:ascii="Times New Roman" w:hAnsi="Times New Roman"/>
          <w:b/>
          <w:sz w:val="24"/>
          <w:szCs w:val="24"/>
        </w:rPr>
        <w:t>ия», 5 класс</w:t>
      </w:r>
    </w:p>
    <w:p w:rsidR="0038688C" w:rsidRPr="0038688C" w:rsidRDefault="0038688C" w:rsidP="0038688C">
      <w:pPr>
        <w:pStyle w:val="a3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bookmarkStart w:id="0" w:name="_GoBack"/>
      <w:r w:rsidRPr="0038688C">
        <w:rPr>
          <w:rFonts w:ascii="Times New Roman" w:hAnsi="Times New Roman"/>
          <w:sz w:val="24"/>
          <w:szCs w:val="24"/>
        </w:rPr>
        <w:t xml:space="preserve">Рабочая программа по технологии для обучающихся 5 класса составлена на основе примерной программы по предмету «Технология» под редакцией В.Д. Симоненко – М.: </w:t>
      </w:r>
      <w:proofErr w:type="spellStart"/>
      <w:r w:rsidRPr="0038688C">
        <w:rPr>
          <w:rFonts w:ascii="Times New Roman" w:hAnsi="Times New Roman"/>
          <w:sz w:val="24"/>
          <w:szCs w:val="24"/>
        </w:rPr>
        <w:t>Вентана</w:t>
      </w:r>
      <w:proofErr w:type="spellEnd"/>
      <w:r w:rsidRPr="0038688C">
        <w:rPr>
          <w:rFonts w:ascii="Times New Roman" w:hAnsi="Times New Roman"/>
          <w:sz w:val="24"/>
          <w:szCs w:val="24"/>
        </w:rPr>
        <w:t>-Граф, 2011 г</w:t>
      </w:r>
      <w:r w:rsidRPr="0038688C">
        <w:rPr>
          <w:rFonts w:ascii="Times New Roman" w:hAnsi="Times New Roman"/>
          <w:color w:val="000000"/>
          <w:sz w:val="24"/>
          <w:szCs w:val="24"/>
        </w:rPr>
        <w:t>.</w:t>
      </w:r>
    </w:p>
    <w:p w:rsidR="0038688C" w:rsidRPr="0038688C" w:rsidRDefault="0038688C" w:rsidP="003868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8688C">
        <w:rPr>
          <w:rFonts w:ascii="Times New Roman" w:hAnsi="Times New Roman"/>
          <w:sz w:val="24"/>
          <w:szCs w:val="24"/>
        </w:rPr>
        <w:t xml:space="preserve">На изучение предмета «Технология» в 5 классе в учебном плане </w:t>
      </w:r>
      <w:r w:rsidRPr="0038688C">
        <w:rPr>
          <w:rFonts w:ascii="Times New Roman" w:hAnsi="Times New Roman"/>
          <w:bCs/>
          <w:iCs/>
          <w:color w:val="000000"/>
          <w:sz w:val="24"/>
          <w:szCs w:val="24"/>
        </w:rPr>
        <w:t>Филиала Муниципального автономного общеобразовательного учреждения «</w:t>
      </w:r>
      <w:proofErr w:type="spellStart"/>
      <w:r w:rsidRPr="0038688C">
        <w:rPr>
          <w:rFonts w:ascii="Times New Roman" w:hAnsi="Times New Roman"/>
          <w:bCs/>
          <w:iCs/>
          <w:color w:val="000000"/>
          <w:sz w:val="24"/>
          <w:szCs w:val="24"/>
        </w:rPr>
        <w:t>Прииртышская</w:t>
      </w:r>
      <w:proofErr w:type="spellEnd"/>
      <w:r w:rsidRPr="0038688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38688C">
        <w:rPr>
          <w:rFonts w:ascii="Times New Roman" w:hAnsi="Times New Roman"/>
          <w:bCs/>
          <w:iCs/>
          <w:color w:val="000000"/>
          <w:sz w:val="24"/>
          <w:szCs w:val="24"/>
        </w:rPr>
        <w:t>Полуяновская</w:t>
      </w:r>
      <w:proofErr w:type="spellEnd"/>
      <w:r w:rsidRPr="0038688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 </w:t>
      </w:r>
      <w:r w:rsidRPr="0038688C">
        <w:rPr>
          <w:rFonts w:ascii="Times New Roman" w:hAnsi="Times New Roman"/>
          <w:sz w:val="24"/>
          <w:szCs w:val="24"/>
        </w:rPr>
        <w:t>отводится 2 час в неделю, 68 часов в год.</w:t>
      </w:r>
    </w:p>
    <w:bookmarkEnd w:id="0"/>
    <w:p w:rsidR="0038688C" w:rsidRPr="008E1600" w:rsidRDefault="0038688C" w:rsidP="001D3C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3C07" w:rsidRPr="00FC5459" w:rsidRDefault="001D3C07" w:rsidP="001D3C07">
      <w:pPr>
        <w:tabs>
          <w:tab w:val="left" w:pos="3100"/>
          <w:tab w:val="left" w:pos="5060"/>
          <w:tab w:val="left" w:pos="6360"/>
          <w:tab w:val="left" w:pos="7680"/>
          <w:tab w:val="left" w:pos="930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bCs/>
          <w:spacing w:val="-1"/>
          <w:sz w:val="24"/>
          <w:szCs w:val="24"/>
        </w:rPr>
        <w:t>Планируемые</w:t>
      </w:r>
      <w:r w:rsidRPr="00FC5459">
        <w:rPr>
          <w:rFonts w:ascii="Times New Roman" w:hAnsi="Times New Roman"/>
          <w:b/>
          <w:bCs/>
          <w:sz w:val="24"/>
          <w:szCs w:val="24"/>
        </w:rPr>
        <w:t xml:space="preserve"> результаты освоения</w:t>
      </w:r>
      <w:r w:rsidRPr="00FC5459">
        <w:rPr>
          <w:rFonts w:ascii="Times New Roman" w:hAnsi="Times New Roman"/>
          <w:b/>
          <w:sz w:val="24"/>
          <w:szCs w:val="24"/>
        </w:rPr>
        <w:t xml:space="preserve"> учебного </w:t>
      </w:r>
      <w:r w:rsidRPr="00FC5459">
        <w:rPr>
          <w:rFonts w:ascii="Times New Roman" w:hAnsi="Times New Roman"/>
          <w:b/>
          <w:spacing w:val="-2"/>
          <w:sz w:val="24"/>
          <w:szCs w:val="24"/>
        </w:rPr>
        <w:t>п</w:t>
      </w:r>
      <w:r w:rsidRPr="00FC5459">
        <w:rPr>
          <w:rFonts w:ascii="Times New Roman" w:hAnsi="Times New Roman"/>
          <w:b/>
          <w:sz w:val="24"/>
          <w:szCs w:val="24"/>
        </w:rPr>
        <w:t>р</w:t>
      </w:r>
      <w:r w:rsidRPr="00FC5459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FC5459">
        <w:rPr>
          <w:rFonts w:ascii="Times New Roman" w:hAnsi="Times New Roman"/>
          <w:b/>
          <w:sz w:val="24"/>
          <w:szCs w:val="24"/>
        </w:rPr>
        <w:t>д</w:t>
      </w:r>
      <w:r w:rsidRPr="00FC5459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FC5459">
        <w:rPr>
          <w:rFonts w:ascii="Times New Roman" w:hAnsi="Times New Roman"/>
          <w:b/>
          <w:sz w:val="24"/>
          <w:szCs w:val="24"/>
        </w:rPr>
        <w:t>е</w:t>
      </w:r>
      <w:r w:rsidRPr="00FC5459">
        <w:rPr>
          <w:rFonts w:ascii="Times New Roman" w:hAnsi="Times New Roman"/>
          <w:b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а</w:t>
      </w:r>
      <w:r w:rsidRPr="00FC5459">
        <w:rPr>
          <w:rFonts w:ascii="Times New Roman" w:hAnsi="Times New Roman"/>
          <w:b/>
          <w:sz w:val="24"/>
          <w:szCs w:val="24"/>
        </w:rPr>
        <w:t xml:space="preserve"> </w:t>
      </w:r>
      <w:r w:rsidRPr="00FC5459">
        <w:rPr>
          <w:rFonts w:ascii="Times New Roman" w:hAnsi="Times New Roman"/>
          <w:b/>
          <w:spacing w:val="-2"/>
          <w:sz w:val="24"/>
          <w:szCs w:val="24"/>
        </w:rPr>
        <w:t>«</w:t>
      </w:r>
      <w:r w:rsidRPr="00FC5459">
        <w:rPr>
          <w:rFonts w:ascii="Times New Roman" w:hAnsi="Times New Roman"/>
          <w:b/>
          <w:spacing w:val="-3"/>
          <w:sz w:val="24"/>
          <w:szCs w:val="24"/>
        </w:rPr>
        <w:t>Технология</w:t>
      </w:r>
      <w:r w:rsidRPr="00FC5459">
        <w:rPr>
          <w:rFonts w:ascii="Times New Roman" w:hAnsi="Times New Roman"/>
          <w:b/>
          <w:sz w:val="24"/>
          <w:szCs w:val="24"/>
        </w:rPr>
        <w:t>»:</w:t>
      </w:r>
      <w:r w:rsidRPr="00FC5459">
        <w:rPr>
          <w:rFonts w:ascii="Times New Roman" w:hAnsi="Times New Roman"/>
          <w:sz w:val="24"/>
          <w:szCs w:val="24"/>
        </w:rPr>
        <w:t xml:space="preserve"> 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В познавательной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1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осознание роли техники и технологий в прогрессивном развитии общества; формирование целостного представления о </w:t>
      </w:r>
      <w:proofErr w:type="spellStart"/>
      <w:r w:rsidRPr="00FC5459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, сущности технологической культуры и культуры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ориентация в имеющихся и возможных технических средствах, и технологиях создания объектов труда;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владение кодами и методами чтения, и способами графического представления технической, технологической и инструктивной информации;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 В трудовой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организация рабочего места с учётом требований эргономики и научной организации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подбор материалов с учётом характера объекта труда и технологии;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проведение необходимых опытов и исследований при подборе материалов и проектировании объекта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подбор инструментов и оборудования с учётом требований технологии и материально-энергетических ресурсов;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анализ, разработка и (или) реализация прикладных проектов, предполагающих: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анализ, разработка и (или)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lastRenderedPageBreak/>
        <w:t>анализ, разработка и (или)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планирование (разработка) материального продукта на основе самостоятельно проведённых исследований потребительских интересов;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разработка плана продвижения продукта;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определение качества сырья и пищевых продуктов органолептическими и лабораторными методами;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приготовление кулинарных блюд из молока, овощей, рыбы, мяса, птицы, круп и др. с учётом требований здорового образа жизни;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сохранению своего здоровья;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составление меню для подростка, отвечающего требованию сохранения здоровья;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заготовка продуктов для длительного хранения с максимальным сохранением их пищевой ценности;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соблюдение безопасных приёмов труда, правил пожарной безопасности, санитарии и гигиены;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соблюдение трудовой и технологической дисциплины;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выявление допущенных ошибок в процессе труда и обоснование способов их исправления;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документирование результатов труда и проектной деятельности;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расчёт себестоимости продукта труда.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  В мотивационной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оценка своей способности и готовности к труду в конкретной предметной деятельности;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согласование своих потребностей и требований с другими участниками познавательно-трудовой деятельности;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осознание ответственности за качество результатов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наличие экологической культуры при обосновании объекта труда и выполнении работ;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стремление к экономии и бережливости в расходовании времени, материалов, денежных средств и труда.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В эстетической сфере: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proofErr w:type="gramStart"/>
      <w:r w:rsidRPr="00FC5459">
        <w:rPr>
          <w:rFonts w:ascii="Times New Roman" w:hAnsi="Times New Roman"/>
          <w:sz w:val="24"/>
          <w:szCs w:val="24"/>
        </w:rPr>
        <w:t>дизайнерское  проектирование</w:t>
      </w:r>
      <w:proofErr w:type="gramEnd"/>
      <w:r w:rsidRPr="00FC5459">
        <w:rPr>
          <w:rFonts w:ascii="Times New Roman" w:hAnsi="Times New Roman"/>
          <w:sz w:val="24"/>
          <w:szCs w:val="24"/>
        </w:rPr>
        <w:t xml:space="preserve"> изделия или рациональная эстетическая организация работ;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применение различных технологий технического творчества и декоративно-прикладного искусства в создании изделий материальной культуры;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моделирование художественного оформления объекта труда;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выбрать свой стиль одежды с учётом особенности своей фигуры;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эстетическое оформление рабочего места и рабочей одежды;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творческой деятельности;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создание художественного образа и воплощение его в продукте;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развитие пространственного художественного воображения;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lastRenderedPageBreak/>
        <w:t>развитие композиционного мышления, чувства цвета, гармонии, контраста, пропорции, ритма, стиля и формы;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понимание роли света в образовании формы и цвета;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решение художественного образа средствами фактуры материалов;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использование природных элементов в создании орнаментов, художественных образов моделей;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сохранение и развитие традиций декоративно-прикладного искусства и народных промыслов в современном творчестве;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применение методов художественного проектирования одежды;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художественное оформление кулинарных блюд и сервировка стола;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соблюдение правил этикета.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         </w:t>
      </w:r>
      <w:r w:rsidRPr="00FC5459">
        <w:rPr>
          <w:rFonts w:ascii="Times New Roman" w:hAnsi="Times New Roman"/>
          <w:b/>
          <w:i/>
          <w:sz w:val="24"/>
          <w:szCs w:val="24"/>
        </w:rPr>
        <w:t xml:space="preserve">В коммуникативной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умение быть лидером и рядовым членом коллектива;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формирование рабочей группы с учётом общности интересов и возможностей будущих членов трудового коллектива;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выбор знаковых систем и средств для кодирования и оформления информации в процессе коммуникации;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публичная презентация и защита идеи, варианта изделия, выбранной технологии и др.;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к коллективному решению творческих задач;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объективно и доброжелательно оценивать идеи и художественные достоинства работ членов коллектива;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прийти на помощь товарищу;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бесконфликтного общения в коллективе.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</w:t>
      </w:r>
      <w:proofErr w:type="gramStart"/>
      <w:r w:rsidRPr="00FC5459">
        <w:rPr>
          <w:rFonts w:ascii="Times New Roman" w:hAnsi="Times New Roman"/>
          <w:b/>
          <w:i/>
          <w:sz w:val="24"/>
          <w:szCs w:val="24"/>
        </w:rPr>
        <w:t>В</w:t>
      </w:r>
      <w:r w:rsidRPr="00FC5459">
        <w:rPr>
          <w:rFonts w:ascii="Times New Roman" w:hAnsi="Times New Roman"/>
          <w:b/>
          <w:sz w:val="24"/>
          <w:szCs w:val="24"/>
        </w:rPr>
        <w:t xml:space="preserve">  </w:t>
      </w:r>
      <w:r w:rsidRPr="00FC5459">
        <w:rPr>
          <w:rFonts w:ascii="Times New Roman" w:hAnsi="Times New Roman"/>
          <w:b/>
          <w:i/>
          <w:sz w:val="24"/>
          <w:szCs w:val="24"/>
        </w:rPr>
        <w:t>физиолого</w:t>
      </w:r>
      <w:proofErr w:type="gramEnd"/>
      <w:r w:rsidRPr="00FC5459">
        <w:rPr>
          <w:rFonts w:ascii="Times New Roman" w:hAnsi="Times New Roman"/>
          <w:b/>
          <w:i/>
          <w:sz w:val="24"/>
          <w:szCs w:val="24"/>
        </w:rPr>
        <w:t xml:space="preserve">-психологической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развитие моторики и координации движений рук при работе с ручными инструментами и приспособлениями;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достижение необходимой точности движений и ритма при выполнении различных технологических операций;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соблюдение требуемой величины усилия, прилагаемого к инструменту, с учётом технологических требований; 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развитие глазомера; 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развитие осязания, вкуса, обоняния. </w:t>
      </w:r>
    </w:p>
    <w:p w:rsidR="001D3C07" w:rsidRPr="00FC5459" w:rsidRDefault="001D3C07" w:rsidP="001D3C07">
      <w:pPr>
        <w:pStyle w:val="a3"/>
        <w:ind w:left="567" w:right="567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   Программа предусматривает формирование у обучающихся обще учебных умений и навыков, универсальных способов деятельности и ключевых компетенций.</w:t>
      </w:r>
    </w:p>
    <w:p w:rsidR="001D3C07" w:rsidRPr="00FC5459" w:rsidRDefault="001D3C07" w:rsidP="001D3C07">
      <w:pPr>
        <w:pStyle w:val="a3"/>
        <w:ind w:left="567" w:right="567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 xml:space="preserve">    </w:t>
      </w:r>
      <w:r w:rsidRPr="00FC5459">
        <w:rPr>
          <w:rFonts w:ascii="Times New Roman" w:hAnsi="Times New Roman"/>
          <w:sz w:val="24"/>
          <w:szCs w:val="24"/>
        </w:rPr>
        <w:t>При формировании перечня планируемых результатов освоения каждого из разделов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1D3C07" w:rsidRPr="00FC5459" w:rsidRDefault="001D3C07" w:rsidP="001D3C07">
      <w:pPr>
        <w:pStyle w:val="a3"/>
        <w:ind w:left="567" w:right="567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</w:t>
      </w:r>
    </w:p>
    <w:p w:rsidR="001D3C07" w:rsidRPr="00FC5459" w:rsidRDefault="001D3C07" w:rsidP="001D3C07">
      <w:pPr>
        <w:spacing w:line="276" w:lineRule="auto"/>
        <w:ind w:right="415"/>
        <w:jc w:val="both"/>
        <w:rPr>
          <w:rFonts w:ascii="Times New Roman" w:hAnsi="Times New Roman"/>
          <w:b/>
          <w:sz w:val="24"/>
          <w:szCs w:val="24"/>
          <w:lang w:val="x-none" w:eastAsia="en-US" w:bidi="x-none"/>
        </w:rPr>
      </w:pPr>
      <w:r>
        <w:rPr>
          <w:rFonts w:ascii="Times New Roman" w:hAnsi="Times New Roman"/>
          <w:b/>
          <w:sz w:val="24"/>
          <w:szCs w:val="24"/>
          <w:lang w:val="x-none" w:eastAsia="en-US" w:bidi="x-none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  <w:lang w:eastAsia="en-US" w:bidi="x-none"/>
        </w:rPr>
        <w:t xml:space="preserve">учебного </w:t>
      </w:r>
      <w:r>
        <w:rPr>
          <w:rFonts w:ascii="Times New Roman" w:hAnsi="Times New Roman"/>
          <w:b/>
          <w:sz w:val="24"/>
          <w:szCs w:val="24"/>
          <w:lang w:val="x-none" w:eastAsia="en-US" w:bidi="x-none"/>
        </w:rPr>
        <w:t>предмета</w:t>
      </w:r>
      <w:r w:rsidRPr="00FC5459">
        <w:rPr>
          <w:rFonts w:ascii="Times New Roman" w:hAnsi="Times New Roman"/>
          <w:b/>
          <w:sz w:val="24"/>
          <w:szCs w:val="24"/>
          <w:lang w:val="x-none" w:eastAsia="en-US" w:bidi="x-none"/>
        </w:rPr>
        <w:t xml:space="preserve"> «Технология»        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5459">
        <w:rPr>
          <w:rFonts w:ascii="Times New Roman" w:hAnsi="Times New Roman"/>
          <w:b/>
          <w:bCs/>
          <w:color w:val="000000"/>
          <w:sz w:val="24"/>
          <w:szCs w:val="24"/>
        </w:rPr>
        <w:t>ВВЕДЕНИЕ (1 ч)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  <w:r w:rsidRPr="00FC5459">
        <w:rPr>
          <w:rFonts w:ascii="Times New Roman" w:hAnsi="Times New Roman"/>
          <w:sz w:val="24"/>
          <w:szCs w:val="24"/>
        </w:rPr>
        <w:t>Технология как учебная дисциплина и как наука. Цель и задачи изучения предмета «Технология» в 5 классе. Содержание предмета. Последовательность его изу</w:t>
      </w:r>
      <w:r w:rsidRPr="00FC5459">
        <w:rPr>
          <w:rFonts w:ascii="Times New Roman" w:hAnsi="Times New Roman"/>
          <w:sz w:val="24"/>
          <w:szCs w:val="24"/>
        </w:rPr>
        <w:softHyphen/>
        <w:t>чения. Санитарно-гигиенические требования и правила внут</w:t>
      </w:r>
      <w:r w:rsidRPr="00FC5459">
        <w:rPr>
          <w:rFonts w:ascii="Times New Roman" w:hAnsi="Times New Roman"/>
          <w:sz w:val="24"/>
          <w:szCs w:val="24"/>
        </w:rPr>
        <w:softHyphen/>
        <w:t>реннего распорядка при работе в школьных мастерских. Орга</w:t>
      </w:r>
      <w:r w:rsidRPr="00FC5459">
        <w:rPr>
          <w:rFonts w:ascii="Times New Roman" w:hAnsi="Times New Roman"/>
          <w:sz w:val="24"/>
          <w:szCs w:val="24"/>
        </w:rPr>
        <w:softHyphen/>
        <w:t>низация теоретической и практической частей урока.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iCs/>
          <w:sz w:val="24"/>
          <w:szCs w:val="24"/>
        </w:rPr>
        <w:t>Практические работы</w:t>
      </w:r>
      <w:r w:rsidRPr="00FC5459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C5459">
        <w:rPr>
          <w:rFonts w:ascii="Times New Roman" w:hAnsi="Times New Roman"/>
          <w:sz w:val="24"/>
          <w:szCs w:val="24"/>
        </w:rPr>
        <w:t>Знакомство с содержанием и после</w:t>
      </w:r>
      <w:r w:rsidRPr="00FC5459">
        <w:rPr>
          <w:rFonts w:ascii="Times New Roman" w:hAnsi="Times New Roman"/>
          <w:sz w:val="24"/>
          <w:szCs w:val="24"/>
        </w:rPr>
        <w:softHyphen/>
        <w:t>довательностью изучения предмета «Технология» в 5 классе. Знакомство с библиотечкой кабинета, электронными средства</w:t>
      </w:r>
      <w:r w:rsidRPr="00FC5459">
        <w:rPr>
          <w:rFonts w:ascii="Times New Roman" w:hAnsi="Times New Roman"/>
          <w:sz w:val="24"/>
          <w:szCs w:val="24"/>
        </w:rPr>
        <w:softHyphen/>
        <w:t>ми обучения.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iCs/>
          <w:sz w:val="24"/>
          <w:szCs w:val="24"/>
        </w:rPr>
        <w:t>Варианты объектов труда.</w:t>
      </w:r>
      <w:r w:rsidRPr="00FC545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Учебник «Технология» для 5-х неделимых классов, библиотечка кабинета. Элек</w:t>
      </w:r>
      <w:r w:rsidRPr="00FC5459">
        <w:rPr>
          <w:rFonts w:ascii="Times New Roman" w:hAnsi="Times New Roman"/>
          <w:sz w:val="24"/>
          <w:szCs w:val="24"/>
        </w:rPr>
        <w:softHyphen/>
        <w:t>тронные средства обучения.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lastRenderedPageBreak/>
        <w:t>ТЕХНОЛОГИИ ДОМАШНЕГО ХОЗЯЙСТВА (2ч)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Интерьер жилого дома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сведения:</w:t>
      </w:r>
      <w:r w:rsidRPr="00FC5459">
        <w:rPr>
          <w:rFonts w:ascii="Times New Roman" w:hAnsi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 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Варианты плакировки кухни: линейная, параллельная, угловая, П-образная. 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Лабораторно-практическая </w:t>
      </w:r>
      <w:proofErr w:type="gramStart"/>
      <w:r w:rsidRPr="00FC5459">
        <w:rPr>
          <w:rFonts w:ascii="Times New Roman" w:hAnsi="Times New Roman"/>
          <w:b/>
          <w:i/>
          <w:sz w:val="24"/>
          <w:szCs w:val="24"/>
        </w:rPr>
        <w:t>работа:</w:t>
      </w:r>
      <w:r w:rsidRPr="00FC5459">
        <w:rPr>
          <w:rFonts w:ascii="Times New Roman" w:hAnsi="Times New Roman"/>
          <w:sz w:val="24"/>
          <w:szCs w:val="24"/>
        </w:rPr>
        <w:t xml:space="preserve">  Разработка</w:t>
      </w:r>
      <w:proofErr w:type="gramEnd"/>
      <w:r w:rsidRPr="00FC5459">
        <w:rPr>
          <w:rFonts w:ascii="Times New Roman" w:hAnsi="Times New Roman"/>
          <w:sz w:val="24"/>
          <w:szCs w:val="24"/>
        </w:rPr>
        <w:t xml:space="preserve"> плана размещения оборудования на кухне. 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</w:t>
      </w:r>
      <w:r w:rsidRPr="00FC5459">
        <w:rPr>
          <w:rFonts w:ascii="Times New Roman" w:hAnsi="Times New Roman"/>
          <w:b/>
          <w:sz w:val="24"/>
          <w:szCs w:val="24"/>
        </w:rPr>
        <w:t>ЭЛЕКТРОТЕХНИКА (4ч)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C5459">
        <w:rPr>
          <w:rFonts w:ascii="Times New Roman" w:hAnsi="Times New Roman"/>
          <w:b/>
          <w:sz w:val="24"/>
          <w:szCs w:val="24"/>
        </w:rPr>
        <w:t>Тема:  Бытовые</w:t>
      </w:r>
      <w:proofErr w:type="gramEnd"/>
      <w:r w:rsidRPr="00FC5459">
        <w:rPr>
          <w:rFonts w:ascii="Times New Roman" w:hAnsi="Times New Roman"/>
          <w:b/>
          <w:sz w:val="24"/>
          <w:szCs w:val="24"/>
        </w:rPr>
        <w:t xml:space="preserve"> электроприборы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 xml:space="preserve">: </w:t>
      </w:r>
      <w:r w:rsidRPr="00FC5459">
        <w:rPr>
          <w:rFonts w:ascii="Times New Roman" w:hAnsi="Times New Roman"/>
          <w:sz w:val="24"/>
          <w:szCs w:val="24"/>
        </w:rPr>
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Лабораторно-практическая работа: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 xml:space="preserve">Изучение потребности в бытовых электроприборах на кухне. Изучение принципа действия и правил эксплуатации </w:t>
      </w:r>
      <w:proofErr w:type="gramStart"/>
      <w:r w:rsidRPr="00FC5459">
        <w:rPr>
          <w:rFonts w:ascii="Times New Roman" w:hAnsi="Times New Roman"/>
          <w:sz w:val="24"/>
          <w:szCs w:val="24"/>
        </w:rPr>
        <w:t>бытового  холодильника</w:t>
      </w:r>
      <w:proofErr w:type="gramEnd"/>
      <w:r w:rsidRPr="00FC5459">
        <w:rPr>
          <w:rFonts w:ascii="Times New Roman" w:hAnsi="Times New Roman"/>
          <w:sz w:val="24"/>
          <w:szCs w:val="24"/>
        </w:rPr>
        <w:t xml:space="preserve"> и микроволновой печи.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bCs/>
          <w:color w:val="000000"/>
          <w:sz w:val="24"/>
          <w:szCs w:val="24"/>
        </w:rPr>
        <w:t>КУЛИНАРИЯ (14 ч)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Санитария и гигиена на кухне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Понятия «санитария» и «гигиена». Правила санитарии и гигиены перед началом работы, при приготовлении пищи.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Профессия повар.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Здоровое питание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Бутерброды и горячие напитки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Продукты, применяемые для приготовления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Виды горячих напитков (чай, кофе, какао). Сорта чая, их вкусовые достоинства, полезные свойства. Технология заваривания, подача чая. Виды кофе. Технология приготовления, подача кофе. Приборы для приготовления кофе.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Блюда из овощей и фруктов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Пищевая (питательная) ценность овощей и фруктов. Содержание в них витаминов, минеральных солей, клетчатки, воды. Кулинарная классификация овощей. Питательная ценность фруктов.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Общие правила механической кулинарной обработки овощей.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Правила измельчения овощей, наиболее распространенные виды нарезки овощей. Инструменты и приспособлении дли нарезки.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Технология приготовления салата </w:t>
      </w:r>
      <w:proofErr w:type="spellStart"/>
      <w:r w:rsidRPr="00FC5459">
        <w:rPr>
          <w:rFonts w:ascii="Times New Roman" w:hAnsi="Times New Roman"/>
          <w:sz w:val="24"/>
          <w:szCs w:val="24"/>
        </w:rPr>
        <w:t>пз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сырых овощей (фруктов).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Значение и виды тепловой обработки продуктов (варка, </w:t>
      </w:r>
      <w:proofErr w:type="spellStart"/>
      <w:r w:rsidRPr="00FC5459">
        <w:rPr>
          <w:rFonts w:ascii="Times New Roman" w:hAnsi="Times New Roman"/>
          <w:sz w:val="24"/>
          <w:szCs w:val="24"/>
        </w:rPr>
        <w:t>припускание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5459">
        <w:rPr>
          <w:rFonts w:ascii="Times New Roman" w:hAnsi="Times New Roman"/>
          <w:sz w:val="24"/>
          <w:szCs w:val="24"/>
        </w:rPr>
        <w:t>бланширование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, жарение, </w:t>
      </w:r>
      <w:proofErr w:type="spellStart"/>
      <w:r w:rsidRPr="00FC5459">
        <w:rPr>
          <w:rFonts w:ascii="Times New Roman" w:hAnsi="Times New Roman"/>
          <w:sz w:val="24"/>
          <w:szCs w:val="24"/>
        </w:rPr>
        <w:t>пассерование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, тушение, запекание). Преимущества и недостатки различных </w:t>
      </w:r>
      <w:r w:rsidRPr="00FC5459">
        <w:rPr>
          <w:rFonts w:ascii="Times New Roman" w:hAnsi="Times New Roman"/>
          <w:sz w:val="24"/>
          <w:szCs w:val="24"/>
        </w:rPr>
        <w:lastRenderedPageBreak/>
        <w:t>способов тепловой обработки овощей. Технология приготовлении  салатов из варёных овощей. Условия варки овощей для салатов, способствующие сохранению питательных веществ и витаминов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Блюда из яиц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приготовления блюд из яиц. Способы варки куриных яиц: всмятку, «в мешочек», вкрутую. Приспособления для взбивания. Подача варёных яиц. Технология приготовления омлета. Подача готовых блюд.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Приготовление завтрака. Сервировка стола к завтраку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Меню завтрака.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Салфеточный этикет.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ТЕХНОЛОГИИ ОБРАБОТКИ КОНСТРУКЦИОННЫХ МАТЕРИАЛОВ (8ч)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Технологии художественно-прикладной обработки материалов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Организация рабочего места, приёмы выполнения работ. Правила безопасной работы лобзиком.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Выжигание. </w:t>
      </w:r>
      <w:proofErr w:type="spellStart"/>
      <w:r w:rsidRPr="00FC5459">
        <w:rPr>
          <w:rFonts w:ascii="Times New Roman" w:hAnsi="Times New Roman"/>
          <w:sz w:val="24"/>
          <w:szCs w:val="24"/>
        </w:rPr>
        <w:t>Электровыжигатель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, его устройство и принцип работы. Материалы и инструменты. 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Выполнение подготовительных работ для  выпиливания лобзиком фигуры. Разработка и нанесение рисунка на изделие. Зачистка изделия.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СОЗДАНИЕ ИЗДЕЛИЙ ИЗ ТЕКСТИЛЬНЫХ МАТЕРИАЛОВ (30Ч)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Свойства текстильных материалов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сатиновое. Лицевая и изнаночная стороны ткани.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Определение направления долевой нити в ткани. Определение лицевой и изнаночной сторон в ткани. Изучение свойств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тканей из хлопка и льна.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Конструирование швейных изделий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фартука, прямой юбки с </w:t>
      </w:r>
      <w:proofErr w:type="spellStart"/>
      <w:r w:rsidRPr="00FC5459">
        <w:rPr>
          <w:rFonts w:ascii="Times New Roman" w:hAnsi="Times New Roman"/>
          <w:sz w:val="24"/>
          <w:szCs w:val="24"/>
        </w:rPr>
        <w:t>кулиской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на резинке. Подготовка выкройки к раскрою. Копирование готовой выкройки. Правила безопасной работы ножницами.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работы: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Изготовление выкроек для образцов ручных и машинных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работ.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Снятие мерок и изготовление выкройки проектного изделия. Подготовка выкройки проектного изделия к раскрою.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Швейная машина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Современная бытовая швейная машина с электрическим приводом. Основные узлы швейной машины. Организация рабочего места для </w:t>
      </w:r>
      <w:r w:rsidRPr="00FC5459">
        <w:rPr>
          <w:rFonts w:ascii="Times New Roman" w:hAnsi="Times New Roman"/>
          <w:sz w:val="24"/>
          <w:szCs w:val="24"/>
        </w:rPr>
        <w:lastRenderedPageBreak/>
        <w:t>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Упражнение в шитье на швейной машине, не заправленной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нитками.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Заправка швейной машины нитками. Упражнение в шитье на швейной машине, заправленной нитками.  Выполнение прямой и зигзагообразной строчек с изменением длины стежка. Упражнение в выполнении закрепок.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Технология изготовления швейных изделий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Организация рабочего места для раскройных работ. 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FC5459">
        <w:rPr>
          <w:rFonts w:ascii="Times New Roman" w:hAnsi="Times New Roman"/>
          <w:sz w:val="24"/>
          <w:szCs w:val="24"/>
        </w:rPr>
        <w:t>Обмеловка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Основные операции при ручных работах: предохранение срезов от осыпания — ручное обмётывание; временное соединение деталей — смётывание; временное закрепление подогнутого края — замётывание (с открытым и закрытым срезами).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Требования к выполнению машинных работ. Основные операции при машинной обработке изделия: предохранение срезов от осыпания — машинное обмётывание зигзагообразной строчкой;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FC5459">
        <w:rPr>
          <w:rFonts w:ascii="Times New Roman" w:hAnsi="Times New Roman"/>
          <w:sz w:val="24"/>
          <w:szCs w:val="24"/>
        </w:rPr>
        <w:t>приутюживание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5459">
        <w:rPr>
          <w:rFonts w:ascii="Times New Roman" w:hAnsi="Times New Roman"/>
          <w:sz w:val="24"/>
          <w:szCs w:val="24"/>
        </w:rPr>
        <w:t>разутюживание</w:t>
      </w:r>
      <w:proofErr w:type="spellEnd"/>
      <w:r w:rsidRPr="00FC5459">
        <w:rPr>
          <w:rFonts w:ascii="Times New Roman" w:hAnsi="Times New Roman"/>
          <w:sz w:val="24"/>
          <w:szCs w:val="24"/>
        </w:rPr>
        <w:t>, заутюживание. Правила безопасной работы утюгом.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Классификация машинных швов: соединительные (стачной шов </w:t>
      </w:r>
      <w:proofErr w:type="spellStart"/>
      <w:r w:rsidRPr="00FC5459">
        <w:rPr>
          <w:rFonts w:ascii="Times New Roman" w:hAnsi="Times New Roman"/>
          <w:sz w:val="24"/>
          <w:szCs w:val="24"/>
        </w:rPr>
        <w:t>вразутюжку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и стачной шов </w:t>
      </w:r>
      <w:proofErr w:type="spellStart"/>
      <w:r w:rsidRPr="00FC5459">
        <w:rPr>
          <w:rFonts w:ascii="Times New Roman" w:hAnsi="Times New Roman"/>
          <w:sz w:val="24"/>
          <w:szCs w:val="24"/>
        </w:rPr>
        <w:t>взаутюжку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) и краевые (шов </w:t>
      </w:r>
      <w:proofErr w:type="spellStart"/>
      <w:r w:rsidRPr="00FC5459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с открытым срезом и шов </w:t>
      </w:r>
      <w:proofErr w:type="spellStart"/>
      <w:r w:rsidRPr="00FC5459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с открытым обмётанным срезом, шов </w:t>
      </w:r>
      <w:proofErr w:type="spellStart"/>
      <w:r w:rsidRPr="00FC5459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с закрытым срезом).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Последовательность изготовления швейных изделий. Технология пошива фартука, юбки. Обработка </w:t>
      </w:r>
      <w:proofErr w:type="spellStart"/>
      <w:r w:rsidRPr="00FC5459">
        <w:rPr>
          <w:rFonts w:ascii="Times New Roman" w:hAnsi="Times New Roman"/>
          <w:sz w:val="24"/>
          <w:szCs w:val="24"/>
        </w:rPr>
        <w:t>кулиски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 для мягкого пояса (в фартуке), резинки (в юбке). Профессии закройщик,  портной.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sz w:val="24"/>
          <w:szCs w:val="24"/>
        </w:rPr>
        <w:t xml:space="preserve"> Раскладка выкроек на ткани. Раскрой швейного изделия.  Изготовление образцов ручных и машинных работ. Проведение влажно-тепловых работ. Обработка проектного изделия по индивидуальному плану,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Художественные ремесла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 Лоскутное шитье (</w:t>
      </w:r>
      <w:proofErr w:type="spellStart"/>
      <w:r w:rsidRPr="00FC5459">
        <w:rPr>
          <w:rFonts w:ascii="Times New Roman" w:hAnsi="Times New Roman"/>
          <w:sz w:val="24"/>
          <w:szCs w:val="24"/>
        </w:rPr>
        <w:t>пэчворк</w:t>
      </w:r>
      <w:proofErr w:type="spellEnd"/>
      <w:r w:rsidRPr="00FC5459">
        <w:rPr>
          <w:rFonts w:ascii="Times New Roman" w:hAnsi="Times New Roman"/>
          <w:sz w:val="24"/>
          <w:szCs w:val="24"/>
        </w:rPr>
        <w:t xml:space="preserve">), история возникновения. Отделка швейных изделий техникой лоскутного шитья. Материалы и оборудование для лоскутного шитья.  Подготовка ткани к работе. Технология выполнения изделий в технике </w:t>
      </w:r>
      <w:proofErr w:type="spellStart"/>
      <w:r w:rsidRPr="00FC5459">
        <w:rPr>
          <w:rFonts w:ascii="Times New Roman" w:hAnsi="Times New Roman"/>
          <w:sz w:val="24"/>
          <w:szCs w:val="24"/>
        </w:rPr>
        <w:t>пэчворк</w:t>
      </w:r>
      <w:proofErr w:type="spellEnd"/>
      <w:r w:rsidRPr="00FC5459">
        <w:rPr>
          <w:rFonts w:ascii="Times New Roman" w:hAnsi="Times New Roman"/>
          <w:sz w:val="24"/>
          <w:szCs w:val="24"/>
        </w:rPr>
        <w:t>. Использование компьютера в создании эскиза лоскутного одеяла.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Лабораторно-практические и практические работы: </w:t>
      </w:r>
      <w:r w:rsidRPr="00FC5459">
        <w:rPr>
          <w:rFonts w:ascii="Times New Roman" w:hAnsi="Times New Roman"/>
          <w:sz w:val="24"/>
          <w:szCs w:val="24"/>
        </w:rPr>
        <w:t>Создание схемы лоскутного одеяла, коврика. Выполнение образцов лоскутного шитья.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ТЕХНОЛОГИИ ТВОРЧЕСКОЙ И ОПЫТНИЧЕСКОЙ ДЕЯТЕЛЬНОСТИ (9ч)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lastRenderedPageBreak/>
        <w:t>Тема:  Исследовательская и созидательная деятельность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 с соблюдением  правил безопасной работы, подсчёт затрат на изготовление. 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Практические работы</w:t>
      </w:r>
      <w:r w:rsidRPr="00FC5459">
        <w:rPr>
          <w:rFonts w:ascii="Times New Roman" w:hAnsi="Times New Roman"/>
          <w:b/>
          <w:sz w:val="24"/>
          <w:szCs w:val="24"/>
        </w:rPr>
        <w:t>: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«Технологии домашнего хозяйства».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«Технологии обработки конструкционных материалов»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«Кулинария».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Разработка электронной презентации.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Презентация и зашита творческого проекта.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i/>
          <w:sz w:val="24"/>
          <w:szCs w:val="24"/>
        </w:rPr>
        <w:t>Варианты творческих  проектов</w:t>
      </w:r>
      <w:r w:rsidRPr="00FC5459">
        <w:rPr>
          <w:rFonts w:ascii="Times New Roman" w:hAnsi="Times New Roman"/>
          <w:sz w:val="24"/>
          <w:szCs w:val="24"/>
        </w:rPr>
        <w:t>: «Планирование кухни», «Моя  комната», «Интерьер гостиной», «Подставка под горячее», «Кухонная доска», «Набор столовых салфеток», «Фартук для кулинарных работ», «Наряд для завтрака на траве», «Приготовление завтрака для всей семьи» и др.</w:t>
      </w:r>
    </w:p>
    <w:p w:rsidR="003F5961" w:rsidRPr="001D3C07" w:rsidRDefault="003F5961">
      <w:pPr>
        <w:rPr>
          <w:lang w:val="x-none"/>
        </w:rPr>
      </w:pPr>
    </w:p>
    <w:sectPr w:rsidR="003F5961" w:rsidRPr="001D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A871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362612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3B266C0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1B6F1EC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5F6D11C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4E3F1C5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7AA30D1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5"/>
    <w:rsid w:val="001D3C07"/>
    <w:rsid w:val="0038688C"/>
    <w:rsid w:val="003F5961"/>
    <w:rsid w:val="007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A8F3"/>
  <w15:chartTrackingRefBased/>
  <w15:docId w15:val="{DAA4CF2F-842F-4ADB-9201-930C7FA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C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3C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Normal (Web)"/>
    <w:basedOn w:val="a"/>
    <w:rsid w:val="001D3C07"/>
    <w:pPr>
      <w:widowControl/>
      <w:suppressAutoHyphens/>
      <w:autoSpaceDE/>
      <w:autoSpaceDN/>
      <w:adjustRightInd/>
      <w:spacing w:before="280" w:after="280"/>
    </w:pPr>
    <w:rPr>
      <w:rFonts w:ascii="Arial" w:hAnsi="Arial"/>
      <w:sz w:val="22"/>
      <w:szCs w:val="22"/>
      <w:lang w:val="x-none" w:eastAsia="ar-SA"/>
    </w:rPr>
  </w:style>
  <w:style w:type="character" w:customStyle="1" w:styleId="a4">
    <w:name w:val="Без интервала Знак"/>
    <w:link w:val="a3"/>
    <w:uiPriority w:val="1"/>
    <w:rsid w:val="001D3C07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3011</Words>
  <Characters>17169</Characters>
  <Application>Microsoft Office Word</Application>
  <DocSecurity>0</DocSecurity>
  <Lines>143</Lines>
  <Paragraphs>40</Paragraphs>
  <ScaleCrop>false</ScaleCrop>
  <Company>HP</Company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2020-01-09T05:37:00Z</dcterms:created>
  <dcterms:modified xsi:type="dcterms:W3CDTF">2020-01-10T07:57:00Z</dcterms:modified>
</cp:coreProperties>
</file>