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99" w:rsidRDefault="00975299" w:rsidP="00D0033E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к </w:t>
      </w:r>
      <w:r w:rsidR="00D0033E">
        <w:rPr>
          <w:b/>
          <w:sz w:val="22"/>
          <w:szCs w:val="22"/>
        </w:rPr>
        <w:t>рабочей программе по предмету «Н</w:t>
      </w:r>
      <w:bookmarkStart w:id="0" w:name="_GoBack"/>
      <w:bookmarkEnd w:id="0"/>
      <w:r>
        <w:rPr>
          <w:b/>
          <w:sz w:val="22"/>
          <w:szCs w:val="22"/>
        </w:rPr>
        <w:t>емецкий язык»,  7 класс</w:t>
      </w:r>
    </w:p>
    <w:p w:rsidR="00D0033E" w:rsidRDefault="00D0033E" w:rsidP="00D0033E">
      <w:pPr>
        <w:pStyle w:val="a4"/>
        <w:jc w:val="center"/>
        <w:rPr>
          <w:b/>
          <w:sz w:val="22"/>
          <w:szCs w:val="22"/>
        </w:rPr>
      </w:pPr>
    </w:p>
    <w:p w:rsidR="004273CC" w:rsidRDefault="004273CC" w:rsidP="004273CC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немецкому языку для обучающихся 7класса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Rainbow</w:t>
      </w:r>
      <w:r w:rsidRPr="00427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Аверин М.М., Гуцалюк Е.Ю., Харченко Е.Р.(М.: Просвещение, 2017 г.)</w:t>
      </w:r>
      <w:r>
        <w:rPr>
          <w:rFonts w:ascii="Times New Roman" w:hAnsi="Times New Roman" w:cs="Times New Roman"/>
          <w:sz w:val="24"/>
          <w:szCs w:val="24"/>
          <w:lang w:val="is-I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завершенной предметной линии учебников «Немецкий язык. Второй иностранный» </w:t>
      </w:r>
      <w:r>
        <w:rPr>
          <w:rFonts w:ascii="Times New Roman" w:hAnsi="Times New Roman" w:cs="Times New Roman"/>
          <w:sz w:val="24"/>
          <w:szCs w:val="24"/>
        </w:rPr>
        <w:t>Аверин М. М., Джин Ф., Рорман Л., Просвещение, 2018 г.</w:t>
      </w:r>
    </w:p>
    <w:p w:rsidR="0050294B" w:rsidRPr="00437B90" w:rsidRDefault="0050294B" w:rsidP="0050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>На изуче</w:t>
      </w:r>
      <w:r>
        <w:rPr>
          <w:rFonts w:ascii="Times New Roman" w:hAnsi="Times New Roman" w:cs="Times New Roman"/>
          <w:sz w:val="24"/>
          <w:szCs w:val="24"/>
        </w:rPr>
        <w:t>нии предмета «Немецкий язык» в 7</w:t>
      </w:r>
      <w:r w:rsidRPr="00437B90">
        <w:rPr>
          <w:rFonts w:ascii="Times New Roman" w:hAnsi="Times New Roman" w:cs="Times New Roman"/>
          <w:sz w:val="24"/>
          <w:szCs w:val="24"/>
        </w:rPr>
        <w:t xml:space="preserve"> классе в учебном плане филиала  МАОУ «Прииртышская СОШ»</w:t>
      </w:r>
      <w:r>
        <w:rPr>
          <w:rFonts w:ascii="Times New Roman" w:hAnsi="Times New Roman" w:cs="Times New Roman"/>
          <w:sz w:val="24"/>
          <w:szCs w:val="24"/>
        </w:rPr>
        <w:t>-«Полуяновская СОШ» в  7</w:t>
      </w:r>
      <w:r w:rsidRPr="00437B90">
        <w:rPr>
          <w:rFonts w:ascii="Times New Roman" w:hAnsi="Times New Roman" w:cs="Times New Roman"/>
          <w:sz w:val="24"/>
          <w:szCs w:val="24"/>
        </w:rPr>
        <w:t xml:space="preserve"> классе отводится 2 часа в неделю, 68 часов в год.</w:t>
      </w:r>
    </w:p>
    <w:p w:rsidR="0050294B" w:rsidRDefault="0050294B" w:rsidP="004273CC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3CC" w:rsidRDefault="004273CC" w:rsidP="00975299">
      <w:pPr>
        <w:pStyle w:val="a4"/>
        <w:jc w:val="both"/>
        <w:rPr>
          <w:b/>
          <w:sz w:val="22"/>
          <w:szCs w:val="22"/>
        </w:rPr>
      </w:pPr>
    </w:p>
    <w:p w:rsidR="00975299" w:rsidRDefault="00975299" w:rsidP="00975299">
      <w:pPr>
        <w:pStyle w:val="a4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его память и воображение;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условия для творческого развития подростка;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прививать навыки рефлексии и саморефлексии;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ситуации для самореализации личности подростка;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самоуважение;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Коммуникативные умения </w:t>
      </w:r>
    </w:p>
    <w:p w:rsidR="00975299" w:rsidRDefault="00975299" w:rsidP="009752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Диалогическая речь </w:t>
      </w:r>
    </w:p>
    <w:p w:rsidR="00975299" w:rsidRDefault="00975299" w:rsidP="00975299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Ученик </w:t>
      </w:r>
      <w:r>
        <w:rPr>
          <w:sz w:val="22"/>
          <w:szCs w:val="22"/>
        </w:rPr>
        <w:t xml:space="preserve">научится 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Монологическая речь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975299" w:rsidRDefault="00975299" w:rsidP="0097529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975299" w:rsidRDefault="00975299" w:rsidP="0097529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975299" w:rsidRDefault="00975299" w:rsidP="0097529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975299" w:rsidRDefault="00975299" w:rsidP="0097529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975299" w:rsidRDefault="00975299" w:rsidP="009752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975299" w:rsidRDefault="00975299" w:rsidP="009752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975299" w:rsidRDefault="00975299" w:rsidP="009752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Аудирование </w:t>
      </w:r>
    </w:p>
    <w:p w:rsidR="00975299" w:rsidRDefault="00975299" w:rsidP="00975299">
      <w:pPr>
        <w:pStyle w:val="Default"/>
        <w:rPr>
          <w:i/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научится:</w:t>
      </w:r>
    </w:p>
    <w:p w:rsidR="00975299" w:rsidRDefault="00975299" w:rsidP="0097529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975299" w:rsidRDefault="00975299" w:rsidP="0097529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975299" w:rsidRDefault="00975299" w:rsidP="0097529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975299" w:rsidRDefault="00975299" w:rsidP="0097529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975299" w:rsidRDefault="00975299" w:rsidP="0097529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975299" w:rsidRDefault="00975299" w:rsidP="0097529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Чтение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975299" w:rsidRDefault="00975299" w:rsidP="0097529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975299" w:rsidRDefault="00975299" w:rsidP="0097529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975299" w:rsidRDefault="00975299" w:rsidP="0097529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975299" w:rsidRDefault="00975299" w:rsidP="00975299">
      <w:pPr>
        <w:pStyle w:val="Default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975299" w:rsidRDefault="00975299" w:rsidP="0097529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975299" w:rsidRDefault="00975299" w:rsidP="0097529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975299" w:rsidRDefault="00975299" w:rsidP="0097529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Письменная речь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</w:t>
      </w:r>
      <w:r>
        <w:rPr>
          <w:sz w:val="22"/>
          <w:szCs w:val="22"/>
        </w:rPr>
        <w:t xml:space="preserve">: </w:t>
      </w:r>
    </w:p>
    <w:p w:rsidR="00975299" w:rsidRDefault="00975299" w:rsidP="0097529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заполнять анкеты и формуляры;</w:t>
      </w:r>
    </w:p>
    <w:p w:rsidR="00975299" w:rsidRDefault="00975299" w:rsidP="0097529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писать поздравления, личные письма с опорой на образец;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975299" w:rsidRDefault="00975299" w:rsidP="0097529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975299" w:rsidRDefault="00975299" w:rsidP="0097529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975299" w:rsidRDefault="00975299" w:rsidP="0097529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знать основных различий систем иностранного и русского языков.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Орфография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 </w:t>
      </w:r>
      <w:r>
        <w:rPr>
          <w:sz w:val="22"/>
          <w:szCs w:val="22"/>
        </w:rPr>
        <w:t xml:space="preserve">правильно писать изученные слова.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</w:t>
      </w:r>
      <w:r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975299" w:rsidRDefault="00975299" w:rsidP="00975299">
      <w:pPr>
        <w:pStyle w:val="Default"/>
        <w:tabs>
          <w:tab w:val="left" w:pos="12135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Лексическая сторона речи </w:t>
      </w:r>
      <w:r>
        <w:rPr>
          <w:b/>
          <w:bCs/>
          <w:i/>
          <w:iCs/>
          <w:sz w:val="22"/>
          <w:szCs w:val="22"/>
        </w:rPr>
        <w:tab/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975299" w:rsidRDefault="00975299" w:rsidP="009752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975299" w:rsidRDefault="00975299" w:rsidP="009752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975299" w:rsidRDefault="00975299" w:rsidP="00975299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975299" w:rsidRDefault="00975299" w:rsidP="0097529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975299" w:rsidRDefault="00975299" w:rsidP="0097529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и употреблять в речи: </w:t>
      </w:r>
    </w:p>
    <w:p w:rsidR="00975299" w:rsidRDefault="00975299" w:rsidP="0097529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</w:rPr>
        <w:t>управлениемглаголов</w:t>
      </w:r>
      <w:r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>
        <w:rPr>
          <w:color w:val="000000"/>
          <w:sz w:val="22"/>
          <w:szCs w:val="22"/>
        </w:rPr>
        <w:t>побудительнымипредложениямитипа</w:t>
      </w:r>
      <w:r>
        <w:rPr>
          <w:color w:val="000000"/>
          <w:sz w:val="22"/>
          <w:szCs w:val="22"/>
          <w:lang w:val="de-DE"/>
        </w:rPr>
        <w:t xml:space="preserve"> Lesen wir!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975299" w:rsidRDefault="00975299" w:rsidP="0097529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иметь представление о социокультурном портрете немецкоязычных стран, их культурном наследии;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975299" w:rsidRDefault="00975299" w:rsidP="00975299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1.Как прошло лето? 10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Старые знакомые и новые друзья и подруги. Природа и погода летом. Виртуальное путешествие-возвращение в лето. Мои впечатления о лете, рассказ о погоде, рассказ о событиях в прошлом, притяжательные местоимения в именительном ир дательном падежах. Артикли в дательном падеже. Прошедшее разговорное время </w:t>
      </w:r>
      <w:r>
        <w:rPr>
          <w:rFonts w:ascii="Times New Roman" w:hAnsi="Times New Roman"/>
          <w:lang w:val="en-US"/>
        </w:rPr>
        <w:t>Perfekt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PartizipII</w:t>
      </w:r>
      <w:r>
        <w:rPr>
          <w:rFonts w:ascii="Times New Roman" w:hAnsi="Times New Roman"/>
        </w:rPr>
        <w:t>.</w:t>
      </w:r>
    </w:p>
    <w:p w:rsidR="00975299" w:rsidRDefault="00975299" w:rsidP="0097529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ab/>
        <w:t>Глава 2. Планы на будущее, 9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r>
        <w:rPr>
          <w:rFonts w:ascii="Times New Roman" w:hAnsi="Times New Roman"/>
          <w:lang w:val="en-US"/>
        </w:rPr>
        <w:t>dass</w:t>
      </w:r>
      <w:r>
        <w:rPr>
          <w:rFonts w:ascii="Times New Roman" w:hAnsi="Times New Roman"/>
        </w:rPr>
        <w:t xml:space="preserve"> и  </w:t>
      </w:r>
      <w:r>
        <w:rPr>
          <w:rFonts w:ascii="Times New Roman" w:hAnsi="Times New Roman"/>
          <w:lang w:val="en-US"/>
        </w:rPr>
        <w:t>well</w:t>
      </w:r>
      <w:r>
        <w:rPr>
          <w:rFonts w:ascii="Times New Roman" w:hAnsi="Times New Roman"/>
        </w:rPr>
        <w:t xml:space="preserve">. Модальные глаголы в </w:t>
      </w:r>
      <w:r>
        <w:rPr>
          <w:rFonts w:ascii="Times New Roman" w:hAnsi="Times New Roman"/>
          <w:lang w:val="en-US"/>
        </w:rPr>
        <w:t>Pr</w:t>
      </w:r>
      <w:r>
        <w:rPr>
          <w:rFonts w:ascii="Times New Roman" w:hAnsi="Times New Roman" w:cs="Times New Roman"/>
        </w:rPr>
        <w:t>ä</w:t>
      </w:r>
      <w:r>
        <w:rPr>
          <w:rFonts w:ascii="Times New Roman" w:hAnsi="Times New Roman"/>
          <w:lang w:val="en-US"/>
        </w:rPr>
        <w:t>teritum</w:t>
      </w:r>
      <w:r>
        <w:rPr>
          <w:rFonts w:ascii="Times New Roman" w:hAnsi="Times New Roman"/>
        </w:rPr>
        <w:t>;</w:t>
      </w: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3. Дружба. Маленькая перемена. 10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Разговоры о дружбе, просьбы о помощи, 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r>
        <w:rPr>
          <w:rFonts w:ascii="Times New Roman" w:hAnsi="Times New Roman"/>
          <w:lang w:val="en-US"/>
        </w:rPr>
        <w:t>als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wie</w:t>
      </w:r>
      <w:r>
        <w:rPr>
          <w:rFonts w:ascii="Times New Roman" w:hAnsi="Times New Roman"/>
        </w:rPr>
        <w:t>.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 погода весной. Чтение книг и свободное времяпрепровождение. Поездка Штэффи в Австрию, земля Гессен.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  <w:b/>
        </w:rPr>
        <w:t>Глава 4. Изображение и звук. 10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Электронные средства коммуникации и информации, передача указаний, написание СМС- сообщений и электронных писем, придаточные предложения с союзом </w:t>
      </w:r>
      <w:r>
        <w:rPr>
          <w:rFonts w:ascii="Times New Roman" w:hAnsi="Times New Roman" w:cs="Times New Roman"/>
          <w:lang w:val="en-US"/>
        </w:rPr>
        <w:t>wenn</w:t>
      </w:r>
      <w:r>
        <w:rPr>
          <w:rFonts w:ascii="Times New Roman" w:hAnsi="Times New Roman" w:cs="Times New Roman"/>
        </w:rPr>
        <w:t xml:space="preserve">. Модальные глаголы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  <w:lang w:val="en-US"/>
        </w:rPr>
        <w:t>rfen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sollen</w:t>
      </w:r>
      <w:r>
        <w:rPr>
          <w:rFonts w:ascii="Times New Roman" w:hAnsi="Times New Roman" w:cs="Times New Roman"/>
        </w:rPr>
        <w:t>, придаточные предложения в начале сложного предложения.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5. Взаимоотношения. 9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>
        <w:rPr>
          <w:rFonts w:ascii="Times New Roman" w:hAnsi="Times New Roman" w:cs="Times New Roman"/>
          <w:lang w:val="en-US"/>
        </w:rPr>
        <w:t>Welch</w:t>
      </w:r>
      <w:r>
        <w:rPr>
          <w:rFonts w:ascii="Times New Roman" w:hAnsi="Times New Roman" w:cs="Times New Roman"/>
        </w:rPr>
        <w:t xml:space="preserve">-, </w:t>
      </w:r>
      <w:r>
        <w:rPr>
          <w:rFonts w:ascii="Times New Roman" w:hAnsi="Times New Roman" w:cs="Times New Roman"/>
          <w:lang w:val="en-US"/>
        </w:rPr>
        <w:t>jed</w:t>
      </w:r>
      <w:r>
        <w:rPr>
          <w:rFonts w:ascii="Times New Roman" w:hAnsi="Times New Roman" w:cs="Times New Roman"/>
        </w:rPr>
        <w:t xml:space="preserve">-, </w:t>
      </w:r>
      <w:r>
        <w:rPr>
          <w:rFonts w:ascii="Times New Roman" w:hAnsi="Times New Roman" w:cs="Times New Roman"/>
          <w:lang w:val="en-US"/>
        </w:rPr>
        <w:t>dies</w:t>
      </w:r>
      <w:r>
        <w:rPr>
          <w:rFonts w:ascii="Times New Roman" w:hAnsi="Times New Roman" w:cs="Times New Roman"/>
        </w:rPr>
        <w:t>-.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6. Это мне нравится. 11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Мода и дизайн одежды, описание вещей и людей, обсуждение покупаемой одежды, комментарии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r>
        <w:rPr>
          <w:rFonts w:ascii="Times New Roman" w:hAnsi="Times New Roman" w:cs="Times New Roman"/>
          <w:lang w:val="en-US"/>
        </w:rPr>
        <w:t>kein</w:t>
      </w:r>
      <w:r>
        <w:rPr>
          <w:rFonts w:ascii="Times New Roman" w:hAnsi="Times New Roman" w:cs="Times New Roman"/>
        </w:rPr>
        <w:t xml:space="preserve">.  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7. Подробнее о себе. Большая перемена. 9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людей, высказывание предположений, называние дат, понимание художественного текста среднего объема. Порядковые числительные. Окоенчания прилагательных в дательном падеже.</w:t>
      </w:r>
    </w:p>
    <w:p w:rsidR="00DD4626" w:rsidRDefault="00DD4626"/>
    <w:sectPr w:rsidR="00DD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A4"/>
    <w:rsid w:val="00271CA4"/>
    <w:rsid w:val="004273CC"/>
    <w:rsid w:val="0050294B"/>
    <w:rsid w:val="00975299"/>
    <w:rsid w:val="00D0033E"/>
    <w:rsid w:val="00D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9784"/>
  <w15:chartTrackingRefBased/>
  <w15:docId w15:val="{035CA755-CA21-4019-BF95-8702B2FE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7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9752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975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9752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9752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1774</Words>
  <Characters>10116</Characters>
  <Application>Microsoft Office Word</Application>
  <DocSecurity>0</DocSecurity>
  <Lines>84</Lines>
  <Paragraphs>23</Paragraphs>
  <ScaleCrop>false</ScaleCrop>
  <Company>HP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6</cp:revision>
  <dcterms:created xsi:type="dcterms:W3CDTF">2020-01-09T09:09:00Z</dcterms:created>
  <dcterms:modified xsi:type="dcterms:W3CDTF">2020-01-10T09:33:00Z</dcterms:modified>
</cp:coreProperties>
</file>