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801" w:rsidRDefault="00910801" w:rsidP="00910801">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Аннотация к рабочей программе по предмету «Технология», 7 класс</w:t>
      </w:r>
    </w:p>
    <w:p w:rsidR="00575305" w:rsidRPr="00F1023A" w:rsidRDefault="00575305" w:rsidP="00575305">
      <w:pPr>
        <w:pStyle w:val="a4"/>
        <w:ind w:firstLine="708"/>
        <w:jc w:val="both"/>
        <w:rPr>
          <w:rFonts w:ascii="Times New Roman" w:hAnsi="Times New Roman"/>
          <w:color w:val="000000"/>
          <w:sz w:val="24"/>
          <w:szCs w:val="24"/>
        </w:rPr>
      </w:pPr>
      <w:r w:rsidRPr="00F1023A">
        <w:rPr>
          <w:rFonts w:ascii="Times New Roman" w:hAnsi="Times New Roman"/>
          <w:sz w:val="24"/>
          <w:szCs w:val="24"/>
        </w:rPr>
        <w:t>Рабочая программа по технологии для обучающихся 7 класса составлена на основе примерной программы по предмету «Технология» под редакцией В.Д. Симоненко – М.: Вентана-Граф, 2011 г</w:t>
      </w:r>
      <w:r w:rsidRPr="00F1023A">
        <w:rPr>
          <w:rFonts w:ascii="Times New Roman" w:hAnsi="Times New Roman"/>
          <w:color w:val="000000"/>
          <w:sz w:val="24"/>
          <w:szCs w:val="24"/>
        </w:rPr>
        <w:t>.</w:t>
      </w:r>
    </w:p>
    <w:p w:rsidR="00575305" w:rsidRPr="00F1023A" w:rsidRDefault="00575305" w:rsidP="00575305">
      <w:pPr>
        <w:pStyle w:val="a4"/>
        <w:ind w:firstLine="708"/>
        <w:jc w:val="both"/>
        <w:rPr>
          <w:rFonts w:ascii="Times New Roman" w:hAnsi="Times New Roman"/>
          <w:sz w:val="24"/>
          <w:szCs w:val="24"/>
        </w:rPr>
      </w:pPr>
      <w:r w:rsidRPr="00F1023A">
        <w:rPr>
          <w:rFonts w:ascii="Times New Roman" w:hAnsi="Times New Roman"/>
          <w:sz w:val="24"/>
          <w:szCs w:val="24"/>
        </w:rPr>
        <w:t xml:space="preserve">На изучение предмета «Технология» в 7 классе в учебном плане </w:t>
      </w:r>
      <w:r w:rsidRPr="00F1023A">
        <w:rPr>
          <w:rFonts w:ascii="Times New Roman" w:hAnsi="Times New Roman"/>
          <w:bCs/>
          <w:iCs/>
          <w:color w:val="000000"/>
          <w:sz w:val="24"/>
          <w:szCs w:val="24"/>
        </w:rPr>
        <w:t>Филиала Муниципального авт</w:t>
      </w:r>
      <w:bookmarkStart w:id="0" w:name="_GoBack"/>
      <w:bookmarkEnd w:id="0"/>
      <w:r w:rsidRPr="00F1023A">
        <w:rPr>
          <w:rFonts w:ascii="Times New Roman" w:hAnsi="Times New Roman"/>
          <w:bCs/>
          <w:iCs/>
          <w:color w:val="000000"/>
          <w:sz w:val="24"/>
          <w:szCs w:val="24"/>
        </w:rPr>
        <w:t xml:space="preserve">ономного общеобразовательного учреждения «Прииртышская средняя общеобразовательная школа» - «Полуяновская средняя общеобразовательная школа» </w:t>
      </w:r>
      <w:r w:rsidRPr="00F1023A">
        <w:rPr>
          <w:rFonts w:ascii="Times New Roman" w:hAnsi="Times New Roman"/>
          <w:sz w:val="24"/>
          <w:szCs w:val="24"/>
        </w:rPr>
        <w:t>отводится 2 час в неделю, 68 часов в год.</w:t>
      </w:r>
    </w:p>
    <w:p w:rsidR="00575305" w:rsidRDefault="00575305" w:rsidP="00910801">
      <w:pPr>
        <w:autoSpaceDN w:val="0"/>
        <w:spacing w:after="0" w:line="240" w:lineRule="auto"/>
        <w:jc w:val="center"/>
        <w:rPr>
          <w:rFonts w:ascii="Times New Roman" w:hAnsi="Times New Roman" w:cs="Times New Roman"/>
          <w:b/>
          <w:sz w:val="24"/>
          <w:szCs w:val="24"/>
        </w:rPr>
      </w:pPr>
    </w:p>
    <w:p w:rsidR="00E454D8" w:rsidRPr="00AC613D" w:rsidRDefault="00E454D8" w:rsidP="00E454D8">
      <w:pPr>
        <w:widowControl w:val="0"/>
        <w:tabs>
          <w:tab w:val="left" w:pos="3100"/>
          <w:tab w:val="left" w:pos="5060"/>
          <w:tab w:val="left" w:pos="6360"/>
          <w:tab w:val="left" w:pos="7680"/>
          <w:tab w:val="left" w:pos="9300"/>
        </w:tabs>
        <w:autoSpaceDE w:val="0"/>
        <w:autoSpaceDN w:val="0"/>
        <w:adjustRightInd w:val="0"/>
        <w:ind w:left="567" w:right="567"/>
        <w:jc w:val="both"/>
        <w:rPr>
          <w:rFonts w:ascii="Times New Roman" w:hAnsi="Times New Roman" w:cs="Times New Roman"/>
        </w:rPr>
      </w:pPr>
      <w:proofErr w:type="gramStart"/>
      <w:r w:rsidRPr="00AC613D">
        <w:rPr>
          <w:rFonts w:ascii="Times New Roman" w:hAnsi="Times New Roman" w:cs="Times New Roman"/>
          <w:b/>
          <w:bCs/>
          <w:spacing w:val="-1"/>
        </w:rPr>
        <w:t>Планируемые</w:t>
      </w:r>
      <w:r w:rsidRPr="00AC613D">
        <w:rPr>
          <w:rFonts w:ascii="Times New Roman" w:hAnsi="Times New Roman" w:cs="Times New Roman"/>
          <w:b/>
          <w:bCs/>
        </w:rPr>
        <w:t xml:space="preserve">  </w:t>
      </w:r>
      <w:r w:rsidRPr="00AC613D">
        <w:rPr>
          <w:rFonts w:ascii="Times New Roman" w:hAnsi="Times New Roman" w:cs="Times New Roman"/>
          <w:b/>
          <w:bCs/>
          <w:spacing w:val="-1"/>
        </w:rPr>
        <w:t>р</w:t>
      </w:r>
      <w:r w:rsidRPr="00AC613D">
        <w:rPr>
          <w:rFonts w:ascii="Times New Roman" w:hAnsi="Times New Roman" w:cs="Times New Roman"/>
          <w:b/>
          <w:bCs/>
        </w:rPr>
        <w:t>е</w:t>
      </w:r>
      <w:r w:rsidRPr="00AC613D">
        <w:rPr>
          <w:rFonts w:ascii="Times New Roman" w:hAnsi="Times New Roman" w:cs="Times New Roman"/>
          <w:b/>
          <w:bCs/>
          <w:spacing w:val="-3"/>
        </w:rPr>
        <w:t>з</w:t>
      </w:r>
      <w:r w:rsidRPr="00AC613D">
        <w:rPr>
          <w:rFonts w:ascii="Times New Roman" w:hAnsi="Times New Roman" w:cs="Times New Roman"/>
          <w:b/>
          <w:bCs/>
        </w:rPr>
        <w:t>у</w:t>
      </w:r>
      <w:r w:rsidRPr="00AC613D">
        <w:rPr>
          <w:rFonts w:ascii="Times New Roman" w:hAnsi="Times New Roman" w:cs="Times New Roman"/>
          <w:b/>
          <w:bCs/>
          <w:spacing w:val="-2"/>
        </w:rPr>
        <w:t>л</w:t>
      </w:r>
      <w:r w:rsidRPr="00AC613D">
        <w:rPr>
          <w:rFonts w:ascii="Times New Roman" w:hAnsi="Times New Roman" w:cs="Times New Roman"/>
          <w:b/>
          <w:bCs/>
        </w:rPr>
        <w:t>ь</w:t>
      </w:r>
      <w:r w:rsidRPr="00AC613D">
        <w:rPr>
          <w:rFonts w:ascii="Times New Roman" w:hAnsi="Times New Roman" w:cs="Times New Roman"/>
          <w:b/>
          <w:bCs/>
          <w:spacing w:val="-2"/>
        </w:rPr>
        <w:t>та</w:t>
      </w:r>
      <w:r w:rsidRPr="00AC613D">
        <w:rPr>
          <w:rFonts w:ascii="Times New Roman" w:hAnsi="Times New Roman" w:cs="Times New Roman"/>
          <w:b/>
          <w:bCs/>
        </w:rPr>
        <w:t>т</w:t>
      </w:r>
      <w:r w:rsidRPr="00AC613D">
        <w:rPr>
          <w:rFonts w:ascii="Times New Roman" w:hAnsi="Times New Roman" w:cs="Times New Roman"/>
          <w:b/>
          <w:bCs/>
          <w:spacing w:val="-2"/>
        </w:rPr>
        <w:t>ы</w:t>
      </w:r>
      <w:proofErr w:type="gramEnd"/>
      <w:r w:rsidRPr="00AC613D">
        <w:rPr>
          <w:rFonts w:ascii="Times New Roman" w:hAnsi="Times New Roman" w:cs="Times New Roman"/>
          <w:b/>
          <w:bCs/>
        </w:rPr>
        <w:t xml:space="preserve"> освоения</w:t>
      </w:r>
      <w:r w:rsidRPr="00AC613D">
        <w:rPr>
          <w:rFonts w:ascii="Times New Roman" w:hAnsi="Times New Roman" w:cs="Times New Roman"/>
          <w:b/>
        </w:rPr>
        <w:t xml:space="preserve"> учебного </w:t>
      </w:r>
      <w:r w:rsidRPr="00AC613D">
        <w:rPr>
          <w:rFonts w:ascii="Times New Roman" w:hAnsi="Times New Roman" w:cs="Times New Roman"/>
          <w:b/>
          <w:spacing w:val="-2"/>
        </w:rPr>
        <w:t>п</w:t>
      </w:r>
      <w:r w:rsidRPr="00AC613D">
        <w:rPr>
          <w:rFonts w:ascii="Times New Roman" w:hAnsi="Times New Roman" w:cs="Times New Roman"/>
          <w:b/>
        </w:rPr>
        <w:t>р</w:t>
      </w:r>
      <w:r w:rsidRPr="00AC613D">
        <w:rPr>
          <w:rFonts w:ascii="Times New Roman" w:hAnsi="Times New Roman" w:cs="Times New Roman"/>
          <w:b/>
          <w:spacing w:val="-3"/>
        </w:rPr>
        <w:t>е</w:t>
      </w:r>
      <w:r w:rsidRPr="00AC613D">
        <w:rPr>
          <w:rFonts w:ascii="Times New Roman" w:hAnsi="Times New Roman" w:cs="Times New Roman"/>
          <w:b/>
        </w:rPr>
        <w:t>д</w:t>
      </w:r>
      <w:r w:rsidRPr="00AC613D">
        <w:rPr>
          <w:rFonts w:ascii="Times New Roman" w:hAnsi="Times New Roman" w:cs="Times New Roman"/>
          <w:b/>
          <w:spacing w:val="-1"/>
        </w:rPr>
        <w:t>м</w:t>
      </w:r>
      <w:r w:rsidRPr="00AC613D">
        <w:rPr>
          <w:rFonts w:ascii="Times New Roman" w:hAnsi="Times New Roman" w:cs="Times New Roman"/>
          <w:b/>
        </w:rPr>
        <w:t>е</w:t>
      </w:r>
      <w:r w:rsidRPr="00AC613D">
        <w:rPr>
          <w:rFonts w:ascii="Times New Roman" w:hAnsi="Times New Roman" w:cs="Times New Roman"/>
          <w:b/>
          <w:spacing w:val="-1"/>
        </w:rPr>
        <w:t>т</w:t>
      </w:r>
      <w:r>
        <w:rPr>
          <w:rFonts w:ascii="Times New Roman" w:hAnsi="Times New Roman" w:cs="Times New Roman"/>
          <w:b/>
        </w:rPr>
        <w:t>а</w:t>
      </w:r>
      <w:r w:rsidRPr="00AC613D">
        <w:rPr>
          <w:rFonts w:ascii="Times New Roman" w:hAnsi="Times New Roman" w:cs="Times New Roman"/>
          <w:b/>
        </w:rPr>
        <w:t xml:space="preserve"> </w:t>
      </w:r>
      <w:r w:rsidRPr="00AC613D">
        <w:rPr>
          <w:rFonts w:ascii="Times New Roman" w:hAnsi="Times New Roman" w:cs="Times New Roman"/>
          <w:b/>
          <w:spacing w:val="-2"/>
        </w:rPr>
        <w:t>«</w:t>
      </w:r>
      <w:r w:rsidRPr="00AC613D">
        <w:rPr>
          <w:rFonts w:ascii="Times New Roman" w:hAnsi="Times New Roman" w:cs="Times New Roman"/>
          <w:b/>
          <w:spacing w:val="-3"/>
        </w:rPr>
        <w:t>Технология</w:t>
      </w:r>
      <w:r w:rsidRPr="00AC613D">
        <w:rPr>
          <w:rFonts w:ascii="Times New Roman" w:hAnsi="Times New Roman" w:cs="Times New Roman"/>
          <w:b/>
        </w:rPr>
        <w:t>»:</w:t>
      </w:r>
      <w:r w:rsidRPr="00AC613D">
        <w:rPr>
          <w:rFonts w:ascii="Times New Roman" w:hAnsi="Times New Roman" w:cs="Times New Roman"/>
        </w:rPr>
        <w:t xml:space="preserve">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познавательной сфере: </w:t>
      </w:r>
    </w:p>
    <w:p w:rsidR="00E454D8" w:rsidRPr="00AC613D" w:rsidRDefault="00E454D8" w:rsidP="00E454D8">
      <w:pPr>
        <w:pStyle w:val="a4"/>
        <w:numPr>
          <w:ilvl w:val="0"/>
          <w:numId w:val="1"/>
        </w:numPr>
        <w:ind w:right="-314"/>
        <w:rPr>
          <w:rFonts w:ascii="Times New Roman" w:hAnsi="Times New Roman"/>
          <w:sz w:val="24"/>
          <w:szCs w:val="24"/>
        </w:rPr>
      </w:pPr>
      <w:r w:rsidRPr="00AC613D">
        <w:rPr>
          <w:rFonts w:ascii="Times New Roman" w:hAnsi="Times New Roman"/>
          <w:sz w:val="24"/>
          <w:szCs w:val="24"/>
        </w:rPr>
        <w:t xml:space="preserve">осознание роли техники и технологий в прогрессивном развитии общества; формирование целостного представления о техносфере, сущности технологической культуры и культуры труда; </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 xml:space="preserve">оценка технологических свойств материалов и областей их применения; </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 xml:space="preserve">ориентация в имеющихся и </w:t>
      </w:r>
      <w:proofErr w:type="gramStart"/>
      <w:r w:rsidRPr="00AC613D">
        <w:rPr>
          <w:rFonts w:ascii="Times New Roman" w:hAnsi="Times New Roman"/>
          <w:sz w:val="24"/>
          <w:szCs w:val="24"/>
        </w:rPr>
        <w:t>возможных технических средствах</w:t>
      </w:r>
      <w:proofErr w:type="gramEnd"/>
      <w:r w:rsidRPr="00AC613D">
        <w:rPr>
          <w:rFonts w:ascii="Times New Roman" w:hAnsi="Times New Roman"/>
          <w:sz w:val="24"/>
          <w:szCs w:val="24"/>
        </w:rPr>
        <w:t xml:space="preserve"> и технологиях создания объектов труда;</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распознавание видов, назначения материалов, инструментов и оборудования, применяемого в технологических процессах;</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 xml:space="preserve">владение кодами и </w:t>
      </w:r>
      <w:proofErr w:type="gramStart"/>
      <w:r w:rsidRPr="00AC613D">
        <w:rPr>
          <w:rFonts w:ascii="Times New Roman" w:hAnsi="Times New Roman"/>
          <w:sz w:val="24"/>
          <w:szCs w:val="24"/>
        </w:rPr>
        <w:t>методами чтения</w:t>
      </w:r>
      <w:proofErr w:type="gramEnd"/>
      <w:r w:rsidRPr="00AC613D">
        <w:rPr>
          <w:rFonts w:ascii="Times New Roman" w:hAnsi="Times New Roman"/>
          <w:sz w:val="24"/>
          <w:szCs w:val="24"/>
        </w:rPr>
        <w:t xml:space="preserve"> и способами графического представления технической, технологической и инструктивной информации;</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применение общенаучных знаний в процессе осуществления рациональной технологической деятельности;</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применение элементов прикладной экономики при обосновании технологий и проектов;</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владение алгоритмами и методами решения технических и технологических задач.</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трудовой сфере: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планирование технологического процесса и процесса труда;</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организация рабочего места с учётом требований эргономики и научной организации труда;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подбор материалов с учётом характера объекта труда и технологии;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проведение необходимых опытов и исследований при подборе материалов и проектировании объекта труда;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подбор инструментов и оборудования с учётом требований технологии и материально-энергетических ресурсов;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анализ, разработка и (или) реализация прикладных проектов, предполагающих: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lastRenderedPageBreak/>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разработка плана продвижения продукта;</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выполнение технологических операций с соблюдением установленных норм, стандартов и ограничений;</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определение качества сырья и пищевых продуктов органолептическими и лабораторными методами;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формирование ответственного отношения к сохранению своего здоровья;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составление меню для подростка, отвечающего требованию сохранения здоровья;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заготовка продуктов для длительного хранения с максимальным сохранением их пищевой ценности;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соблюдение безопасных приёмов труда, правил пожарной безопасности, санитарии и гигиены;</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соблюдение трудовой и технологической дисциплины;</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выявление допущенных ошибок в процессе труда и обоснование способов их исправления;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документирование результатов труда и проектной деятельности;</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расчёт себестоимости продукта труда.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мотивационной сфере: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оценка своей способности и готовности к труду в конкретной предметной деятельности;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выраженная готовность к труду в сфере материального производства;</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согласование своих потребностей и требований с другими участниками познавательно-трудовой деятельности;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осознание ответственности за качество результатов труда;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наличие экологической культуры при обосновании объекта труда и выполнении работ;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стремление к экономии и бережливости в расходовании времени, материалов, денежных средств и труда.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эстетической сфере:</w:t>
      </w:r>
    </w:p>
    <w:p w:rsidR="00E454D8" w:rsidRPr="00AC613D" w:rsidRDefault="00E454D8" w:rsidP="00E454D8">
      <w:pPr>
        <w:pStyle w:val="a4"/>
        <w:numPr>
          <w:ilvl w:val="0"/>
          <w:numId w:val="5"/>
        </w:numPr>
        <w:ind w:right="-314"/>
        <w:rPr>
          <w:rFonts w:ascii="Times New Roman" w:hAnsi="Times New Roman"/>
          <w:sz w:val="24"/>
          <w:szCs w:val="24"/>
        </w:rPr>
      </w:pPr>
      <w:proofErr w:type="gramStart"/>
      <w:r w:rsidRPr="00AC613D">
        <w:rPr>
          <w:rFonts w:ascii="Times New Roman" w:hAnsi="Times New Roman"/>
          <w:sz w:val="24"/>
          <w:szCs w:val="24"/>
        </w:rPr>
        <w:t>дизайнерское  проектирование</w:t>
      </w:r>
      <w:proofErr w:type="gramEnd"/>
      <w:r w:rsidRPr="00AC613D">
        <w:rPr>
          <w:rFonts w:ascii="Times New Roman" w:hAnsi="Times New Roman"/>
          <w:sz w:val="24"/>
          <w:szCs w:val="24"/>
        </w:rPr>
        <w:t xml:space="preserve"> изделия или рациональная эстетическая организация работ;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lastRenderedPageBreak/>
        <w:t>моделирование художественного оформления объекта труда;</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способность выбрать свой стиль одежды с учётом особенности своей фигуры;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эстетическое оформление рабочего места и рабочей одежды;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сочетание образного и логического мышления в процессе творческой деятельности;</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создание художественного образа и воплощение его в продукте;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развитие пространственного художественного воображения;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развитие композиционного мышления, чувства цвета, гармонии, контраста, пропорции, ритма, стиля и формы;</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понимание роли света в образовании формы и цвета;</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решение художественного образа средствами фактуры материалов;</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использование природных элементов в создании орнаментов, художественных образов моделей;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применение методов художественного проектирования одежды;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художественное оформление кулинарных блюд и сервировка стола;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соблюдение правил этикета.</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sz w:val="24"/>
          <w:szCs w:val="24"/>
        </w:rPr>
        <w:t xml:space="preserve">          </w:t>
      </w:r>
      <w:r w:rsidRPr="00AC613D">
        <w:rPr>
          <w:rFonts w:ascii="Times New Roman" w:hAnsi="Times New Roman"/>
          <w:b/>
          <w:sz w:val="24"/>
          <w:szCs w:val="24"/>
        </w:rPr>
        <w:t xml:space="preserve">В коммуникативной сфере: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умение быть лидером и рядовым членом коллектива;</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выбор знаковых систем и средств для кодирования и оформления информации в процессе коммуникации;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публичная презентация и защита идеи, варианта изделия, выбранной технологии и др.;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к коллективному решению творческих задач;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прийти на помощь товарищу;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бесконфликтного общения в коллективе.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w:t>
      </w:r>
      <w:proofErr w:type="gramStart"/>
      <w:r w:rsidRPr="00AC613D">
        <w:rPr>
          <w:rFonts w:ascii="Times New Roman" w:hAnsi="Times New Roman"/>
          <w:b/>
          <w:sz w:val="24"/>
          <w:szCs w:val="24"/>
        </w:rPr>
        <w:t>В  физиолого</w:t>
      </w:r>
      <w:proofErr w:type="gramEnd"/>
      <w:r w:rsidRPr="00AC613D">
        <w:rPr>
          <w:rFonts w:ascii="Times New Roman" w:hAnsi="Times New Roman"/>
          <w:b/>
          <w:sz w:val="24"/>
          <w:szCs w:val="24"/>
        </w:rPr>
        <w:t xml:space="preserve">-психологической сфере: </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развитие моторики и координации движений рук при работе с ручными инструментами и приспособлениями;</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достижение необходимой точности движений и ритма при выполнении различных технологических операций;</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 xml:space="preserve">соблюдение требуемой величины усилия, прилагаемого к инструменту, с учётом технологических требований; </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 xml:space="preserve">развитие глазомера; </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 xml:space="preserve">развитие осязания, вкуса, обоняния. </w:t>
      </w:r>
    </w:p>
    <w:p w:rsidR="00E454D8" w:rsidRPr="00AC613D" w:rsidRDefault="00E454D8" w:rsidP="00E454D8">
      <w:pPr>
        <w:pStyle w:val="a4"/>
        <w:ind w:left="567" w:right="567"/>
        <w:rPr>
          <w:rFonts w:ascii="Times New Roman" w:hAnsi="Times New Roman"/>
          <w:b/>
          <w:sz w:val="24"/>
          <w:szCs w:val="24"/>
        </w:rPr>
      </w:pPr>
      <w:r w:rsidRPr="00AC613D">
        <w:rPr>
          <w:rFonts w:ascii="Times New Roman" w:hAnsi="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E454D8" w:rsidRPr="00AC613D" w:rsidRDefault="00E454D8" w:rsidP="00E454D8">
      <w:pPr>
        <w:pStyle w:val="a4"/>
        <w:ind w:left="567" w:right="567"/>
        <w:rPr>
          <w:rFonts w:ascii="Times New Roman" w:hAnsi="Times New Roman"/>
          <w:sz w:val="24"/>
          <w:szCs w:val="24"/>
        </w:rPr>
      </w:pPr>
      <w:r w:rsidRPr="00AC613D">
        <w:rPr>
          <w:rFonts w:ascii="Times New Roman" w:hAnsi="Times New Roman"/>
          <w:b/>
          <w:sz w:val="24"/>
          <w:szCs w:val="24"/>
        </w:rPr>
        <w:t xml:space="preserve">    </w:t>
      </w:r>
      <w:r w:rsidRPr="00AC613D">
        <w:rPr>
          <w:rFonts w:ascii="Times New Roman" w:hAnsi="Times New Roman"/>
          <w:sz w:val="24"/>
          <w:szCs w:val="24"/>
        </w:rPr>
        <w:t xml:space="preserve">При формировании перечня планируемых результатов </w:t>
      </w:r>
      <w:proofErr w:type="gramStart"/>
      <w:r w:rsidRPr="00AC613D">
        <w:rPr>
          <w:rFonts w:ascii="Times New Roman" w:hAnsi="Times New Roman"/>
          <w:sz w:val="24"/>
          <w:szCs w:val="24"/>
        </w:rPr>
        <w:t>освоения  каждого</w:t>
      </w:r>
      <w:proofErr w:type="gramEnd"/>
      <w:r w:rsidRPr="00AC613D">
        <w:rPr>
          <w:rFonts w:ascii="Times New Roman" w:hAnsi="Times New Roman"/>
          <w:sz w:val="24"/>
          <w:szCs w:val="24"/>
        </w:rPr>
        <w:t xml:space="preserve">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454D8" w:rsidRPr="00AC613D" w:rsidRDefault="00E454D8" w:rsidP="00E454D8">
      <w:pPr>
        <w:pStyle w:val="a4"/>
        <w:ind w:left="567" w:right="567"/>
        <w:rPr>
          <w:rFonts w:ascii="Times New Roman" w:hAnsi="Times New Roman"/>
          <w:sz w:val="24"/>
          <w:szCs w:val="24"/>
        </w:rPr>
      </w:pPr>
      <w:r w:rsidRPr="00AC613D">
        <w:rPr>
          <w:rFonts w:ascii="Times New Roman" w:hAnsi="Times New Roman"/>
          <w:sz w:val="24"/>
          <w:szCs w:val="24"/>
        </w:rPr>
        <w:t xml:space="preserve"> </w:t>
      </w:r>
    </w:p>
    <w:p w:rsidR="00E454D8" w:rsidRPr="00AC613D" w:rsidRDefault="00E454D8" w:rsidP="00E454D8">
      <w:pPr>
        <w:tabs>
          <w:tab w:val="left" w:pos="142"/>
        </w:tabs>
        <w:ind w:left="142" w:right="415"/>
        <w:jc w:val="both"/>
        <w:rPr>
          <w:rFonts w:ascii="Times New Roman" w:hAnsi="Times New Roman" w:cs="Times New Roman"/>
          <w:b/>
        </w:rPr>
      </w:pPr>
      <w:r>
        <w:rPr>
          <w:rFonts w:ascii="Times New Roman" w:hAnsi="Times New Roman" w:cs="Times New Roman"/>
          <w:b/>
        </w:rPr>
        <w:t xml:space="preserve">Содержание учебного </w:t>
      </w:r>
      <w:proofErr w:type="gramStart"/>
      <w:r>
        <w:rPr>
          <w:rFonts w:ascii="Times New Roman" w:hAnsi="Times New Roman" w:cs="Times New Roman"/>
          <w:b/>
        </w:rPr>
        <w:t>предмета</w:t>
      </w:r>
      <w:r w:rsidRPr="00AC613D">
        <w:rPr>
          <w:rFonts w:ascii="Times New Roman" w:hAnsi="Times New Roman" w:cs="Times New Roman"/>
          <w:b/>
        </w:rPr>
        <w:t>«</w:t>
      </w:r>
      <w:proofErr w:type="gramEnd"/>
      <w:r w:rsidRPr="00AC613D">
        <w:rPr>
          <w:rFonts w:ascii="Times New Roman" w:hAnsi="Times New Roman" w:cs="Times New Roman"/>
          <w:b/>
        </w:rPr>
        <w:t xml:space="preserve">Технология»        </w:t>
      </w:r>
    </w:p>
    <w:p w:rsidR="00E454D8" w:rsidRPr="00AC613D" w:rsidRDefault="00E454D8" w:rsidP="00E454D8">
      <w:pPr>
        <w:shd w:val="clear" w:color="auto" w:fill="FFFFFF"/>
        <w:tabs>
          <w:tab w:val="left" w:pos="142"/>
        </w:tabs>
        <w:spacing w:line="240" w:lineRule="atLeast"/>
        <w:jc w:val="both"/>
        <w:rPr>
          <w:rFonts w:ascii="Times New Roman" w:hAnsi="Times New Roman" w:cs="Times New Roman"/>
          <w:b/>
          <w:bCs/>
          <w:color w:val="000000"/>
          <w:lang w:eastAsia="ru-RU"/>
        </w:rPr>
      </w:pPr>
      <w:r w:rsidRPr="00AC613D">
        <w:rPr>
          <w:rFonts w:ascii="Times New Roman" w:hAnsi="Times New Roman" w:cs="Times New Roman"/>
          <w:b/>
          <w:bCs/>
          <w:color w:val="000000"/>
          <w:lang w:eastAsia="ru-RU"/>
        </w:rPr>
        <w:t>ВВЕДЕНИЕ (1 ч)</w:t>
      </w:r>
    </w:p>
    <w:p w:rsidR="00E454D8" w:rsidRPr="00AC613D" w:rsidRDefault="00E454D8" w:rsidP="00E454D8">
      <w:pPr>
        <w:shd w:val="clear" w:color="auto" w:fill="FFFFFF"/>
        <w:spacing w:line="240" w:lineRule="atLeast"/>
        <w:ind w:right="415"/>
        <w:jc w:val="both"/>
        <w:rPr>
          <w:rFonts w:ascii="Times New Roman" w:hAnsi="Times New Roman" w:cs="Times New Roman"/>
          <w:lang w:eastAsia="ru-RU"/>
        </w:rPr>
      </w:pPr>
      <w:r w:rsidRPr="00AC613D">
        <w:rPr>
          <w:rFonts w:ascii="Times New Roman" w:hAnsi="Times New Roman" w:cs="Times New Roman"/>
          <w:b/>
          <w:bCs/>
          <w:iCs/>
          <w:color w:val="000000"/>
          <w:lang w:eastAsia="ru-RU"/>
        </w:rPr>
        <w:t xml:space="preserve">Основные теоретические сведения. </w:t>
      </w:r>
      <w:r w:rsidRPr="00AC613D">
        <w:rPr>
          <w:rFonts w:ascii="Times New Roman" w:hAnsi="Times New Roman" w:cs="Times New Roman"/>
          <w:lang w:eastAsia="ru-RU"/>
        </w:rPr>
        <w:t xml:space="preserve">Технология как учебная дисциплина и как наука. Цель и задачи изучения предмета «Технология» в 7 классе. Содержание предмета. Последовательность </w:t>
      </w:r>
      <w:r w:rsidRPr="00AC613D">
        <w:rPr>
          <w:rFonts w:ascii="Times New Roman" w:hAnsi="Times New Roman" w:cs="Times New Roman"/>
          <w:lang w:eastAsia="ru-RU"/>
        </w:rPr>
        <w:lastRenderedPageBreak/>
        <w:t>его изу</w:t>
      </w:r>
      <w:r w:rsidRPr="00AC613D">
        <w:rPr>
          <w:rFonts w:ascii="Times New Roman" w:hAnsi="Times New Roman" w:cs="Times New Roman"/>
          <w:lang w:eastAsia="ru-RU"/>
        </w:rPr>
        <w:softHyphen/>
        <w:t>чения. Санитарно-гигиенические требования и правила внут</w:t>
      </w:r>
      <w:r w:rsidRPr="00AC613D">
        <w:rPr>
          <w:rFonts w:ascii="Times New Roman" w:hAnsi="Times New Roman" w:cs="Times New Roman"/>
          <w:lang w:eastAsia="ru-RU"/>
        </w:rPr>
        <w:softHyphen/>
        <w:t>реннего распорядка при работе в школьных мастерских. Орга</w:t>
      </w:r>
      <w:r w:rsidRPr="00AC613D">
        <w:rPr>
          <w:rFonts w:ascii="Times New Roman" w:hAnsi="Times New Roman" w:cs="Times New Roman"/>
          <w:lang w:eastAsia="ru-RU"/>
        </w:rPr>
        <w:softHyphen/>
        <w:t>низация теоретической и практической частей урока.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ТЕХНОЛОГИИ ДОМАШНЕГО ХОЗЯЙСТВА (7ч)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rPr>
        <w:t xml:space="preserve"> </w:t>
      </w:r>
      <w:r w:rsidRPr="00AC613D">
        <w:rPr>
          <w:rFonts w:ascii="Times New Roman" w:hAnsi="Times New Roman" w:cs="Times New Roman"/>
          <w:b/>
        </w:rPr>
        <w:t>Тема «Освещение жилого помещения. Предметы искусства и коллекции в интерьере» (4ч)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Роль освещения в интерьере. </w:t>
      </w:r>
      <w:proofErr w:type="gramStart"/>
      <w:r w:rsidRPr="00AC613D">
        <w:rPr>
          <w:rFonts w:ascii="Times New Roman" w:hAnsi="Times New Roman" w:cs="Times New Roman"/>
        </w:rPr>
        <w:t>Понятие  о</w:t>
      </w:r>
      <w:proofErr w:type="gramEnd"/>
      <w:r w:rsidRPr="00AC613D">
        <w:rPr>
          <w:rFonts w:ascii="Times New Roman" w:hAnsi="Times New Roman" w:cs="Times New Roman"/>
        </w:rPr>
        <w:t xml:space="preserve"> системе освещения жилого помещения. Естественное и искусственное освещение. Типы ламп: накаливания, люминесцентные, галогенные, светодиодные. Область применения, потребляемая электроэнергия, достоинства и недостатки.</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Типы светильников: рассеянного и направленного освещения. Виды светильников: потолочные висячие, настенные, насольные, напольные, встроенные, рельсовые, тросовые. Современные системы управления светом: выключатели, переключатели. Комплексная система управления «умный дом». Типы освещения: общее, местное, направленное, декоративное, комбинированное. Профессия электрик. Предметы искусства и коллекции в интерьере. Оформление и размещение картин. Понятие о коллекционировании. Размещение коллекций в интерьере.</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Выполнение электронной презентации «Освещение жилого дома». Систематизация коллекции, книг.</w:t>
      </w:r>
    </w:p>
    <w:p w:rsidR="00E454D8" w:rsidRPr="00AC613D" w:rsidRDefault="00E454D8" w:rsidP="00E454D8">
      <w:pPr>
        <w:widowControl w:val="0"/>
        <w:tabs>
          <w:tab w:val="left" w:pos="0"/>
        </w:tabs>
        <w:autoSpaceDE w:val="0"/>
        <w:autoSpaceDN w:val="0"/>
        <w:adjustRightInd w:val="0"/>
        <w:jc w:val="both"/>
        <w:rPr>
          <w:rFonts w:ascii="Times New Roman" w:hAnsi="Times New Roman" w:cs="Times New Roman"/>
          <w:b/>
        </w:rPr>
      </w:pPr>
      <w:r w:rsidRPr="00AC613D">
        <w:rPr>
          <w:rFonts w:ascii="Times New Roman" w:hAnsi="Times New Roman" w:cs="Times New Roman"/>
        </w:rPr>
        <w:t xml:space="preserve"> </w:t>
      </w:r>
      <w:r w:rsidRPr="00AC613D">
        <w:rPr>
          <w:rFonts w:ascii="Times New Roman" w:hAnsi="Times New Roman" w:cs="Times New Roman"/>
          <w:b/>
        </w:rPr>
        <w:t xml:space="preserve">Тема «Гигиена </w:t>
      </w:r>
      <w:proofErr w:type="gramStart"/>
      <w:r w:rsidRPr="00AC613D">
        <w:rPr>
          <w:rFonts w:ascii="Times New Roman" w:hAnsi="Times New Roman" w:cs="Times New Roman"/>
          <w:b/>
        </w:rPr>
        <w:t>жилища»(</w:t>
      </w:r>
      <w:proofErr w:type="gramEnd"/>
      <w:r w:rsidRPr="00AC613D">
        <w:rPr>
          <w:rFonts w:ascii="Times New Roman" w:hAnsi="Times New Roman" w:cs="Times New Roman"/>
          <w:b/>
        </w:rPr>
        <w:t>3ч)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Значение в жизни человека соблюдения и поддержания чистоты и порядка в жилом помещении.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Лабораторно-практические и практические работы.</w:t>
      </w:r>
      <w:r w:rsidRPr="00AC613D">
        <w:rPr>
          <w:rFonts w:ascii="Times New Roman" w:hAnsi="Times New Roman" w:cs="Times New Roman"/>
        </w:rPr>
        <w:t xml:space="preserve"> Генеральная уборка кабинета технологии. Подбор моющих средств для уборки помещения.</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Pr>
          <w:rFonts w:ascii="Times New Roman" w:hAnsi="Times New Roman" w:cs="Times New Roman"/>
          <w:b/>
        </w:rPr>
        <w:t xml:space="preserve">   ЭЛЕКТРОТЕХНИКА (4</w:t>
      </w:r>
      <w:r w:rsidRPr="00AC613D">
        <w:rPr>
          <w:rFonts w:ascii="Times New Roman" w:hAnsi="Times New Roman" w:cs="Times New Roman"/>
          <w:b/>
        </w:rPr>
        <w:t>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w:t>
      </w:r>
      <w:r>
        <w:rPr>
          <w:rFonts w:ascii="Times New Roman" w:hAnsi="Times New Roman" w:cs="Times New Roman"/>
          <w:b/>
        </w:rPr>
        <w:t xml:space="preserve"> Тема «Бытовые </w:t>
      </w:r>
      <w:proofErr w:type="gramStart"/>
      <w:r>
        <w:rPr>
          <w:rFonts w:ascii="Times New Roman" w:hAnsi="Times New Roman" w:cs="Times New Roman"/>
          <w:b/>
        </w:rPr>
        <w:t>электроприборы»(</w:t>
      </w:r>
      <w:proofErr w:type="gramEnd"/>
      <w:r>
        <w:rPr>
          <w:rFonts w:ascii="Times New Roman" w:hAnsi="Times New Roman" w:cs="Times New Roman"/>
          <w:b/>
        </w:rPr>
        <w:t>4</w:t>
      </w:r>
      <w:r w:rsidRPr="00AC613D">
        <w:rPr>
          <w:rFonts w:ascii="Times New Roman" w:hAnsi="Times New Roman" w:cs="Times New Roman"/>
          <w:b/>
        </w:rPr>
        <w:t>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Изучение потребности в бытовых электроприборах для уборки и создания микроклимата в помещении. Подбор современной бытовой техники с учётом потребностей и доходов семьи.</w:t>
      </w:r>
    </w:p>
    <w:p w:rsidR="00E454D8" w:rsidRPr="00AC613D" w:rsidRDefault="00E454D8" w:rsidP="00E454D8">
      <w:pPr>
        <w:shd w:val="clear" w:color="auto" w:fill="FFFFFF"/>
        <w:tabs>
          <w:tab w:val="left" w:pos="142"/>
        </w:tabs>
        <w:spacing w:line="240" w:lineRule="atLeast"/>
        <w:ind w:hanging="142"/>
        <w:jc w:val="both"/>
        <w:rPr>
          <w:rFonts w:ascii="Times New Roman" w:hAnsi="Times New Roman" w:cs="Times New Roman"/>
          <w:b/>
          <w:bCs/>
          <w:color w:val="000000"/>
          <w:lang w:eastAsia="ru-RU"/>
        </w:rPr>
      </w:pPr>
      <w:r w:rsidRPr="00AC613D">
        <w:rPr>
          <w:rFonts w:ascii="Times New Roman" w:hAnsi="Times New Roman" w:cs="Times New Roman"/>
          <w:b/>
          <w:bCs/>
          <w:color w:val="000000"/>
          <w:lang w:eastAsia="ru-RU"/>
        </w:rPr>
        <w:t xml:space="preserve">  КУЛИНАРИЯ (12 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rPr>
        <w:t xml:space="preserve">  </w:t>
      </w:r>
      <w:r w:rsidRPr="00AC613D">
        <w:rPr>
          <w:rFonts w:ascii="Times New Roman" w:hAnsi="Times New Roman" w:cs="Times New Roman"/>
          <w:b/>
        </w:rPr>
        <w:t>Тема «Блюда из молока и молочных продуктов (4ч)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Значение молока в питании человека. Натуральное (цельное) молоко.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Тема «Мучные изделия» (4ч)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lastRenderedPageBreak/>
        <w:t xml:space="preserve"> Теоретические сведения.</w:t>
      </w:r>
      <w:r w:rsidRPr="00AC613D">
        <w:rPr>
          <w:rFonts w:ascii="Times New Roman" w:hAnsi="Times New Roman" w:cs="Times New Roman"/>
        </w:rPr>
        <w:t xml:space="preserve"> Понятие «мучные изделия». Инструменты и приспособления. Продукты для приготовления мучных изделий. Технология приготовления пресного, бисквитного, слоёного, песочного теста и выпечки мучных изделий.</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Тема «Сладкие блюда» (2ч)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Тема </w:t>
      </w:r>
      <w:proofErr w:type="gramStart"/>
      <w:r w:rsidRPr="00AC613D">
        <w:rPr>
          <w:rFonts w:ascii="Times New Roman" w:hAnsi="Times New Roman" w:cs="Times New Roman"/>
          <w:b/>
        </w:rPr>
        <w:t>« Сервировка</w:t>
      </w:r>
      <w:proofErr w:type="gramEnd"/>
      <w:r w:rsidRPr="00AC613D">
        <w:rPr>
          <w:rFonts w:ascii="Times New Roman" w:hAnsi="Times New Roman" w:cs="Times New Roman"/>
          <w:b/>
        </w:rPr>
        <w:t xml:space="preserve"> сладкого стола» (2ч)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Сервировка сладкого стола. Набор столового белья, приборов и посуды. Подача кондитерских изделий и сладких блюд.</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ТЕХНОЛОГИИ ОБРАБОТКИ КОНСТРУКЦИОННЫХ МАТЕРИАЛОВ (12ч)</w:t>
      </w:r>
    </w:p>
    <w:p w:rsidR="00E454D8" w:rsidRPr="00AC613D" w:rsidRDefault="00E454D8" w:rsidP="00E454D8">
      <w:pPr>
        <w:widowControl w:val="0"/>
        <w:autoSpaceDE w:val="0"/>
        <w:autoSpaceDN w:val="0"/>
        <w:adjustRightInd w:val="0"/>
        <w:ind w:left="-142" w:right="283" w:hanging="141"/>
        <w:jc w:val="both"/>
        <w:rPr>
          <w:rFonts w:ascii="Times New Roman" w:hAnsi="Times New Roman" w:cs="Times New Roman"/>
          <w:b/>
        </w:rPr>
      </w:pPr>
      <w:r w:rsidRPr="00AC613D">
        <w:rPr>
          <w:rFonts w:ascii="Times New Roman" w:hAnsi="Times New Roman" w:cs="Times New Roman"/>
          <w:b/>
        </w:rPr>
        <w:t xml:space="preserve">   Тема «Технологии ручной обработки древесины и древесных </w:t>
      </w:r>
      <w:proofErr w:type="gramStart"/>
      <w:r w:rsidRPr="00AC613D">
        <w:rPr>
          <w:rFonts w:ascii="Times New Roman" w:hAnsi="Times New Roman" w:cs="Times New Roman"/>
          <w:b/>
        </w:rPr>
        <w:t>материалов»(</w:t>
      </w:r>
      <w:proofErr w:type="gramEnd"/>
      <w:r w:rsidRPr="00AC613D">
        <w:rPr>
          <w:rFonts w:ascii="Times New Roman" w:hAnsi="Times New Roman" w:cs="Times New Roman"/>
          <w:b/>
        </w:rPr>
        <w:t>4ч)</w:t>
      </w:r>
    </w:p>
    <w:p w:rsidR="00E454D8" w:rsidRPr="00AC613D" w:rsidRDefault="00E454D8" w:rsidP="00E454D8">
      <w:pPr>
        <w:widowControl w:val="0"/>
        <w:autoSpaceDE w:val="0"/>
        <w:autoSpaceDN w:val="0"/>
        <w:adjustRightInd w:val="0"/>
        <w:ind w:left="-142" w:right="283" w:hanging="141"/>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Теоретические сведения.</w:t>
      </w:r>
      <w:r w:rsidRPr="00AC613D">
        <w:rPr>
          <w:rFonts w:ascii="Times New Roman" w:hAnsi="Times New Roman" w:cs="Times New Roman"/>
        </w:rPr>
        <w:t xml:space="preserve"> Проектирование изделий из древесины с учётом её свойств.  Приёмы и правила безопасной работы при выжигании по дереву.  Правила безопасной работы с электровыжигателем.</w:t>
      </w:r>
    </w:p>
    <w:p w:rsidR="00E454D8" w:rsidRPr="00AC613D" w:rsidRDefault="00E454D8" w:rsidP="00E454D8">
      <w:pPr>
        <w:widowControl w:val="0"/>
        <w:autoSpaceDE w:val="0"/>
        <w:autoSpaceDN w:val="0"/>
        <w:adjustRightInd w:val="0"/>
        <w:ind w:left="-142" w:right="283" w:hanging="141"/>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Выжигание декоративных узоров на изделиях из древесины.</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 xml:space="preserve">Тема «Технологии художественно-прикладной обработки </w:t>
      </w:r>
      <w:proofErr w:type="gramStart"/>
      <w:r w:rsidRPr="00AC613D">
        <w:rPr>
          <w:rFonts w:ascii="Times New Roman" w:hAnsi="Times New Roman" w:cs="Times New Roman"/>
          <w:b/>
        </w:rPr>
        <w:t>материалов»(</w:t>
      </w:r>
      <w:proofErr w:type="gramEnd"/>
      <w:r w:rsidRPr="00AC613D">
        <w:rPr>
          <w:rFonts w:ascii="Times New Roman" w:hAnsi="Times New Roman" w:cs="Times New Roman"/>
          <w:b/>
        </w:rPr>
        <w:t>8ч)</w:t>
      </w:r>
    </w:p>
    <w:p w:rsidR="00E454D8" w:rsidRPr="00AC613D" w:rsidRDefault="00E454D8" w:rsidP="00E454D8">
      <w:pPr>
        <w:widowControl w:val="0"/>
        <w:tabs>
          <w:tab w:val="left" w:pos="142"/>
        </w:tabs>
        <w:autoSpaceDE w:val="0"/>
        <w:autoSpaceDN w:val="0"/>
        <w:adjustRightInd w:val="0"/>
        <w:ind w:left="-57"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Теоретические сведения.</w:t>
      </w:r>
      <w:r w:rsidRPr="00AC613D">
        <w:rPr>
          <w:rFonts w:ascii="Times New Roman" w:hAnsi="Times New Roman" w:cs="Times New Roman"/>
        </w:rPr>
        <w:t xml:space="preserve"> Виды и приёмы выполнения декоративной резьбы на изделиях из древесины. Виды природных и искусственных материалов и их свойства для художественно­прикладных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 Чеканка. Чеканы. Правила безопасного труда при выполнении художественно-прикладных работ. Профессии, связанные с художественной обработкой металлов.</w:t>
      </w:r>
    </w:p>
    <w:p w:rsidR="00E454D8" w:rsidRPr="00AC613D" w:rsidRDefault="00E454D8" w:rsidP="00E454D8">
      <w:pPr>
        <w:widowControl w:val="0"/>
        <w:tabs>
          <w:tab w:val="left" w:pos="0"/>
          <w:tab w:val="left" w:pos="426"/>
        </w:tabs>
        <w:autoSpaceDE w:val="0"/>
        <w:autoSpaceDN w:val="0"/>
        <w:adjustRightInd w:val="0"/>
        <w:ind w:left="-57"/>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Перевод рисунка и выполнение декоративно-прикладной обработки древесины. Выбор и исследование материалов и заготовок с учётом декоративных и технологических свойств.</w:t>
      </w:r>
    </w:p>
    <w:p w:rsidR="00E454D8" w:rsidRPr="00AC613D" w:rsidRDefault="00E454D8" w:rsidP="00E454D8">
      <w:pPr>
        <w:widowControl w:val="0"/>
        <w:tabs>
          <w:tab w:val="left" w:pos="0"/>
          <w:tab w:val="left" w:pos="426"/>
        </w:tabs>
        <w:autoSpaceDE w:val="0"/>
        <w:autoSpaceDN w:val="0"/>
        <w:adjustRightInd w:val="0"/>
        <w:ind w:left="-57"/>
        <w:jc w:val="both"/>
        <w:rPr>
          <w:rFonts w:ascii="Times New Roman" w:hAnsi="Times New Roman" w:cs="Times New Roman"/>
        </w:rPr>
      </w:pPr>
      <w:r w:rsidRPr="00AC613D">
        <w:rPr>
          <w:rFonts w:ascii="Times New Roman" w:hAnsi="Times New Roman" w:cs="Times New Roman"/>
        </w:rPr>
        <w:t>Создание декоративно-прикладного изделия из металла.</w:t>
      </w:r>
    </w:p>
    <w:p w:rsidR="00E454D8" w:rsidRPr="00AC613D" w:rsidRDefault="00E454D8" w:rsidP="00E454D8">
      <w:pPr>
        <w:pStyle w:val="a3"/>
        <w:tabs>
          <w:tab w:val="left" w:pos="-142"/>
        </w:tabs>
        <w:spacing w:before="0" w:after="0"/>
        <w:jc w:val="both"/>
        <w:rPr>
          <w:rFonts w:ascii="Times New Roman" w:hAnsi="Times New Roman" w:cs="Times New Roman"/>
          <w:b/>
          <w:sz w:val="24"/>
          <w:szCs w:val="24"/>
        </w:rPr>
      </w:pPr>
      <w:r w:rsidRPr="00AC613D">
        <w:rPr>
          <w:rFonts w:ascii="Times New Roman" w:hAnsi="Times New Roman" w:cs="Times New Roman"/>
          <w:b/>
          <w:sz w:val="24"/>
          <w:szCs w:val="24"/>
        </w:rPr>
        <w:t>СОЗДАНИЕ ИЗДЕЛИЙ ИЗ ТЕКСТИЛЬНЫХ МАТЕРИАЛОВ (30ч)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«Свойства текстильных </w:t>
      </w:r>
      <w:proofErr w:type="gramStart"/>
      <w:r w:rsidRPr="00AC613D">
        <w:rPr>
          <w:rFonts w:ascii="Times New Roman" w:hAnsi="Times New Roman" w:cs="Times New Roman"/>
          <w:b/>
        </w:rPr>
        <w:t>материалов»(</w:t>
      </w:r>
      <w:proofErr w:type="gramEnd"/>
      <w:r w:rsidRPr="00AC613D">
        <w:rPr>
          <w:rFonts w:ascii="Times New Roman" w:hAnsi="Times New Roman" w:cs="Times New Roman"/>
          <w:b/>
        </w:rPr>
        <w:t>2ч)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Натуральные волокна животного происхождения. Способы их получения. Виды и свойства шерстяных и </w:t>
      </w:r>
      <w:proofErr w:type="gramStart"/>
      <w:r w:rsidRPr="00AC613D">
        <w:rPr>
          <w:rFonts w:ascii="Times New Roman" w:hAnsi="Times New Roman" w:cs="Times New Roman"/>
        </w:rPr>
        <w:t>шёлковых  тканей</w:t>
      </w:r>
      <w:proofErr w:type="gramEnd"/>
      <w:r w:rsidRPr="00AC613D">
        <w:rPr>
          <w:rFonts w:ascii="Times New Roman" w:hAnsi="Times New Roman" w:cs="Times New Roman"/>
        </w:rPr>
        <w:t>. Признаки определения вида тканей по сырьевому составу. Сравнительная характеристика свойств тканей из различных волокон.</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Определение вида тканей по сырьевому составу и изучение их свойств.</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«Конструирование швейных </w:t>
      </w:r>
      <w:proofErr w:type="gramStart"/>
      <w:r w:rsidRPr="00AC613D">
        <w:rPr>
          <w:rFonts w:ascii="Times New Roman" w:hAnsi="Times New Roman" w:cs="Times New Roman"/>
          <w:b/>
        </w:rPr>
        <w:t>изделий»(</w:t>
      </w:r>
      <w:proofErr w:type="gramEnd"/>
      <w:r w:rsidRPr="00AC613D">
        <w:rPr>
          <w:rFonts w:ascii="Times New Roman" w:hAnsi="Times New Roman" w:cs="Times New Roman"/>
          <w:b/>
        </w:rPr>
        <w:t>2ч)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Понятие о поясной одежде. Виды поясной одежды. Конструкции юбок. Снятие мерок для изготовления поясной одежды. Построение чертежа прямой юбки.</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lastRenderedPageBreak/>
        <w:t>Лабораторно-практические и практические работы.</w:t>
      </w:r>
      <w:r w:rsidRPr="00AC613D">
        <w:rPr>
          <w:rFonts w:ascii="Times New Roman" w:hAnsi="Times New Roman" w:cs="Times New Roman"/>
        </w:rPr>
        <w:t xml:space="preserve"> Изготовление выкроек для образцов ручных и машинных работ.</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Снятие мерок и построение чертежа прямой юбки в натуральную величину.</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«Моделирование </w:t>
      </w:r>
      <w:proofErr w:type="gramStart"/>
      <w:r w:rsidRPr="00AC613D">
        <w:rPr>
          <w:rFonts w:ascii="Times New Roman" w:hAnsi="Times New Roman" w:cs="Times New Roman"/>
          <w:b/>
        </w:rPr>
        <w:t>одежды»(</w:t>
      </w:r>
      <w:proofErr w:type="gramEnd"/>
      <w:r w:rsidRPr="00AC613D">
        <w:rPr>
          <w:rFonts w:ascii="Times New Roman" w:hAnsi="Times New Roman" w:cs="Times New Roman"/>
          <w:b/>
        </w:rPr>
        <w:t>2ч)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Приёмы моделирования поясной одежды. Моделирование юбки с расширением книзу. Моделироиание юбки со складками. Подготовка выкройки к раскрою. Получение выкройки швейного изделия из пакета готовых выкроек, из журнала мод, с СД-диска или из Интернета.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Моделирование юбки. Получение выкройки швейного изделия из журнала мод. Подготовка выкройки проектного изделия к раскрою.</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«Швейная </w:t>
      </w:r>
      <w:proofErr w:type="gramStart"/>
      <w:r w:rsidRPr="00AC613D">
        <w:rPr>
          <w:rFonts w:ascii="Times New Roman" w:hAnsi="Times New Roman" w:cs="Times New Roman"/>
          <w:b/>
        </w:rPr>
        <w:t>машина»(</w:t>
      </w:r>
      <w:proofErr w:type="gramEnd"/>
      <w:r w:rsidRPr="00AC613D">
        <w:rPr>
          <w:rFonts w:ascii="Times New Roman" w:hAnsi="Times New Roman" w:cs="Times New Roman"/>
          <w:b/>
        </w:rPr>
        <w:t>2ч)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Приспособления к швейной машине для потайного подшивания, обмётывания петель, пришивания пуговицы, притачивания потайной застёжки-молнии и окантовывания среза бейкой.</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Изготовление образцов косой бейки, состоящей из двух частей; окантовочного шва; подшивания потайным швом, обмётывания петли, пришивания пуговицы, окантовывания среза бейкой с помощью приспособлений к швейной машине.</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«Технология изготовление швейных </w:t>
      </w:r>
      <w:proofErr w:type="gramStart"/>
      <w:r w:rsidRPr="00AC613D">
        <w:rPr>
          <w:rFonts w:ascii="Times New Roman" w:hAnsi="Times New Roman" w:cs="Times New Roman"/>
          <w:b/>
        </w:rPr>
        <w:t>изделий»(</w:t>
      </w:r>
      <w:proofErr w:type="gramEnd"/>
      <w:r w:rsidRPr="00AC613D">
        <w:rPr>
          <w:rFonts w:ascii="Times New Roman" w:hAnsi="Times New Roman" w:cs="Times New Roman"/>
          <w:b/>
        </w:rPr>
        <w:t>14)</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Технология изготовления </w:t>
      </w:r>
      <w:proofErr w:type="gramStart"/>
      <w:r w:rsidRPr="00AC613D">
        <w:rPr>
          <w:rFonts w:ascii="Times New Roman" w:hAnsi="Times New Roman" w:cs="Times New Roman"/>
        </w:rPr>
        <w:t>поясного  швейного</w:t>
      </w:r>
      <w:proofErr w:type="gramEnd"/>
      <w:r w:rsidRPr="00AC613D">
        <w:rPr>
          <w:rFonts w:ascii="Times New Roman" w:hAnsi="Times New Roman" w:cs="Times New Roman"/>
        </w:rPr>
        <w:t xml:space="preserve">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 корсажем. Основные операции при ручных работах: прикрепление подогнутого края потайными стежками — подшивание. Основные машинные операции: стачивание косых беек; окантовывание среза бейкой. Классификация машинных швов: краевой окантовочный с закрытыми срезами и с открытым срезом. 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 Подготовка и проведение примерки поясной одежды. Устранение дефектов после примерки. 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Раскрой проектного изделия. Изготовление образцов ручных и машинных работ.</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Обработка среднего шва юбки с застёжкой-молнией. Обработка складок. Подготовка и проведение примерки поясного изделия.</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Обработка юбки после примерки: вытачек и боковых срезов, верхнего среза прямым притачным поясом, нижнего среза. Выполнение прорезной петли и пришивание пуговицы. Чистка изделия и окончательная влажно-тепловая обработка.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«Художественные </w:t>
      </w:r>
      <w:proofErr w:type="gramStart"/>
      <w:r w:rsidRPr="00AC613D">
        <w:rPr>
          <w:rFonts w:ascii="Times New Roman" w:hAnsi="Times New Roman" w:cs="Times New Roman"/>
          <w:b/>
        </w:rPr>
        <w:t>ремёсла»(</w:t>
      </w:r>
      <w:proofErr w:type="gramEnd"/>
      <w:r w:rsidRPr="00AC613D">
        <w:rPr>
          <w:rFonts w:ascii="Times New Roman" w:hAnsi="Times New Roman" w:cs="Times New Roman"/>
          <w:b/>
        </w:rPr>
        <w:t>8ч)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lastRenderedPageBreak/>
        <w:t>Теоретические сведения.</w:t>
      </w:r>
      <w:r w:rsidRPr="00AC613D">
        <w:rPr>
          <w:rFonts w:ascii="Times New Roman" w:hAnsi="Times New Roman" w:cs="Times New Roman"/>
        </w:rPr>
        <w:t xml:space="preserve"> Отделка швейных изделий вышивкой. Материалы и оборудование для вышивки. Приемы подготовки ткани и ниток к вышивке. Приёмы закрепления нитки на ткани. Технология выполнения прямых, петельных, крестообразных и косых ручных стежков. 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Выполнение образцов швов прямыми, петлеобразными, петельными, крестообразными и косыми стежками.  Выполнение образца вышивки атласными лентами.</w:t>
      </w:r>
    </w:p>
    <w:p w:rsidR="00E454D8" w:rsidRPr="00AC613D" w:rsidRDefault="00E454D8" w:rsidP="00E454D8">
      <w:pPr>
        <w:pStyle w:val="a3"/>
        <w:tabs>
          <w:tab w:val="left" w:pos="142"/>
        </w:tabs>
        <w:spacing w:before="0" w:after="0"/>
        <w:jc w:val="both"/>
        <w:rPr>
          <w:rFonts w:ascii="Times New Roman" w:hAnsi="Times New Roman" w:cs="Times New Roman"/>
          <w:b/>
          <w:sz w:val="24"/>
          <w:szCs w:val="24"/>
        </w:rPr>
      </w:pPr>
      <w:r w:rsidRPr="00AC613D">
        <w:rPr>
          <w:rFonts w:ascii="Times New Roman" w:hAnsi="Times New Roman" w:cs="Times New Roman"/>
          <w:b/>
          <w:sz w:val="24"/>
          <w:szCs w:val="24"/>
        </w:rPr>
        <w:t>ТЕХНОЛОГИИ ТВОРЧЕСКОЙ И ОПЫТНИЧЕСКОЙ ДЕЯТЕЛЬНОСТИ (2ч)</w:t>
      </w:r>
    </w:p>
    <w:p w:rsidR="00E454D8" w:rsidRPr="00AC613D" w:rsidRDefault="00E454D8" w:rsidP="00E454D8">
      <w:pPr>
        <w:widowControl w:val="0"/>
        <w:autoSpaceDE w:val="0"/>
        <w:autoSpaceDN w:val="0"/>
        <w:adjustRightInd w:val="0"/>
        <w:jc w:val="both"/>
        <w:rPr>
          <w:rFonts w:ascii="Times New Roman" w:hAnsi="Times New Roman" w:cs="Times New Roman"/>
          <w:b/>
        </w:rPr>
      </w:pPr>
      <w:r w:rsidRPr="00AC613D">
        <w:rPr>
          <w:rFonts w:ascii="Times New Roman" w:hAnsi="Times New Roman" w:cs="Times New Roman"/>
          <w:b/>
        </w:rPr>
        <w:t xml:space="preserve">Тема «Исследовательская и созидательная </w:t>
      </w:r>
      <w:proofErr w:type="gramStart"/>
      <w:r w:rsidRPr="00AC613D">
        <w:rPr>
          <w:rFonts w:ascii="Times New Roman" w:hAnsi="Times New Roman" w:cs="Times New Roman"/>
          <w:b/>
        </w:rPr>
        <w:t>деятельность»(</w:t>
      </w:r>
      <w:proofErr w:type="gramEnd"/>
      <w:r w:rsidRPr="00AC613D">
        <w:rPr>
          <w:rFonts w:ascii="Times New Roman" w:hAnsi="Times New Roman" w:cs="Times New Roman"/>
          <w:b/>
        </w:rPr>
        <w:t>2ч)</w:t>
      </w:r>
    </w:p>
    <w:p w:rsidR="00E454D8" w:rsidRPr="00AC613D" w:rsidRDefault="00E454D8" w:rsidP="00E454D8">
      <w:pPr>
        <w:widowControl w:val="0"/>
        <w:autoSpaceDE w:val="0"/>
        <w:autoSpaceDN w:val="0"/>
        <w:adjustRightInd w:val="0"/>
        <w:jc w:val="both"/>
        <w:rPr>
          <w:rFonts w:ascii="Times New Roman" w:hAnsi="Times New Roman" w:cs="Times New Roman"/>
          <w:b/>
        </w:rPr>
      </w:pPr>
      <w:r w:rsidRPr="00AC613D">
        <w:rPr>
          <w:rFonts w:ascii="Times New Roman" w:hAnsi="Times New Roman" w:cs="Times New Roman"/>
          <w:b/>
        </w:rPr>
        <w:t>Теоретические сведения. Цель и задачи проектной деятельности в 7 классе. Составные части годового творческого проекта семиклассников.</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b/>
        </w:rPr>
        <w:t>Практические работы</w:t>
      </w:r>
      <w:r w:rsidRPr="00AC613D">
        <w:rPr>
          <w:rFonts w:ascii="Times New Roman" w:hAnsi="Times New Roman" w:cs="Times New Roman"/>
        </w:rPr>
        <w:t>.</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«Технологии домашнего хозяйства».</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«Технологии обработки конструкционных материалов».</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«Создание изделий из текстильных материалов».</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«Кулинария».</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Составление портфолио и разработка электронной презентации.</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Презентация и защита творческого проекта.</w:t>
      </w:r>
    </w:p>
    <w:p w:rsidR="00E454D8" w:rsidRDefault="00E454D8" w:rsidP="00E454D8">
      <w:pPr>
        <w:autoSpaceDN w:val="0"/>
        <w:spacing w:after="0" w:line="240" w:lineRule="auto"/>
        <w:jc w:val="center"/>
        <w:rPr>
          <w:rFonts w:ascii="Times New Roman" w:hAnsi="Times New Roman" w:cs="Times New Roman"/>
          <w:b/>
          <w:sz w:val="24"/>
          <w:szCs w:val="24"/>
        </w:rPr>
      </w:pPr>
      <w:r w:rsidRPr="00AC613D">
        <w:rPr>
          <w:rFonts w:ascii="Times New Roman" w:hAnsi="Times New Roman" w:cs="Times New Roman"/>
        </w:rPr>
        <w:t>Варианты творческих проектов: «Декоративная рамка для фотографий», «Кухонная доска», «Аксессуар для летнего отдыха», «Приготовление сладкого стола» и др.</w:t>
      </w:r>
    </w:p>
    <w:p w:rsidR="00EB2729" w:rsidRDefault="00EB2729"/>
    <w:sectPr w:rsidR="00EB2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1F0"/>
    <w:multiLevelType w:val="multilevel"/>
    <w:tmpl w:val="07A871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6F1ECF"/>
    <w:multiLevelType w:val="multilevel"/>
    <w:tmpl w:val="1B6F1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612FE"/>
    <w:multiLevelType w:val="multilevel"/>
    <w:tmpl w:val="362612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266C02"/>
    <w:multiLevelType w:val="multilevel"/>
    <w:tmpl w:val="3B266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F1C59"/>
    <w:multiLevelType w:val="multilevel"/>
    <w:tmpl w:val="4E3F1C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6D11CE"/>
    <w:multiLevelType w:val="multilevel"/>
    <w:tmpl w:val="5F6D1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A30D1C"/>
    <w:multiLevelType w:val="multilevel"/>
    <w:tmpl w:val="7AA30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91"/>
    <w:rsid w:val="001D6591"/>
    <w:rsid w:val="00575305"/>
    <w:rsid w:val="00910801"/>
    <w:rsid w:val="00E454D8"/>
    <w:rsid w:val="00EB2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88D0"/>
  <w15:chartTrackingRefBased/>
  <w15:docId w15:val="{35E20CB0-53DF-4DA9-90B7-6A963B1D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8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454D8"/>
    <w:pPr>
      <w:suppressAutoHyphens/>
      <w:spacing w:before="280" w:after="280" w:line="240" w:lineRule="auto"/>
    </w:pPr>
    <w:rPr>
      <w:rFonts w:ascii="Arial" w:eastAsia="Calibri" w:hAnsi="Arial" w:cs="Arial"/>
      <w:lang w:eastAsia="ar-SA"/>
    </w:rPr>
  </w:style>
  <w:style w:type="paragraph" w:styleId="a4">
    <w:name w:val="No Spacing"/>
    <w:link w:val="a5"/>
    <w:uiPriority w:val="1"/>
    <w:qFormat/>
    <w:rsid w:val="00E454D8"/>
    <w:pPr>
      <w:spacing w:after="0" w:line="240" w:lineRule="auto"/>
    </w:pPr>
    <w:rPr>
      <w:rFonts w:ascii="Calibri" w:eastAsia="Calibri" w:hAnsi="Calibri" w:cs="Times New Roman"/>
      <w:lang w:eastAsia="ru-RU"/>
    </w:rPr>
  </w:style>
  <w:style w:type="character" w:customStyle="1" w:styleId="a5">
    <w:name w:val="Без интервала Знак"/>
    <w:link w:val="a4"/>
    <w:uiPriority w:val="1"/>
    <w:rsid w:val="00E454D8"/>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2680</Words>
  <Characters>15279</Characters>
  <Application>Microsoft Office Word</Application>
  <DocSecurity>0</DocSecurity>
  <Lines>127</Lines>
  <Paragraphs>35</Paragraphs>
  <ScaleCrop>false</ScaleCrop>
  <Company>HP</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2020-01-09T05:39:00Z</dcterms:created>
  <dcterms:modified xsi:type="dcterms:W3CDTF">2020-01-10T07:59:00Z</dcterms:modified>
</cp:coreProperties>
</file>