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spell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2477BB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EB779B" wp14:editId="1A584EA0">
            <wp:extent cx="7581900" cy="14954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192" cy="149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предмету «Родная литература»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8 класса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AC562F" w:rsidRPr="002477BB" w:rsidRDefault="00AC562F" w:rsidP="00247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AC562F" w:rsidRPr="002477BB" w:rsidRDefault="00AC562F" w:rsidP="002477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Составитель  программы: учитель татарского языка и литературы</w:t>
      </w:r>
    </w:p>
    <w:p w:rsidR="00AC562F" w:rsidRPr="002477BB" w:rsidRDefault="00AC562F" w:rsidP="002477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AC562F" w:rsidRPr="002477BB" w:rsidRDefault="00AC562F" w:rsidP="002477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C562F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</w:t>
      </w:r>
      <w:proofErr w:type="gramStart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.П</w:t>
      </w:r>
      <w:proofErr w:type="gramEnd"/>
      <w:r w:rsidRPr="00247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D15FB9" w:rsidRPr="002477BB" w:rsidRDefault="00AC562F" w:rsidP="0024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D15FB9" w:rsidRPr="002477BB" w:rsidRDefault="00D15FB9" w:rsidP="00FB21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2477BB" w:rsidRPr="00247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D15FB9" w:rsidRPr="002477BB" w:rsidRDefault="00D15FB9" w:rsidP="00FB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курса </w:t>
      </w:r>
      <w:r w:rsidR="00344A46" w:rsidRPr="00247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литературного чтения на родном (татарском) языке</w:t>
      </w:r>
      <w:r w:rsidR="00344A46"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предполагают: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1) осознание значимости чтения и изучения родной литературы для своего дальнейшего развития;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формирование потребности в систематическом чтении как средстве познания мира и себя в этом мире,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гармонизации отношений человека и общества, многоаспектного диалога;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как особого способа познания жизни;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3) обеспечение культурной самоидентификации, осознание </w:t>
      </w: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коммуникативно-эстетических</w:t>
      </w:r>
      <w:proofErr w:type="gramEnd"/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возможностей родного языка на основе изучения выдающихся произведений культуры своего народа,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российской и мировой культуры;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аргументировать свое мнение и оформлять его словесно в устных и письменных высказываниях разных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жанров, создавать развернутые высказывания аналитического и интерпретирующего характера,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участвовать в обсуждении </w:t>
      </w: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>, сознательно планировать свое досуговое чтение;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этнокультурные традиции;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6) овладение процедурами смыслового и эстетического анализа текста на основе понимания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принципиальных отличий литературного художественного текста </w:t>
      </w: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 научного, делового, публицистического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и т.п., формирование умений воспринимать, анализировать, критически оценивать и интерпретировать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>, осознавать художественную картину жизни, отраженную в литературном произведении, на</w:t>
      </w:r>
    </w:p>
    <w:p w:rsidR="00344A46" w:rsidRPr="002477BB" w:rsidRDefault="00D15FB9" w:rsidP="00FB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уровне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 не только эмоционального восприятия, но и интеллектуального осмысления.</w:t>
      </w:r>
      <w:r w:rsidR="00344A46" w:rsidRPr="00247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344A46" w:rsidRPr="00247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литературного чтения на родном (татарском) языке</w:t>
      </w:r>
    </w:p>
    <w:p w:rsidR="00D15FB9" w:rsidRPr="002477BB" w:rsidRDefault="00D15FB9" w:rsidP="00FB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научится: 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определять тему и основную мысль произведения</w:t>
      </w:r>
      <w:proofErr w:type="gramStart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характеризовать героев-персонажей, давать их сравнительные характеристики;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определять </w:t>
      </w:r>
      <w:proofErr w:type="spellStart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родо</w:t>
      </w:r>
      <w:proofErr w:type="spellEnd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-жанровую специфику художественного произведения;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proofErr w:type="gramEnd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D15FB9" w:rsidRPr="002477BB" w:rsidRDefault="00D15FB9" w:rsidP="00FB212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выражать личное отношение к художественному произведению, аргументировать свою точку зрения;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D15FB9" w:rsidRPr="002477BB" w:rsidRDefault="00D15FB9" w:rsidP="00FB2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словарей;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прочитанными</w:t>
      </w:r>
      <w:proofErr w:type="gramEnd"/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прочитанной книге (автор, название, тема);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152F78" w:rsidRPr="002477BB" w:rsidRDefault="00152F78" w:rsidP="00FB2127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FB9" w:rsidRPr="002477BB" w:rsidRDefault="00AA374A" w:rsidP="00FB212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477BB">
        <w:rPr>
          <w:rFonts w:ascii="Times New Roman" w:eastAsia="Arial" w:hAnsi="Times New Roman" w:cs="Times New Roman"/>
          <w:b/>
          <w:sz w:val="24"/>
          <w:szCs w:val="24"/>
          <w:lang w:val="en-US" w:eastAsia="ar-SA"/>
        </w:rPr>
        <w:t>II</w:t>
      </w:r>
      <w:r w:rsidR="00D15FB9" w:rsidRPr="002477B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 Содержание учебного курса </w:t>
      </w:r>
    </w:p>
    <w:p w:rsidR="00152F78" w:rsidRPr="002477BB" w:rsidRDefault="00152F78" w:rsidP="00FB212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Проблемы отечества и национального самосознания 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дастане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«Идегай»-1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Историческое место героев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дастана</w:t>
      </w:r>
      <w:proofErr w:type="spellEnd"/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Конфликт отцов и детей в драме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Галиябану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»- 5 часов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- 1час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«Чайки»- 1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Жизнь сезонных рабочих в повести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«Чайки»- 1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Такташ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поэт романтик- 1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Поэмы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Такташа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» и «Письма в будущее»</w:t>
      </w:r>
      <w:r w:rsidR="00152F78" w:rsidRPr="002477BB">
        <w:rPr>
          <w:rFonts w:ascii="Times New Roman" w:hAnsi="Times New Roman" w:cs="Times New Roman"/>
          <w:sz w:val="24"/>
          <w:szCs w:val="24"/>
        </w:rPr>
        <w:t>-1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Жизненный путь и 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Гумера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Баширова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Автобиографическая 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Г.Баширова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 – зеленая колыбель»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Комментированное чтение повести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Г.Баширова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 – зеленая колыбель»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Уро</w:t>
      </w:r>
      <w:proofErr w:type="gramStart"/>
      <w:r w:rsidRPr="002477B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2477BB">
        <w:rPr>
          <w:rFonts w:ascii="Times New Roman" w:hAnsi="Times New Roman" w:cs="Times New Roman"/>
          <w:sz w:val="24"/>
          <w:szCs w:val="24"/>
        </w:rPr>
        <w:t xml:space="preserve"> рассуждение «Родной край – нежный цветок»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поэт герой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lastRenderedPageBreak/>
        <w:t xml:space="preserve">Муса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борец и патриот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«Лишь бы было счастье», «Последняя песня», «Соловей и родник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Стремление лирического героя поэта к победе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Туфан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Миннулин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видный драматург современности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Комедия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Миннулина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«Счастливый зять»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Чтение по ролям комедии «Счастливый зять»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Жизненный путь и 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Аяза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А.Гилязова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«Весенние караваны»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Трудности,  доставшиеся молодежи в военные годы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поэтессы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Сажиды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Сулеймановой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С.Сулеймановой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край, выпитая вода», «Человек»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Богатство чувств и душевных волнений в творчестве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С.Сулеймановой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Миргазияна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Юныса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М.Юныса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«Свет горит только в подсвечниках»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Защита рефератов на тему «Мой любимый писатель»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152F78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Внеклассное чтение по творчеству местных авторов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Я.Занкиева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Б.Сулейманова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2477BB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Обобщение систематизации знаний</w:t>
      </w:r>
      <w:proofErr w:type="gramStart"/>
      <w:r w:rsidRPr="002477B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477BB">
        <w:rPr>
          <w:rFonts w:ascii="Times New Roman" w:hAnsi="Times New Roman" w:cs="Times New Roman"/>
          <w:sz w:val="24"/>
          <w:szCs w:val="24"/>
        </w:rPr>
        <w:t>Творческая работа с областной газетой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Янарыш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» - 1 час</w:t>
      </w:r>
    </w:p>
    <w:p w:rsidR="00FE31D1" w:rsidRPr="002477BB" w:rsidRDefault="00FE31D1" w:rsidP="00FB21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Тематическое планирование</w:t>
      </w:r>
    </w:p>
    <w:p w:rsidR="001666A8" w:rsidRPr="002477BB" w:rsidRDefault="001666A8" w:rsidP="00FB21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7462"/>
        <w:gridCol w:w="1767"/>
        <w:gridCol w:w="6"/>
      </w:tblGrid>
      <w:tr w:rsidR="002477BB" w:rsidRPr="002477BB" w:rsidTr="002477BB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477BB" w:rsidRPr="002477BB" w:rsidTr="002477BB">
        <w:trPr>
          <w:gridAfter w:val="1"/>
          <w:wAfter w:w="6" w:type="dxa"/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отечества и национального самосознания в 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дастане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Идегай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Историческое место героев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Шарифа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Повесть Шарифа 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 «Чайки»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сезонных рабочих в повести Шарифа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«Чайки»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поэт романтик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«Письма в будущее»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Баширова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Автобиографическая 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Г.Баширова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 – зеленая колыбель»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Комментированное чтение повести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Г.Баширова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 – зеленая колыбель»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</w:t>
            </w:r>
            <w:proofErr w:type="gram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рассуждение «Родной край – нежный цветок»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поэт герой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борец и патриот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«Лишь бы было счастье», «Последняя песня», «Соловей и родник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лирического героя поэта к победе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видный драматург современности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«Счастливый зять»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по ролям комедии «Счастливый зять»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«Весенние караваны»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Трудности,  доставшиеся молодежи в военные годы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поэтессы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Сажиды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Сулеймановой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С.Сулеймановой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край, выпитая вода», «Человек»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Богатство чувств и душевных волнений в творчестве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С.Сулеймановой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Миргазияна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Юныса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М.Юныса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 горит только в подсвечниках»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рефератов на тему «Мой любимый писатель»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 по творчеству местных авторов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Я.Занкиева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систематизации знаний</w:t>
            </w:r>
            <w:proofErr w:type="gram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с областной газетой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Янарыш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1666A8" w:rsidRPr="002477BB" w:rsidRDefault="001666A8" w:rsidP="00247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sectPr w:rsidR="001666A8" w:rsidRPr="002477BB" w:rsidSect="006A6AC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2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1E41"/>
    <w:multiLevelType w:val="hybridMultilevel"/>
    <w:tmpl w:val="CC5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652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0532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467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11C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A6F8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88461E"/>
    <w:multiLevelType w:val="hybridMultilevel"/>
    <w:tmpl w:val="6D96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04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07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C1F4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54885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C707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D0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243F8"/>
    <w:multiLevelType w:val="hybridMultilevel"/>
    <w:tmpl w:val="45EC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247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467B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4609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63FA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83FB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0148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F4C1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B1EB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A4C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B61F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65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03393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14E1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9"/>
  </w:num>
  <w:num w:numId="4">
    <w:abstractNumId w:val="2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12"/>
  </w:num>
  <w:num w:numId="10">
    <w:abstractNumId w:val="15"/>
  </w:num>
  <w:num w:numId="11">
    <w:abstractNumId w:val="9"/>
  </w:num>
  <w:num w:numId="12">
    <w:abstractNumId w:val="32"/>
  </w:num>
  <w:num w:numId="13">
    <w:abstractNumId w:val="10"/>
  </w:num>
  <w:num w:numId="14">
    <w:abstractNumId w:val="2"/>
  </w:num>
  <w:num w:numId="15">
    <w:abstractNumId w:val="26"/>
  </w:num>
  <w:num w:numId="16">
    <w:abstractNumId w:val="30"/>
  </w:num>
  <w:num w:numId="17">
    <w:abstractNumId w:val="13"/>
  </w:num>
  <w:num w:numId="18">
    <w:abstractNumId w:val="35"/>
  </w:num>
  <w:num w:numId="19">
    <w:abstractNumId w:val="18"/>
  </w:num>
  <w:num w:numId="20">
    <w:abstractNumId w:val="0"/>
  </w:num>
  <w:num w:numId="21">
    <w:abstractNumId w:val="33"/>
  </w:num>
  <w:num w:numId="22">
    <w:abstractNumId w:val="5"/>
  </w:num>
  <w:num w:numId="23">
    <w:abstractNumId w:val="24"/>
  </w:num>
  <w:num w:numId="24">
    <w:abstractNumId w:val="34"/>
  </w:num>
  <w:num w:numId="25">
    <w:abstractNumId w:val="6"/>
  </w:num>
  <w:num w:numId="26">
    <w:abstractNumId w:val="20"/>
  </w:num>
  <w:num w:numId="27">
    <w:abstractNumId w:val="21"/>
  </w:num>
  <w:num w:numId="28">
    <w:abstractNumId w:val="4"/>
  </w:num>
  <w:num w:numId="29">
    <w:abstractNumId w:val="14"/>
  </w:num>
  <w:num w:numId="30">
    <w:abstractNumId w:val="23"/>
  </w:num>
  <w:num w:numId="31">
    <w:abstractNumId w:val="11"/>
  </w:num>
  <w:num w:numId="32">
    <w:abstractNumId w:val="3"/>
  </w:num>
  <w:num w:numId="33">
    <w:abstractNumId w:val="27"/>
  </w:num>
  <w:num w:numId="34">
    <w:abstractNumId w:val="31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6C"/>
    <w:rsid w:val="001262D1"/>
    <w:rsid w:val="00152F78"/>
    <w:rsid w:val="001666A8"/>
    <w:rsid w:val="002477BB"/>
    <w:rsid w:val="003158FE"/>
    <w:rsid w:val="00323EE1"/>
    <w:rsid w:val="00344A46"/>
    <w:rsid w:val="0038466E"/>
    <w:rsid w:val="00393F21"/>
    <w:rsid w:val="003E1AB0"/>
    <w:rsid w:val="003F59A8"/>
    <w:rsid w:val="004A7D19"/>
    <w:rsid w:val="006A6AC5"/>
    <w:rsid w:val="006B461D"/>
    <w:rsid w:val="007B136C"/>
    <w:rsid w:val="008C1C55"/>
    <w:rsid w:val="00954A1B"/>
    <w:rsid w:val="00AA374A"/>
    <w:rsid w:val="00AC562F"/>
    <w:rsid w:val="00B66880"/>
    <w:rsid w:val="00BB396F"/>
    <w:rsid w:val="00D15FB9"/>
    <w:rsid w:val="00F136E6"/>
    <w:rsid w:val="00F532CE"/>
    <w:rsid w:val="00FB2127"/>
    <w:rsid w:val="00FE31D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64BA-CCD1-46A6-AED7-BF5B6BBD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dcterms:created xsi:type="dcterms:W3CDTF">2018-10-08T05:14:00Z</dcterms:created>
  <dcterms:modified xsi:type="dcterms:W3CDTF">2019-11-22T11:20:00Z</dcterms:modified>
</cp:coreProperties>
</file>