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89" w:rsidRPr="00E8086C" w:rsidRDefault="00984689" w:rsidP="0098468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8086C"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984689" w:rsidRPr="00E8086C" w:rsidRDefault="00984689" w:rsidP="0098468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8086C"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 -</w:t>
      </w:r>
    </w:p>
    <w:p w:rsidR="00984689" w:rsidRPr="00E8086C" w:rsidRDefault="00984689" w:rsidP="00984689">
      <w:pPr>
        <w:shd w:val="clear" w:color="auto" w:fill="FFFFFF"/>
        <w:jc w:val="center"/>
        <w:rPr>
          <w:b/>
        </w:rPr>
      </w:pPr>
      <w:r w:rsidRPr="00E8086C">
        <w:rPr>
          <w:b/>
        </w:rPr>
        <w:t>«Полуяновская средняя общеобразовательная школа»</w:t>
      </w:r>
    </w:p>
    <w:p w:rsidR="00984689" w:rsidRPr="00E8086C" w:rsidRDefault="00984689" w:rsidP="00984689">
      <w:pPr>
        <w:shd w:val="clear" w:color="auto" w:fill="FFFFFF"/>
        <w:jc w:val="center"/>
        <w:rPr>
          <w:b/>
        </w:rPr>
      </w:pPr>
    </w:p>
    <w:p w:rsidR="00984689" w:rsidRPr="00E8086C" w:rsidRDefault="00984689" w:rsidP="00984689">
      <w:pPr>
        <w:shd w:val="clear" w:color="auto" w:fill="FFFFFF"/>
        <w:jc w:val="both"/>
        <w:rPr>
          <w:bCs/>
        </w:rPr>
      </w:pPr>
    </w:p>
    <w:p w:rsidR="00984689" w:rsidRPr="00E8086C" w:rsidRDefault="002C14D4" w:rsidP="00984689">
      <w:pPr>
        <w:shd w:val="clear" w:color="auto" w:fill="FFFFFF"/>
        <w:jc w:val="center"/>
        <w:rPr>
          <w:bCs/>
          <w:noProof/>
        </w:rPr>
      </w:pPr>
      <w:r>
        <w:rPr>
          <w:noProof/>
        </w:rPr>
        <w:drawing>
          <wp:inline distT="0" distB="0" distL="0" distR="0">
            <wp:extent cx="9077325" cy="1581150"/>
            <wp:effectExtent l="19050" t="0" r="9525" b="0"/>
            <wp:docPr id="7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0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4F" w:rsidRPr="00E8086C" w:rsidRDefault="0083224F" w:rsidP="00984689">
      <w:pPr>
        <w:shd w:val="clear" w:color="auto" w:fill="FFFFFF"/>
        <w:jc w:val="center"/>
        <w:rPr>
          <w:b/>
          <w:bCs/>
        </w:rPr>
      </w:pPr>
    </w:p>
    <w:p w:rsidR="00984689" w:rsidRPr="00E8086C" w:rsidRDefault="00984689" w:rsidP="00984689">
      <w:pPr>
        <w:shd w:val="clear" w:color="auto" w:fill="FFFFFF"/>
        <w:jc w:val="center"/>
        <w:rPr>
          <w:b/>
          <w:bCs/>
        </w:rPr>
      </w:pPr>
    </w:p>
    <w:p w:rsidR="00984689" w:rsidRPr="00E8086C" w:rsidRDefault="00984689" w:rsidP="00984689">
      <w:pPr>
        <w:shd w:val="clear" w:color="auto" w:fill="FFFFFF"/>
        <w:jc w:val="center"/>
        <w:rPr>
          <w:b/>
          <w:bCs/>
        </w:rPr>
      </w:pPr>
      <w:r w:rsidRPr="00E8086C">
        <w:rPr>
          <w:b/>
          <w:bCs/>
        </w:rPr>
        <w:t>РАБОЧАЯ ПРОГРАММА</w:t>
      </w:r>
    </w:p>
    <w:p w:rsidR="00984689" w:rsidRPr="00E8086C" w:rsidRDefault="00984689" w:rsidP="00984689">
      <w:pPr>
        <w:shd w:val="clear" w:color="auto" w:fill="FFFFFF"/>
        <w:jc w:val="center"/>
        <w:rPr>
          <w:bCs/>
        </w:rPr>
      </w:pPr>
      <w:r w:rsidRPr="00E8086C">
        <w:rPr>
          <w:bCs/>
        </w:rPr>
        <w:t>по физике</w:t>
      </w:r>
    </w:p>
    <w:p w:rsidR="00984689" w:rsidRPr="00E8086C" w:rsidRDefault="00984689" w:rsidP="00984689">
      <w:pPr>
        <w:shd w:val="clear" w:color="auto" w:fill="FFFFFF"/>
        <w:jc w:val="center"/>
        <w:rPr>
          <w:bCs/>
        </w:rPr>
      </w:pPr>
      <w:r w:rsidRPr="00E8086C">
        <w:rPr>
          <w:bCs/>
        </w:rPr>
        <w:t>для 8  класса</w:t>
      </w:r>
    </w:p>
    <w:p w:rsidR="00984689" w:rsidRPr="00E8086C" w:rsidRDefault="00984689" w:rsidP="00984689">
      <w:pPr>
        <w:shd w:val="clear" w:color="auto" w:fill="FFFFFF"/>
        <w:jc w:val="center"/>
        <w:rPr>
          <w:bCs/>
        </w:rPr>
      </w:pPr>
      <w:r w:rsidRPr="00E8086C">
        <w:rPr>
          <w:bCs/>
        </w:rPr>
        <w:t>на 2019-2020 учебный год</w:t>
      </w:r>
    </w:p>
    <w:p w:rsidR="00984689" w:rsidRPr="00E8086C" w:rsidRDefault="00984689" w:rsidP="00984689">
      <w:pPr>
        <w:shd w:val="clear" w:color="auto" w:fill="FFFFFF"/>
        <w:jc w:val="center"/>
        <w:rPr>
          <w:bCs/>
        </w:rPr>
      </w:pPr>
    </w:p>
    <w:p w:rsidR="00984689" w:rsidRPr="00E8086C" w:rsidRDefault="00984689" w:rsidP="00984689">
      <w:pPr>
        <w:shd w:val="clear" w:color="auto" w:fill="FFFFFF"/>
        <w:jc w:val="center"/>
        <w:rPr>
          <w:bCs/>
        </w:rPr>
      </w:pPr>
    </w:p>
    <w:p w:rsidR="00984689" w:rsidRPr="00E8086C" w:rsidRDefault="00984689" w:rsidP="00984689">
      <w:pPr>
        <w:shd w:val="clear" w:color="auto" w:fill="FFFFFF"/>
        <w:jc w:val="center"/>
        <w:rPr>
          <w:bCs/>
        </w:rPr>
      </w:pPr>
    </w:p>
    <w:p w:rsidR="00984689" w:rsidRPr="00E8086C" w:rsidRDefault="00984689" w:rsidP="00984689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E8086C">
        <w:rPr>
          <w:bCs/>
        </w:rPr>
        <w:t xml:space="preserve">Планирование составлено в соответствии </w:t>
      </w:r>
      <w:r w:rsidRPr="00E8086C">
        <w:rPr>
          <w:bCs/>
        </w:rPr>
        <w:tab/>
      </w:r>
    </w:p>
    <w:p w:rsidR="00984689" w:rsidRPr="00E8086C" w:rsidRDefault="00984689" w:rsidP="00984689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E8086C">
        <w:rPr>
          <w:bCs/>
        </w:rPr>
        <w:t>ФГОС ООО</w:t>
      </w:r>
    </w:p>
    <w:p w:rsidR="00984689" w:rsidRPr="00E8086C" w:rsidRDefault="00984689" w:rsidP="00984689">
      <w:pPr>
        <w:shd w:val="clear" w:color="auto" w:fill="FFFFFF"/>
        <w:tabs>
          <w:tab w:val="left" w:pos="210"/>
          <w:tab w:val="right" w:pos="14900"/>
        </w:tabs>
        <w:rPr>
          <w:bCs/>
        </w:rPr>
      </w:pPr>
    </w:p>
    <w:p w:rsidR="00984689" w:rsidRPr="00E8086C" w:rsidRDefault="00984689" w:rsidP="00984689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E8086C">
        <w:rPr>
          <w:bCs/>
        </w:rPr>
        <w:tab/>
      </w:r>
    </w:p>
    <w:p w:rsidR="00984689" w:rsidRPr="00E8086C" w:rsidRDefault="00984689" w:rsidP="00984689">
      <w:pPr>
        <w:shd w:val="clear" w:color="auto" w:fill="FFFFFF"/>
        <w:jc w:val="right"/>
        <w:rPr>
          <w:bCs/>
        </w:rPr>
      </w:pPr>
    </w:p>
    <w:p w:rsidR="00984689" w:rsidRPr="00E8086C" w:rsidRDefault="00984689" w:rsidP="00984689">
      <w:pPr>
        <w:jc w:val="right"/>
      </w:pPr>
    </w:p>
    <w:p w:rsidR="00984689" w:rsidRPr="00E8086C" w:rsidRDefault="00984689" w:rsidP="00984689">
      <w:pPr>
        <w:jc w:val="right"/>
      </w:pPr>
      <w:r w:rsidRPr="00E8086C">
        <w:t>Составитель программы: Уразова Р.А.,</w:t>
      </w:r>
    </w:p>
    <w:p w:rsidR="00984689" w:rsidRPr="00E8086C" w:rsidRDefault="00984689" w:rsidP="00984689">
      <w:pPr>
        <w:jc w:val="right"/>
      </w:pPr>
      <w:r w:rsidRPr="00E8086C">
        <w:t>учитель физики первой квалификационной категории</w:t>
      </w:r>
    </w:p>
    <w:p w:rsidR="00984689" w:rsidRPr="00E8086C" w:rsidRDefault="00984689" w:rsidP="00984689">
      <w:pPr>
        <w:rPr>
          <w:rStyle w:val="a7"/>
          <w:i w:val="0"/>
        </w:rPr>
      </w:pPr>
    </w:p>
    <w:p w:rsidR="00984689" w:rsidRPr="00E8086C" w:rsidRDefault="00984689" w:rsidP="00984689">
      <w:pPr>
        <w:rPr>
          <w:rStyle w:val="a7"/>
          <w:i w:val="0"/>
        </w:rPr>
      </w:pPr>
    </w:p>
    <w:p w:rsidR="00984689" w:rsidRPr="00E8086C" w:rsidRDefault="00984689" w:rsidP="00984689">
      <w:pPr>
        <w:rPr>
          <w:rStyle w:val="a7"/>
          <w:i w:val="0"/>
        </w:rPr>
      </w:pPr>
    </w:p>
    <w:p w:rsidR="00984689" w:rsidRPr="00E8086C" w:rsidRDefault="00984689" w:rsidP="00984689">
      <w:pPr>
        <w:rPr>
          <w:rStyle w:val="a7"/>
          <w:i w:val="0"/>
        </w:rPr>
      </w:pPr>
    </w:p>
    <w:p w:rsidR="00984689" w:rsidRPr="00E8086C" w:rsidRDefault="00E8086C" w:rsidP="00E8086C">
      <w:pPr>
        <w:jc w:val="center"/>
        <w:rPr>
          <w:rStyle w:val="a7"/>
          <w:i w:val="0"/>
        </w:rPr>
      </w:pPr>
      <w:r w:rsidRPr="00E8086C">
        <w:rPr>
          <w:rStyle w:val="a7"/>
          <w:i w:val="0"/>
        </w:rPr>
        <w:t>д.Полуянова</w:t>
      </w:r>
    </w:p>
    <w:p w:rsidR="00984689" w:rsidRPr="00E8086C" w:rsidRDefault="00984689" w:rsidP="00984689">
      <w:pPr>
        <w:jc w:val="center"/>
        <w:rPr>
          <w:rStyle w:val="a7"/>
          <w:i w:val="0"/>
        </w:rPr>
      </w:pPr>
      <w:r w:rsidRPr="00E8086C">
        <w:rPr>
          <w:rStyle w:val="a7"/>
          <w:i w:val="0"/>
        </w:rPr>
        <w:t>2019 год</w:t>
      </w:r>
    </w:p>
    <w:p w:rsidR="00984689" w:rsidRPr="00E8086C" w:rsidRDefault="00984689" w:rsidP="00984689">
      <w:pPr>
        <w:jc w:val="center"/>
        <w:rPr>
          <w:rStyle w:val="a7"/>
          <w:i w:val="0"/>
        </w:rPr>
      </w:pPr>
    </w:p>
    <w:p w:rsidR="00984689" w:rsidRPr="00E8086C" w:rsidRDefault="00984689" w:rsidP="00984689">
      <w:pPr>
        <w:autoSpaceDE w:val="0"/>
        <w:autoSpaceDN w:val="0"/>
        <w:adjustRightInd w:val="0"/>
        <w:ind w:firstLine="709"/>
        <w:jc w:val="center"/>
        <w:rPr>
          <w:b/>
          <w:bCs/>
          <w:iCs/>
        </w:rPr>
      </w:pPr>
    </w:p>
    <w:p w:rsidR="00887408" w:rsidRPr="00E8086C" w:rsidRDefault="00887408" w:rsidP="00887408">
      <w:pPr>
        <w:ind w:left="-567" w:firstLine="425"/>
        <w:jc w:val="both"/>
        <w:rPr>
          <w:b/>
          <w:color w:val="000000" w:themeColor="text1"/>
        </w:rPr>
      </w:pPr>
      <w:r w:rsidRPr="00E8086C">
        <w:rPr>
          <w:b/>
          <w:color w:val="000000" w:themeColor="text1"/>
        </w:rPr>
        <w:t>Планируемые результаты освоения предмета, курса «Физики»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1) сформируется представление о закономерной связи и познаваемости явлений природы, обобъективности научного знания; о системообразующей роли физики для развития других естественныхнаук, техники и технологий; научного мировоззрения как результата изучения основ строения материи ифундаментальных законов физики;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2) сформируются первоначальные представления о физической сущности явлений природы(механических, тепловых, электромагнитных и квантовых), видах материи (вещество и поле), движении какспособе существования материи; усвоят основные идеи механики, атомно-молекулярного учения остроении вещества, элементов электродинамики и квантовой физики; овладеют понятийным аппаратом исимволическим языком физики;</w:t>
      </w:r>
    </w:p>
    <w:p w:rsidR="00887408" w:rsidRPr="00E8086C" w:rsidRDefault="00887408" w:rsidP="00887408">
      <w:pPr>
        <w:ind w:left="-567" w:firstLine="425"/>
        <w:jc w:val="both"/>
        <w:rPr>
          <w:color w:val="000000" w:themeColor="text1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3) приобретут опыт применения научных методов познания, наблюдения физических явлений,проведения опытов, простых экспериментальных исследований, прямых и косвенных измерений сиспользованием аналоговых и цифровых измерительных приборов; понимание неизбежности погрешностейлюбых измерений;</w:t>
      </w:r>
    </w:p>
    <w:p w:rsidR="00887408" w:rsidRPr="00E8086C" w:rsidRDefault="00887408" w:rsidP="00E8086C">
      <w:pPr>
        <w:ind w:hanging="142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4) будут понимать физических основ и принципов действия (работы) машин и механизмов, средствпередвижения и связи, бытовых приборов, промышленных технологических процессов, влияния их наокружающую среду; осознание возможных причин техногенных и экологических катастроф;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5) осознают необходимости применения достижений физики и технологий для рациональногоприродопользования;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6) овладеют основами безопасного использования естественных и искусственных электрических имагнитных полей, электромагнитных и звуковых волн, естественных и искусственных ионизирующихизлучений во избежание их вредного воздействия на окружающую среду и организм человека;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7)разовьются умения планировать в повседневной жизни свои действия с применением полученныхзнаний законов механики, электродинамики, термодинамики и тепловых явлений с целью сбереженияздоровья;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8) сформируются представлений о нерациональном использовании природных ресурсов и энергии,загрязнении окружающей среды как следствие несовершенства машин и механизмов.</w:t>
      </w:r>
    </w:p>
    <w:tbl>
      <w:tblPr>
        <w:tblW w:w="48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3"/>
        <w:gridCol w:w="5486"/>
      </w:tblGrid>
      <w:tr w:rsidR="00887408" w:rsidRPr="00E8086C" w:rsidTr="00E8086C">
        <w:tc>
          <w:tcPr>
            <w:tcW w:w="3134" w:type="pct"/>
          </w:tcPr>
          <w:p w:rsidR="00887408" w:rsidRPr="00E8086C" w:rsidRDefault="00887408" w:rsidP="00887408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Обучающиеся научатся:</w:t>
            </w:r>
          </w:p>
          <w:p w:rsidR="00887408" w:rsidRPr="00E8086C" w:rsidRDefault="00887408" w:rsidP="00887408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pct"/>
          </w:tcPr>
          <w:p w:rsidR="00887408" w:rsidRPr="00E8086C" w:rsidRDefault="00887408" w:rsidP="00887408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Обучающиеся получат возможность научится:</w:t>
            </w:r>
          </w:p>
          <w:p w:rsidR="00887408" w:rsidRPr="00E8086C" w:rsidRDefault="00887408" w:rsidP="00887408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87408" w:rsidRPr="00E8086C" w:rsidTr="00E8086C">
        <w:tc>
          <w:tcPr>
            <w:tcW w:w="3134" w:type="pct"/>
          </w:tcPr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представлений о закономерной связи и познании явлений природы, об объ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ективности научного знания; о системооб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разующей роли физики для развития других естественных наук, техники и технологий; о научные мировоззрения как результате изучения основ строения материи и фунда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ментальных законов физики;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первоначального представления о физической сущности явлений природы (механических, тепловых, электромагнит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ных и квантовых), видах материи (вещество и поле), движении как способе существования материи; усваивать основные идеи механики, атомно-молекулярного учения о строении ве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щества, элементов электродинамики и кван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товой физики; овладевать понятийным аппа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ратом и символическим языком физики;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приобретению опыта применения научных ме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тодов познания, наблюдения физических явлений, простых экспериментальных ис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следований, прямых и косвенных измерений с использованием аналоговых и цифровых измерительных приборов; понимать неизбеж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ность погрешностей любых измерений;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пониманию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влияние их на окружающую среду; осознавать возможные причины техногенных и экологических катастроф;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осознанию необходимости применения дости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жений физики и технологий для рациональ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ного природопользования;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 основами безопасного использова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ния естественных и искусственных электри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ческих и магнитных полей, электромагнитных и звуковых волн, естественных и искусствен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ных ионизирующих излучений во избежание их вредного воздействия на окружающую сре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ду и организм человека;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развитию умений планировать в повседневной жизни свои действия с применением полученных знаний законов механики, электродина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мики, термодинамики и тепловых явлений с целью сбережения здоровья;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представлений о нерациональ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ном использовании природных ресурсов и энергии.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pct"/>
          </w:tcPr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формированию целостной научной картины мира;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пониманию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 научным подходом к решению различных задач;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 умениями формулировать гипотезы, конструировать, проводить эксперименты, оценивать полученные результаты;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 умением сопоставлять экспериментальные и теоретические знания с объективными реалиями жизни;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воспитанию ответственного и бережного отношения к окружающей среде;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овладениюэкосистемной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осознанию значимости концепции устойчивого развития;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      </w:r>
          </w:p>
        </w:tc>
      </w:tr>
    </w:tbl>
    <w:p w:rsidR="000538F8" w:rsidRPr="00E8086C" w:rsidRDefault="000538F8" w:rsidP="00887408">
      <w:pPr>
        <w:rPr>
          <w:color w:val="000000" w:themeColor="text1"/>
        </w:rPr>
      </w:pPr>
    </w:p>
    <w:p w:rsidR="00E24CA5" w:rsidRPr="00E8086C" w:rsidRDefault="00E24CA5" w:rsidP="00E8086C">
      <w:pPr>
        <w:contextualSpacing/>
        <w:rPr>
          <w:color w:val="000000" w:themeColor="text1"/>
        </w:rPr>
      </w:pPr>
      <w:r w:rsidRPr="00E8086C">
        <w:rPr>
          <w:b/>
          <w:color w:val="000000" w:themeColor="text1"/>
        </w:rPr>
        <w:t>Содержание предмета «Физика»</w:t>
      </w:r>
    </w:p>
    <w:p w:rsidR="00E24CA5" w:rsidRPr="00E8086C" w:rsidRDefault="00E24CA5" w:rsidP="00887408">
      <w:pPr>
        <w:contextualSpacing/>
        <w:rPr>
          <w:b/>
          <w:color w:val="000000" w:themeColor="text1"/>
        </w:rPr>
      </w:pPr>
      <w:r w:rsidRPr="00E8086C">
        <w:rPr>
          <w:color w:val="000000" w:themeColor="text1"/>
        </w:rPr>
        <w:t>      </w:t>
      </w:r>
    </w:p>
    <w:p w:rsidR="00E24CA5" w:rsidRPr="00E8086C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E8086C">
        <w:rPr>
          <w:b/>
          <w:color w:val="000000" w:themeColor="text1"/>
        </w:rPr>
        <w:t>Раздел 1. Тепловые явления (25ч)</w:t>
      </w:r>
      <w:r w:rsidRPr="00E8086C">
        <w:rPr>
          <w:color w:val="000000" w:themeColor="text1"/>
        </w:rPr>
        <w:t>          </w:t>
      </w:r>
    </w:p>
    <w:p w:rsidR="00E24CA5" w:rsidRPr="00E8086C" w:rsidRDefault="00F61A91" w:rsidP="00F61A91">
      <w:pPr>
        <w:tabs>
          <w:tab w:val="left" w:pos="851"/>
        </w:tabs>
        <w:ind w:firstLine="709"/>
        <w:jc w:val="both"/>
        <w:rPr>
          <w:i/>
        </w:rPr>
      </w:pPr>
      <w:r w:rsidRPr="00E8086C">
        <w:t xml:space="preserve">Тепловое равновесие. Температура. Связь температуры со скоростью хаотического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Количество теплоты. Удельная теплоемкость. Удельная теплота сгорания топлива. Закон сохранения и превращения энергии в механических и тепловых процессах. Плавление и отвердевание кристаллических тел. Удельная теплота плавления. Испарение и конденсация. Поглощение энергии при испарении жидкости и выделение ее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энергии в тепловых машинах (паровая турбина, двигатель внутреннего сгорания, реактивный двигатель). КПД тепловой машины. </w:t>
      </w:r>
      <w:r w:rsidRPr="00E8086C">
        <w:rPr>
          <w:b/>
        </w:rPr>
        <w:t>Экологические проблемы использования тепловых машин.</w:t>
      </w:r>
    </w:p>
    <w:p w:rsidR="00E24CA5" w:rsidRPr="00E8086C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</w:p>
    <w:p w:rsidR="00E24CA5" w:rsidRPr="00E8086C" w:rsidRDefault="00E24CA5" w:rsidP="00887408">
      <w:pPr>
        <w:shd w:val="clear" w:color="auto" w:fill="FFFFFF"/>
        <w:ind w:left="331" w:hanging="331"/>
        <w:contextualSpacing/>
        <w:rPr>
          <w:b/>
          <w:color w:val="000000" w:themeColor="text1"/>
        </w:rPr>
      </w:pPr>
      <w:r w:rsidRPr="00E8086C">
        <w:rPr>
          <w:color w:val="000000" w:themeColor="text1"/>
          <w:lang w:val="en-US"/>
        </w:rPr>
        <w:t> </w:t>
      </w:r>
      <w:r w:rsidRPr="00E8086C">
        <w:rPr>
          <w:b/>
          <w:color w:val="000000" w:themeColor="text1"/>
        </w:rPr>
        <w:t>Демонстрации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  <w:lang w:val="en-US"/>
        </w:rPr>
        <w:t> </w:t>
      </w:r>
      <w:r w:rsidRPr="00E8086C">
        <w:rPr>
          <w:color w:val="000000" w:themeColor="text1"/>
        </w:rPr>
        <w:t>Принцип действия термометра.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Изменение внутренней энергии тела при совершении работы и при теплопередаче.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Теплопроводность различных материалов.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Конвекция в жидкостях и газах.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Теплопередача путем излучения.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Сравнение удельных теплоемкостей различных веществ.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Явление испарения.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Кипение воды.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lastRenderedPageBreak/>
        <w:t>Постоянство температуры кипения жидкости.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Явления плавления и кристаллизации.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Измерение влажности воздуха психрометром или гигрометром.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Устройство четырехтактного двигателя внутреннего сгорания.</w:t>
      </w:r>
    </w:p>
    <w:p w:rsidR="00E24CA5" w:rsidRPr="00E8086C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  <w:r w:rsidRPr="00E8086C">
        <w:rPr>
          <w:color w:val="000000" w:themeColor="text1"/>
        </w:rPr>
        <w:t>Устройство паровой турбины</w:t>
      </w:r>
    </w:p>
    <w:p w:rsidR="00E24CA5" w:rsidRPr="00E8086C" w:rsidRDefault="00E24CA5" w:rsidP="00887408">
      <w:pPr>
        <w:shd w:val="clear" w:color="auto" w:fill="FFFFFF"/>
        <w:contextualSpacing/>
        <w:rPr>
          <w:b/>
          <w:color w:val="000000" w:themeColor="text1"/>
        </w:rPr>
      </w:pPr>
      <w:r w:rsidRPr="00E8086C">
        <w:rPr>
          <w:color w:val="000000" w:themeColor="text1"/>
          <w:lang w:val="en-US"/>
        </w:rPr>
        <w:t>           </w:t>
      </w:r>
      <w:r w:rsidRPr="00E8086C">
        <w:rPr>
          <w:b/>
          <w:color w:val="000000" w:themeColor="text1"/>
        </w:rPr>
        <w:t>Лабораторные работы</w:t>
      </w:r>
    </w:p>
    <w:p w:rsidR="00E24CA5" w:rsidRPr="00E8086C" w:rsidRDefault="00E24CA5" w:rsidP="00887408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E8086C">
        <w:rPr>
          <w:color w:val="000000" w:themeColor="text1"/>
        </w:rPr>
        <w:t>Сравнение количества теплоты при смешивании воды разной температуры.</w:t>
      </w:r>
    </w:p>
    <w:p w:rsidR="00E24CA5" w:rsidRPr="00E8086C" w:rsidRDefault="00E24CA5" w:rsidP="00887408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E8086C">
        <w:rPr>
          <w:color w:val="000000" w:themeColor="text1"/>
        </w:rPr>
        <w:t>Измерение относительности влажности воздуха с помощью термометра.</w:t>
      </w:r>
    </w:p>
    <w:p w:rsidR="00E24CA5" w:rsidRPr="00E8086C" w:rsidRDefault="00E24CA5" w:rsidP="00F61A91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  <w:r w:rsidRPr="00E8086C">
        <w:rPr>
          <w:b/>
          <w:color w:val="000000" w:themeColor="text1"/>
        </w:rPr>
        <w:t>Раздел 2. Электрические и электромагнитные явления (28ч)</w:t>
      </w:r>
      <w:r w:rsidRPr="00E8086C">
        <w:rPr>
          <w:color w:val="000000" w:themeColor="text1"/>
        </w:rPr>
        <w:t> </w:t>
      </w:r>
    </w:p>
    <w:p w:rsidR="000E6A90" w:rsidRPr="00E8086C" w:rsidRDefault="000E6A90" w:rsidP="000E6A90">
      <w:pPr>
        <w:tabs>
          <w:tab w:val="left" w:pos="851"/>
        </w:tabs>
        <w:ind w:firstLine="709"/>
        <w:jc w:val="both"/>
        <w:rPr>
          <w:b/>
        </w:rPr>
      </w:pPr>
      <w:r w:rsidRPr="00E8086C">
        <w:t xml:space="preserve">Электризация физических тел. Взаимодействие заряженных тел. Два рода электрических зарядов. Делимость электрического заряда. Элементарный электрический заряд. Закон сохранения электрического заряда. Проводники, полупроводники и изоляторы электричества. Электроскоп. Электрическое поле как особый вид материи. </w:t>
      </w:r>
      <w:r w:rsidRPr="00E8086C">
        <w:rPr>
          <w:b/>
        </w:rPr>
        <w:t>Напряженность электрического поля.</w:t>
      </w:r>
      <w:r w:rsidRPr="00E8086C">
        <w:t xml:space="preserve">Действие электрического поля на электрические заряды. </w:t>
      </w:r>
      <w:r w:rsidRPr="00E8086C">
        <w:rPr>
          <w:b/>
        </w:rPr>
        <w:t>Конденсатор. Энергияэлектрического поля конденсатора.</w:t>
      </w:r>
    </w:p>
    <w:p w:rsidR="000E6A90" w:rsidRPr="00E8086C" w:rsidRDefault="000E6A90" w:rsidP="000E6A90">
      <w:pPr>
        <w:tabs>
          <w:tab w:val="left" w:pos="851"/>
        </w:tabs>
        <w:ind w:firstLine="709"/>
        <w:jc w:val="both"/>
      </w:pPr>
      <w:r w:rsidRPr="00E8086C">
        <w:t>Электрический ток. Источники электрического тока. Электрическая цепь и ее составные части. Направление и действия электрического тока. Носители электрических зарядов в металлах. Сила тока. Электрическое напряжение. Электрическое сопротивление проводников. Единицы сопротивления.</w:t>
      </w:r>
    </w:p>
    <w:p w:rsidR="000E6A90" w:rsidRPr="00E8086C" w:rsidRDefault="000E6A90" w:rsidP="000E6A90">
      <w:pPr>
        <w:tabs>
          <w:tab w:val="left" w:pos="851"/>
        </w:tabs>
        <w:ind w:firstLine="709"/>
        <w:jc w:val="both"/>
      </w:pPr>
      <w:r w:rsidRPr="00E8086C">
        <w:t>Зависимость силы тока от напряжения. Закон Ома для участка цепи. Удельное сопротивление. Реостаты. Последовательное соединение проводников. Параллельное соединение проводников.</w:t>
      </w:r>
    </w:p>
    <w:p w:rsidR="00F61A91" w:rsidRPr="00E8086C" w:rsidRDefault="00F61A91" w:rsidP="00F61A91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</w:p>
    <w:p w:rsidR="00E24CA5" w:rsidRPr="00E8086C" w:rsidRDefault="00E24CA5" w:rsidP="00887408">
      <w:pPr>
        <w:pStyle w:val="11"/>
        <w:spacing w:line="240" w:lineRule="auto"/>
        <w:ind w:firstLine="0"/>
        <w:contextualSpacing/>
        <w:jc w:val="left"/>
        <w:rPr>
          <w:b/>
          <w:i/>
          <w:color w:val="000000" w:themeColor="text1"/>
          <w:szCs w:val="24"/>
        </w:rPr>
      </w:pPr>
      <w:r w:rsidRPr="00E8086C">
        <w:rPr>
          <w:color w:val="000000" w:themeColor="text1"/>
          <w:szCs w:val="24"/>
        </w:rPr>
        <w:t> </w:t>
      </w:r>
      <w:r w:rsidRPr="00E8086C">
        <w:rPr>
          <w:b/>
          <w:i/>
          <w:color w:val="000000" w:themeColor="text1"/>
          <w:szCs w:val="24"/>
        </w:rPr>
        <w:t>Демонстрации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Электризация тел.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Два рода электрических зарядов.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Устройство и действие электроскопа.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Проводники и изоляторы.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Электризация через влияние.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Перенос электрического заряда с одного тела на другое.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 xml:space="preserve">Закон сохранения электрического заряда. 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 xml:space="preserve">Устройство конденсатора. 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Энергия заряженного конденсатора.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Источники постоянного тока.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Составление электрической цепи.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Электрический ток в электролитах. Электролиз.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Электрический ток в полупроводниках. Электрические свойства полупроводников.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Электрический разряд в газах.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Измерение силы тока амперметром.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Наблюдение постоянства силы тока на разных участках неразветвленной электрической цепи.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Измерение силы тока в разветвленной электрической цепи.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 xml:space="preserve">Измерение напряжения вольтметром. 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lastRenderedPageBreak/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Реостат и магазин сопротивлений.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Измерение напряжений в последовательной электрической цепи.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Зависимость силы тока от напряжения на участке электрической цепи.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Опыт Эрстеда.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Магнитное поле тока.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Действие магнитного поля на проводник с током.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Устройство электродвигателя.</w:t>
      </w:r>
    </w:p>
    <w:p w:rsidR="00E24CA5" w:rsidRPr="00E8086C" w:rsidRDefault="00E24CA5" w:rsidP="00887408">
      <w:pPr>
        <w:shd w:val="clear" w:color="auto" w:fill="FFFFFF"/>
        <w:contextualSpacing/>
        <w:rPr>
          <w:b/>
          <w:i/>
          <w:color w:val="000000" w:themeColor="text1"/>
        </w:rPr>
      </w:pPr>
      <w:r w:rsidRPr="00E8086C">
        <w:rPr>
          <w:b/>
          <w:i/>
          <w:color w:val="000000" w:themeColor="text1"/>
        </w:rPr>
        <w:t xml:space="preserve">Лабораторные работы </w:t>
      </w:r>
    </w:p>
    <w:p w:rsidR="00E8086C" w:rsidRPr="00462E3B" w:rsidRDefault="00E24CA5" w:rsidP="00462E3B">
      <w:pPr>
        <w:pStyle w:val="a6"/>
        <w:numPr>
          <w:ilvl w:val="0"/>
          <w:numId w:val="3"/>
        </w:numPr>
        <w:shd w:val="clear" w:color="auto" w:fill="FFFFFF"/>
      </w:pPr>
      <w:r w:rsidRPr="00462E3B">
        <w:t>Сборка электрической цепи и измерение силы тока в её различных участках.</w:t>
      </w:r>
    </w:p>
    <w:p w:rsidR="00E24CA5" w:rsidRPr="00462E3B" w:rsidRDefault="00462E3B" w:rsidP="00462E3B">
      <w:pPr>
        <w:shd w:val="clear" w:color="auto" w:fill="FFFFFF"/>
        <w:ind w:left="360"/>
      </w:pPr>
      <w:r>
        <w:t>2.</w:t>
      </w:r>
      <w:r w:rsidR="00E24CA5" w:rsidRPr="00462E3B">
        <w:t>Измерение напряжения.</w:t>
      </w:r>
    </w:p>
    <w:p w:rsidR="00E24CA5" w:rsidRPr="00462E3B" w:rsidRDefault="00E24CA5" w:rsidP="00462E3B">
      <w:pPr>
        <w:pStyle w:val="a6"/>
        <w:numPr>
          <w:ilvl w:val="0"/>
          <w:numId w:val="2"/>
        </w:numPr>
        <w:shd w:val="clear" w:color="auto" w:fill="FFFFFF"/>
      </w:pPr>
      <w:r w:rsidRPr="00462E3B">
        <w:t>Регулирование силы тока реостатом.</w:t>
      </w:r>
    </w:p>
    <w:p w:rsidR="00E24CA5" w:rsidRPr="00462E3B" w:rsidRDefault="00E24CA5" w:rsidP="00887408">
      <w:pPr>
        <w:pStyle w:val="a6"/>
        <w:numPr>
          <w:ilvl w:val="0"/>
          <w:numId w:val="2"/>
        </w:numPr>
        <w:shd w:val="clear" w:color="auto" w:fill="FFFFFF"/>
      </w:pPr>
      <w:r w:rsidRPr="00462E3B">
        <w:t>Определение сопротивления проводника при помощи амперметра и вольтметра.</w:t>
      </w:r>
    </w:p>
    <w:p w:rsidR="00E24CA5" w:rsidRPr="00462E3B" w:rsidRDefault="00E24CA5" w:rsidP="00887408">
      <w:pPr>
        <w:pStyle w:val="a6"/>
        <w:numPr>
          <w:ilvl w:val="0"/>
          <w:numId w:val="2"/>
        </w:numPr>
        <w:shd w:val="clear" w:color="auto" w:fill="FFFFFF"/>
      </w:pPr>
      <w:r w:rsidRPr="00462E3B">
        <w:t>Измерение мощности и работы тока в электрической лампе</w:t>
      </w:r>
    </w:p>
    <w:p w:rsidR="00E24CA5" w:rsidRPr="00462E3B" w:rsidRDefault="00E24CA5" w:rsidP="00887408">
      <w:pPr>
        <w:pStyle w:val="a6"/>
        <w:numPr>
          <w:ilvl w:val="0"/>
          <w:numId w:val="2"/>
        </w:numPr>
        <w:shd w:val="clear" w:color="auto" w:fill="FFFFFF"/>
      </w:pPr>
      <w:r w:rsidRPr="00462E3B">
        <w:t>Сборка электромагнита и испытание его действия.</w:t>
      </w:r>
    </w:p>
    <w:p w:rsidR="00E24CA5" w:rsidRPr="00E8086C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E8086C">
        <w:rPr>
          <w:b/>
          <w:color w:val="000000" w:themeColor="text1"/>
        </w:rPr>
        <w:t>Раздел 3. Световые явления (10ч)</w:t>
      </w:r>
    </w:p>
    <w:p w:rsidR="000E6A90" w:rsidRPr="00E8086C" w:rsidRDefault="00E24CA5" w:rsidP="000E6A90">
      <w:pPr>
        <w:pStyle w:val="a5"/>
        <w:contextualSpacing/>
        <w:textAlignment w:val="top"/>
        <w:rPr>
          <w:color w:val="000000" w:themeColor="text1"/>
        </w:rPr>
      </w:pPr>
      <w:r w:rsidRPr="00E8086C">
        <w:rPr>
          <w:color w:val="000000" w:themeColor="text1"/>
        </w:rPr>
        <w:t> </w:t>
      </w:r>
      <w:r w:rsidR="000E6A90" w:rsidRPr="00E8086C">
        <w:rPr>
          <w:color w:val="000000" w:themeColor="text1"/>
        </w:rPr>
        <w:t xml:space="preserve">Свет – электромагнитная волна. Скорость света. Источники света. Закон прямолинейного распространение света. Закон отражения света. Плоское зеркало. Закон преломления света. Линзы. Фокусное расстояние и оптическая сила линзы. Изображение предмета в зеркале и линзе. </w:t>
      </w:r>
      <w:r w:rsidR="000E6A90" w:rsidRPr="00E8086C">
        <w:rPr>
          <w:b/>
          <w:color w:val="000000" w:themeColor="text1"/>
        </w:rPr>
        <w:t>Оптические приборы.</w:t>
      </w:r>
      <w:r w:rsidR="000E6A90" w:rsidRPr="00E8086C">
        <w:rPr>
          <w:color w:val="000000" w:themeColor="text1"/>
        </w:rPr>
        <w:t xml:space="preserve"> Глаз как оптическая система. Дисперсия света. </w:t>
      </w:r>
      <w:r w:rsidR="000E6A90" w:rsidRPr="00E8086C">
        <w:rPr>
          <w:b/>
          <w:color w:val="000000" w:themeColor="text1"/>
        </w:rPr>
        <w:t>Интерференция и дифракция света.</w:t>
      </w:r>
    </w:p>
    <w:p w:rsidR="00E24CA5" w:rsidRPr="00E8086C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</w:p>
    <w:p w:rsidR="00E24CA5" w:rsidRPr="00E8086C" w:rsidRDefault="00E24CA5" w:rsidP="00887408">
      <w:pPr>
        <w:pStyle w:val="3"/>
        <w:spacing w:before="0" w:after="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8086C">
        <w:rPr>
          <w:rFonts w:ascii="Times New Roman" w:hAnsi="Times New Roman"/>
          <w:color w:val="000000" w:themeColor="text1"/>
          <w:sz w:val="24"/>
          <w:szCs w:val="24"/>
        </w:rPr>
        <w:t>Демонстрации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 Источники света.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Прямолинейное распространение света.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Закон отражения света.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Изображение в плоском зеркале.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Преломление света.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Ход лучей в собирающей линзе.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Ход лучей в рассеивающей линзе.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Получение изображений с помощью линз.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Принцип действия проекционного аппарата и фотоаппарата.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Модель глаза.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Дисперсия белого света.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Получение белого света при сложении света разных цветов.</w:t>
      </w:r>
    </w:p>
    <w:p w:rsidR="00E24CA5" w:rsidRPr="00E8086C" w:rsidRDefault="00E24CA5" w:rsidP="00887408">
      <w:pPr>
        <w:pStyle w:val="11"/>
        <w:spacing w:line="240" w:lineRule="auto"/>
        <w:ind w:firstLine="0"/>
        <w:contextualSpacing/>
        <w:jc w:val="left"/>
        <w:rPr>
          <w:b/>
          <w:color w:val="000000" w:themeColor="text1"/>
          <w:szCs w:val="24"/>
        </w:rPr>
      </w:pPr>
      <w:r w:rsidRPr="00E8086C">
        <w:rPr>
          <w:b/>
          <w:color w:val="000000" w:themeColor="text1"/>
          <w:szCs w:val="24"/>
        </w:rPr>
        <w:t>Лабораторные работы</w:t>
      </w:r>
    </w:p>
    <w:p w:rsidR="00E24CA5" w:rsidRPr="00462E3B" w:rsidRDefault="00462E3B" w:rsidP="00462E3B">
      <w:pPr>
        <w:pStyle w:val="11"/>
        <w:spacing w:line="240" w:lineRule="auto"/>
        <w:ind w:left="360" w:firstLine="0"/>
        <w:contextualSpacing/>
        <w:jc w:val="left"/>
        <w:rPr>
          <w:b/>
          <w:szCs w:val="24"/>
        </w:rPr>
      </w:pPr>
      <w:r>
        <w:rPr>
          <w:szCs w:val="24"/>
        </w:rPr>
        <w:t>1.</w:t>
      </w:r>
      <w:r w:rsidR="00E24CA5" w:rsidRPr="00462E3B">
        <w:rPr>
          <w:szCs w:val="24"/>
        </w:rPr>
        <w:t>Получение изображения при помощи линзы.</w:t>
      </w:r>
    </w:p>
    <w:p w:rsidR="00E24CA5" w:rsidRPr="00E8086C" w:rsidRDefault="00E24CA5" w:rsidP="00887408">
      <w:pPr>
        <w:pStyle w:val="11"/>
        <w:spacing w:line="240" w:lineRule="auto"/>
        <w:ind w:firstLine="0"/>
        <w:contextualSpacing/>
        <w:jc w:val="center"/>
        <w:rPr>
          <w:color w:val="000000" w:themeColor="text1"/>
          <w:szCs w:val="24"/>
        </w:rPr>
      </w:pPr>
    </w:p>
    <w:p w:rsidR="00462E3B" w:rsidRDefault="00462E3B" w:rsidP="00887408">
      <w:pPr>
        <w:contextualSpacing/>
        <w:jc w:val="center"/>
        <w:rPr>
          <w:b/>
          <w:color w:val="000000" w:themeColor="text1"/>
        </w:rPr>
      </w:pPr>
    </w:p>
    <w:p w:rsidR="00E24CA5" w:rsidRPr="00E8086C" w:rsidRDefault="00E24CA5" w:rsidP="00887408">
      <w:pPr>
        <w:contextualSpacing/>
        <w:jc w:val="center"/>
        <w:rPr>
          <w:b/>
          <w:color w:val="000000" w:themeColor="text1"/>
        </w:rPr>
      </w:pPr>
      <w:r w:rsidRPr="00E8086C">
        <w:rPr>
          <w:b/>
          <w:color w:val="000000" w:themeColor="text1"/>
        </w:rPr>
        <w:lastRenderedPageBreak/>
        <w:t>Тематическое планирование</w:t>
      </w:r>
    </w:p>
    <w:p w:rsidR="00E24CA5" w:rsidRPr="00E8086C" w:rsidRDefault="00E24CA5" w:rsidP="00887408">
      <w:pPr>
        <w:ind w:left="360"/>
        <w:contextualSpacing/>
        <w:rPr>
          <w:b/>
          <w:color w:val="000000" w:themeColor="text1"/>
        </w:rPr>
      </w:pPr>
    </w:p>
    <w:tbl>
      <w:tblPr>
        <w:tblW w:w="12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6999"/>
        <w:gridCol w:w="1499"/>
        <w:gridCol w:w="1812"/>
        <w:gridCol w:w="1806"/>
      </w:tblGrid>
      <w:tr w:rsidR="00F4641F" w:rsidRPr="00E8086C" w:rsidTr="00F4641F">
        <w:trPr>
          <w:trHeight w:val="234"/>
          <w:jc w:val="center"/>
        </w:trPr>
        <w:tc>
          <w:tcPr>
            <w:tcW w:w="633" w:type="dxa"/>
            <w:vMerge w:val="restart"/>
            <w:shd w:val="clear" w:color="auto" w:fill="auto"/>
          </w:tcPr>
          <w:p w:rsidR="00F4641F" w:rsidRPr="00E8086C" w:rsidRDefault="00F4641F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№</w:t>
            </w:r>
          </w:p>
          <w:p w:rsidR="00F4641F" w:rsidRPr="00E8086C" w:rsidRDefault="00F4641F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п/п</w:t>
            </w:r>
          </w:p>
        </w:tc>
        <w:tc>
          <w:tcPr>
            <w:tcW w:w="7192" w:type="dxa"/>
            <w:vMerge w:val="restart"/>
            <w:shd w:val="clear" w:color="auto" w:fill="auto"/>
          </w:tcPr>
          <w:p w:rsidR="00F4641F" w:rsidRPr="00E8086C" w:rsidRDefault="00F4641F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Разделы, темы</w:t>
            </w: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1F" w:rsidRPr="00E8086C" w:rsidRDefault="00F4641F" w:rsidP="00F4641F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Количество часов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41F" w:rsidRPr="00E8086C" w:rsidRDefault="00F4641F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Практическая часть программы</w:t>
            </w:r>
          </w:p>
        </w:tc>
      </w:tr>
      <w:tr w:rsidR="00F4641F" w:rsidRPr="00E8086C" w:rsidTr="00F4641F">
        <w:trPr>
          <w:trHeight w:val="1246"/>
          <w:jc w:val="center"/>
        </w:trPr>
        <w:tc>
          <w:tcPr>
            <w:tcW w:w="633" w:type="dxa"/>
            <w:vMerge/>
            <w:shd w:val="clear" w:color="auto" w:fill="auto"/>
          </w:tcPr>
          <w:p w:rsidR="00F4641F" w:rsidRPr="00E8086C" w:rsidRDefault="00F4641F" w:rsidP="00887408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7192" w:type="dxa"/>
            <w:vMerge/>
            <w:shd w:val="clear" w:color="auto" w:fill="auto"/>
          </w:tcPr>
          <w:p w:rsidR="00F4641F" w:rsidRPr="00E8086C" w:rsidRDefault="00F4641F" w:rsidP="00887408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F4641F" w:rsidRPr="00E8086C" w:rsidRDefault="00F4641F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Рабочая программа</w:t>
            </w:r>
          </w:p>
        </w:tc>
        <w:tc>
          <w:tcPr>
            <w:tcW w:w="1719" w:type="dxa"/>
            <w:tcBorders>
              <w:top w:val="single" w:sz="4" w:space="0" w:color="auto"/>
              <w:right w:val="single" w:sz="4" w:space="0" w:color="auto"/>
            </w:tcBorders>
          </w:tcPr>
          <w:p w:rsidR="00F4641F" w:rsidRPr="00E8086C" w:rsidRDefault="00F4641F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Лабораторные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F4641F" w:rsidRPr="00E8086C" w:rsidRDefault="00F4641F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Контрольные работы</w:t>
            </w: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F4641F" w:rsidP="00887408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7192" w:type="dxa"/>
            <w:shd w:val="clear" w:color="auto" w:fill="auto"/>
          </w:tcPr>
          <w:p w:rsidR="00F4641F" w:rsidRPr="00E8086C" w:rsidRDefault="00E8086C" w:rsidP="00E8086C">
            <w:pPr>
              <w:contextualSpacing/>
              <w:rPr>
                <w:rFonts w:eastAsia="Batang"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 xml:space="preserve">Раздел 1. Тепловые явления 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887408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25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887408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2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887408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2</w:t>
            </w: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E8086C" w:rsidP="00D23BB3">
            <w:pPr>
              <w:contextualSpacing/>
              <w:rPr>
                <w:rFonts w:eastAsia="Calibri"/>
                <w:color w:val="000000" w:themeColor="text1"/>
              </w:rPr>
            </w:pPr>
            <w:r w:rsidRPr="00E8086C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Техника безопасности в кабинете физики. Стартовая контрольная работа.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E8086C" w:rsidP="00D23BB3">
            <w:pPr>
              <w:contextualSpacing/>
              <w:rPr>
                <w:rFonts w:eastAsia="Calibri"/>
                <w:color w:val="000000" w:themeColor="text1"/>
              </w:rPr>
            </w:pPr>
            <w:r w:rsidRPr="00E8086C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Тепловое движение. Внутренняя энергия.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Способы изменения внутренней энергии.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Виды теплопередачи. Теплопроводность.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Конвекция. Излучение.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Сравнение видов теплопередачи. Примеры теплопередачи в природе и в технике.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Количество теплоты.  Удельная теплоемкость вещества.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Расчет количества теплоты, необходимого для нагревания тела или выделяемого телом при охлаждении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r w:rsidRPr="00E8086C">
              <w:t>Лабораторная работа № 1: «Сравнение количеств теплоты при смешении воды разной температуры».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E8086C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r w:rsidRPr="00E8086C">
              <w:t>Решение задач на расчет количества теплоты, нахождение удельной теплоемкости вещества.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r w:rsidRPr="00E8086C">
              <w:t>Энергия топлива. Закон сохранения и превращения энергии в механических и тепловых процессах.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r w:rsidRPr="00E8086C">
              <w:t>Решение задач по теме «Энергия топлива. Удельная теплота сгорания. Закон сохранения энергии в механических и тепловых процессах».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r w:rsidRPr="00E8086C">
              <w:rPr>
                <w:b/>
              </w:rPr>
              <w:t xml:space="preserve">Обобщение и систематизация знаний по теме: </w:t>
            </w:r>
            <w:r w:rsidRPr="00E8086C">
              <w:t>«Тепловые явления» (№1)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E8086C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</w:t>
            </w: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Различные агрегатные состояния вещества.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15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Плавление и отвердевание кристаллических тел.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Удельная теплота плавления.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Испарение и конденсация.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18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Относительная влажность воздуха и ее измерение.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Лабораторная работа № 2: "Измерение относительной влажности воздуха с помощью термометра".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E8086C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Кипение, удельная теплота парообразования.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21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Решение задач на расчет количества теплоты при агрегатных переходах.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22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Работа пара и газа при расширении. Двигатель внутреннего сгорания.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Паровая турбина. КПД теплового двигателя.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24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Повторение темы: "Тепловые явления".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470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25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rPr>
                <w:b/>
              </w:rPr>
              <w:t>Обобщение и систематизация знаний по теме:</w:t>
            </w:r>
            <w:r w:rsidRPr="00E8086C">
              <w:t xml:space="preserve"> "Изменение агрегатных состояний вещества"</w:t>
            </w:r>
            <w:r w:rsidRPr="00E8086C">
              <w:rPr>
                <w:b/>
              </w:rPr>
              <w:t xml:space="preserve"> (</w:t>
            </w:r>
            <w:r w:rsidRPr="00E8086C">
              <w:t>№ 2)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E8086C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</w:t>
            </w: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F4641F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7192" w:type="dxa"/>
            <w:shd w:val="clear" w:color="auto" w:fill="auto"/>
          </w:tcPr>
          <w:p w:rsidR="00F4641F" w:rsidRPr="00462E3B" w:rsidRDefault="00F4641F" w:rsidP="00D23BB3">
            <w:pPr>
              <w:contextualSpacing/>
              <w:rPr>
                <w:rFonts w:eastAsia="Batang"/>
                <w:b/>
                <w:color w:val="000000" w:themeColor="text1"/>
              </w:rPr>
            </w:pPr>
            <w:r w:rsidRPr="00462E3B">
              <w:rPr>
                <w:rFonts w:eastAsia="Batang"/>
                <w:b/>
              </w:rPr>
              <w:t>Электрические и электромагнитные явления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28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5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</w:t>
            </w: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Электризация тел. Два рода зарядов.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Электрическое поле. Делимость электрического заряда.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Строение атома.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Объяснение электризации тел.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Электрический ток. Электрические цепи.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462E3B">
            <w:pPr>
              <w:snapToGrid w:val="0"/>
            </w:pPr>
            <w:r w:rsidRPr="00E8086C">
              <w:t>Электрический ток в металлах. Действия электрического тока.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Сила тока. Измерение силы тока. Амперметр.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Лабораторная работа № 3: "Сборка электрической цепи и измерение силы тока в ее различных участках"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462E3B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aa"/>
              <w:snapToGrid w:val="0"/>
            </w:pPr>
            <w:r w:rsidRPr="00E8086C">
              <w:t>Электрическое напряжение. Лабораторная работа № 4:</w:t>
            </w:r>
            <w:r w:rsidRPr="00E8086C">
              <w:rPr>
                <w:lang w:val="ru-RU"/>
              </w:rPr>
              <w:t xml:space="preserve"> «</w:t>
            </w:r>
            <w:r w:rsidRPr="00E8086C">
              <w:t>Измерение напряжения</w:t>
            </w:r>
            <w:r w:rsidRPr="00E8086C">
              <w:rPr>
                <w:lang w:val="ru-RU"/>
              </w:rPr>
              <w:t>»</w:t>
            </w:r>
            <w:r w:rsidRPr="00E8086C">
              <w:t xml:space="preserve">. 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462E3B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Электрическое сопротивление проводников.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Закон Ома для участка цепи.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Расчет сопротивления проводников. Реостаты.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 xml:space="preserve">Лабораторные работы № 5,6: "Регулирование силы тока реостатом", "Определение сопротивления проводника при </w:t>
            </w:r>
            <w:r w:rsidRPr="00E8086C">
              <w:lastRenderedPageBreak/>
              <w:t>помощи амперметра и вольтметра".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462E3B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14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Последовательное соединение проводников.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Параллельное соединение проводников.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aa"/>
              <w:snapToGrid w:val="0"/>
            </w:pPr>
            <w:r w:rsidRPr="00E8086C">
              <w:t>Решение задач (закон Ома для участка цепи, парал. и посл.соединение проводников).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Работа и мощность электрического тока.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18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Лабораторная работа № 7: "Измерение мощности и работы тока в электрической лампе".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462E3B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aa"/>
              <w:snapToGrid w:val="0"/>
            </w:pPr>
            <w:r w:rsidRPr="00E8086C">
              <w:t>Нагревание проводников электрическим током.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Короткое замыкание. Предохранители.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21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Решение задач.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22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rPr>
                <w:b/>
              </w:rPr>
              <w:t>Повторение и систематизация знаний по теме</w:t>
            </w:r>
            <w:r w:rsidRPr="00E8086C">
              <w:t>: "Электрические явления. Электрический ток". (№3)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462E3B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aa"/>
            </w:pPr>
            <w:r w:rsidRPr="00E8086C">
              <w:t>Магнитное поле. Магнитное поле прямого тока.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24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aa"/>
            </w:pPr>
            <w:r w:rsidRPr="00E8086C">
              <w:t>Магнитное поле катушки с током.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25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aa"/>
            </w:pPr>
            <w:r w:rsidRPr="00E8086C">
              <w:t>Применение электромагнитов. Электромагнитное реле.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26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aa"/>
            </w:pPr>
            <w:r w:rsidRPr="00E8086C">
              <w:t>Лабораторная работа № 8</w:t>
            </w:r>
            <w:r w:rsidRPr="00E8086C">
              <w:rPr>
                <w:lang w:val="ru-RU"/>
              </w:rPr>
              <w:t>:</w:t>
            </w:r>
            <w:r w:rsidRPr="00E8086C">
              <w:t xml:space="preserve"> "Сборка электромагнита и испытание его действия"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27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aa"/>
            </w:pPr>
            <w:r w:rsidRPr="00E8086C">
              <w:t>Постоянные магниты.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28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aa"/>
            </w:pPr>
            <w:r w:rsidRPr="00E8086C">
              <w:t xml:space="preserve">Электродвигатель. 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462E3B" w:rsidRDefault="00F4641F" w:rsidP="00D23BB3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192" w:type="dxa"/>
            <w:shd w:val="clear" w:color="auto" w:fill="auto"/>
          </w:tcPr>
          <w:p w:rsidR="00F4641F" w:rsidRPr="00462E3B" w:rsidRDefault="00F4641F" w:rsidP="00D23BB3">
            <w:pPr>
              <w:contextualSpacing/>
              <w:rPr>
                <w:rFonts w:eastAsia="Batang"/>
                <w:b/>
              </w:rPr>
            </w:pPr>
            <w:r w:rsidRPr="00462E3B">
              <w:rPr>
                <w:rFonts w:eastAsia="Batang"/>
                <w:b/>
              </w:rPr>
              <w:t>Световые явления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10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</w:t>
            </w:r>
          </w:p>
        </w:tc>
      </w:tr>
      <w:tr w:rsidR="00F4641F" w:rsidRPr="00E8086C" w:rsidTr="00462E3B">
        <w:trPr>
          <w:trHeight w:val="478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2"/>
              <w:numPr>
                <w:ilvl w:val="1"/>
                <w:numId w:val="0"/>
              </w:numPr>
              <w:tabs>
                <w:tab w:val="num" w:pos="576"/>
              </w:tabs>
              <w:suppressAutoHyphens/>
              <w:ind w:left="576" w:hanging="576"/>
              <w:jc w:val="left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E8086C">
              <w:rPr>
                <w:bCs/>
                <w:iCs/>
                <w:sz w:val="24"/>
                <w:szCs w:val="24"/>
                <w:lang w:val="ru-RU" w:eastAsia="ru-RU"/>
              </w:rPr>
              <w:t>Источники света.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462E3B">
        <w:trPr>
          <w:trHeight w:val="145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462E3B" w:rsidP="00D23BB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b w:val="0"/>
                <w:sz w:val="24"/>
                <w:szCs w:val="24"/>
              </w:rPr>
              <w:t>Прямолинейное распространение света.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aa"/>
            </w:pPr>
            <w:r w:rsidRPr="00E8086C">
              <w:t xml:space="preserve">Отражение света. Законы отражения. 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aa"/>
            </w:pPr>
            <w:r w:rsidRPr="00E8086C">
              <w:t>Плоское зеркало. Зеркальное и рассеянное отражение света.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aa"/>
            </w:pPr>
            <w:r w:rsidRPr="00E8086C">
              <w:t xml:space="preserve">Преломление света. 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aa"/>
            </w:pPr>
            <w:r w:rsidRPr="00E8086C">
              <w:t>Линзы. Изображения, даваемые линзами.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aa"/>
            </w:pPr>
            <w:r w:rsidRPr="00E8086C">
              <w:t>Лабораторная работа №</w:t>
            </w:r>
            <w:r w:rsidRPr="00E8086C">
              <w:rPr>
                <w:lang w:val="ru-RU"/>
              </w:rPr>
              <w:t>9:</w:t>
            </w:r>
            <w:r w:rsidRPr="00E8086C">
              <w:t xml:space="preserve"> "Получение изображения при помощи линзы".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462E3B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aa"/>
            </w:pPr>
            <w:r w:rsidRPr="00E8086C">
              <w:t>Оптическая сила линзы. Фотографический аппарат.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aa"/>
              <w:rPr>
                <w:lang w:val="ru-RU"/>
              </w:rPr>
            </w:pPr>
            <w:r w:rsidRPr="00E8086C">
              <w:rPr>
                <w:b/>
              </w:rPr>
              <w:t>Повторение и систематизация знаний по теме</w:t>
            </w:r>
            <w:r w:rsidRPr="00E8086C">
              <w:rPr>
                <w:lang w:val="ru-RU"/>
              </w:rPr>
              <w:t>:</w:t>
            </w:r>
            <w:r w:rsidRPr="00E8086C">
              <w:t xml:space="preserve"> "Световые явления".</w:t>
            </w:r>
            <w:r w:rsidRPr="00E8086C">
              <w:rPr>
                <w:lang w:val="ru-RU"/>
              </w:rPr>
              <w:t>(№4)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462E3B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pStyle w:val="aa"/>
            </w:pPr>
            <w:r w:rsidRPr="00E8086C">
              <w:t xml:space="preserve"> Глаз и зрение. Очки.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462E3B" w:rsidRDefault="00F4641F" w:rsidP="00D23BB3">
            <w:pPr>
              <w:contextualSpacing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7192" w:type="dxa"/>
            <w:shd w:val="clear" w:color="auto" w:fill="auto"/>
          </w:tcPr>
          <w:p w:rsidR="00F4641F" w:rsidRPr="00462E3B" w:rsidRDefault="00F4641F" w:rsidP="00D23BB3">
            <w:pPr>
              <w:contextualSpacing/>
              <w:rPr>
                <w:rFonts w:eastAsia="Batang"/>
                <w:b/>
                <w:color w:val="000000" w:themeColor="text1"/>
              </w:rPr>
            </w:pPr>
            <w:r w:rsidRPr="00462E3B">
              <w:rPr>
                <w:rFonts w:eastAsia="Batang"/>
                <w:b/>
                <w:color w:val="000000" w:themeColor="text1"/>
              </w:rPr>
              <w:t xml:space="preserve">Повторение 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5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-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462E3B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</w:pPr>
            <w:r w:rsidRPr="00E8086C">
              <w:t>Решение задач по теме: «Тепловые явления»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r w:rsidRPr="00E8086C">
              <w:t>Решение задач по теме: «Электрические явления»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r w:rsidRPr="00E8086C">
              <w:t>Решение задач по теме: «Электромагнитные явления»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r w:rsidRPr="00E8086C">
              <w:t>Итоговая контрольная работа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462E3B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462E3B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rPr>
                <w:color w:val="FF0000"/>
              </w:rPr>
            </w:pPr>
            <w:r w:rsidRPr="00E8086C">
              <w:t>Решение задач по теме: «Световые явления»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F4641F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right"/>
              <w:rPr>
                <w:b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>Итого за 1 четверть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16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contextualSpacing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contextualSpacing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F4641F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right"/>
              <w:rPr>
                <w:b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>Итого за 2 четверть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16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contextualSpacing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contextualSpacing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F4641F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right"/>
              <w:rPr>
                <w:b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>Итого за 3 четверть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20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contextualSpacing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contextualSpacing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F4641F" w:rsidRPr="00E8086C" w:rsidTr="00F4641F">
        <w:trPr>
          <w:trHeight w:val="336"/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F4641F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71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right"/>
              <w:rPr>
                <w:b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>Итого за 4 четверть</w:t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16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F4641F" w:rsidP="00D23BB3">
            <w:pPr>
              <w:contextualSpacing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F4641F" w:rsidP="00D23BB3">
            <w:pPr>
              <w:contextualSpacing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F4641F" w:rsidRPr="00E8086C" w:rsidTr="00F4641F">
        <w:trPr>
          <w:jc w:val="center"/>
        </w:trPr>
        <w:tc>
          <w:tcPr>
            <w:tcW w:w="633" w:type="dxa"/>
            <w:shd w:val="clear" w:color="auto" w:fill="auto"/>
          </w:tcPr>
          <w:p w:rsidR="00F4641F" w:rsidRPr="00E8086C" w:rsidRDefault="00F4641F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7192" w:type="dxa"/>
            <w:shd w:val="clear" w:color="auto" w:fill="auto"/>
            <w:vAlign w:val="center"/>
          </w:tcPr>
          <w:p w:rsidR="00F4641F" w:rsidRPr="00E8086C" w:rsidRDefault="00F4641F" w:rsidP="00D23BB3">
            <w:pPr>
              <w:snapToGrid w:val="0"/>
              <w:contextualSpacing/>
              <w:jc w:val="right"/>
              <w:rPr>
                <w:b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>Итого:</w:t>
            </w:r>
            <w:r w:rsidRPr="00E8086C">
              <w:rPr>
                <w:b/>
                <w:color w:val="000000" w:themeColor="text1"/>
              </w:rPr>
              <w:tab/>
            </w:r>
          </w:p>
        </w:tc>
        <w:tc>
          <w:tcPr>
            <w:tcW w:w="1392" w:type="dxa"/>
            <w:shd w:val="clear" w:color="auto" w:fill="auto"/>
          </w:tcPr>
          <w:p w:rsidR="00F4641F" w:rsidRPr="00E8086C" w:rsidRDefault="00F4641F" w:rsidP="00D23BB3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68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F4641F" w:rsidRPr="00E8086C" w:rsidRDefault="00462E3B" w:rsidP="00D23BB3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9</w:t>
            </w:r>
            <w:bookmarkStart w:id="0" w:name="_GoBack"/>
            <w:bookmarkEnd w:id="0"/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4641F" w:rsidRPr="00E8086C" w:rsidRDefault="00462E3B" w:rsidP="00D23BB3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5</w:t>
            </w:r>
          </w:p>
        </w:tc>
      </w:tr>
    </w:tbl>
    <w:p w:rsidR="00E24CA5" w:rsidRPr="00E8086C" w:rsidRDefault="00E24CA5" w:rsidP="00887408">
      <w:pPr>
        <w:jc w:val="both"/>
        <w:rPr>
          <w:color w:val="000000" w:themeColor="text1"/>
        </w:rPr>
      </w:pPr>
    </w:p>
    <w:p w:rsidR="00E24CA5" w:rsidRPr="00E8086C" w:rsidRDefault="00E24CA5" w:rsidP="00887408">
      <w:pPr>
        <w:jc w:val="both"/>
        <w:rPr>
          <w:color w:val="000000" w:themeColor="text1"/>
        </w:rPr>
      </w:pPr>
    </w:p>
    <w:p w:rsidR="00E24CA5" w:rsidRPr="00E8086C" w:rsidRDefault="00E24CA5" w:rsidP="00887408">
      <w:pPr>
        <w:rPr>
          <w:color w:val="000000" w:themeColor="text1"/>
        </w:rPr>
      </w:pPr>
    </w:p>
    <w:sectPr w:rsidR="00E24CA5" w:rsidRPr="00E8086C" w:rsidSect="00F468EC">
      <w:pgSz w:w="16838" w:h="11906" w:orient="landscape"/>
      <w:pgMar w:top="568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526B"/>
    <w:multiLevelType w:val="hybridMultilevel"/>
    <w:tmpl w:val="D206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80897"/>
    <w:multiLevelType w:val="hybridMultilevel"/>
    <w:tmpl w:val="427E4440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D60CD6"/>
    <w:multiLevelType w:val="hybridMultilevel"/>
    <w:tmpl w:val="89AE3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2422"/>
    <w:rsid w:val="00031BA8"/>
    <w:rsid w:val="000538F8"/>
    <w:rsid w:val="000E6A90"/>
    <w:rsid w:val="002C14D4"/>
    <w:rsid w:val="0035612A"/>
    <w:rsid w:val="00462E3B"/>
    <w:rsid w:val="004D1D78"/>
    <w:rsid w:val="0083224F"/>
    <w:rsid w:val="00887408"/>
    <w:rsid w:val="00984689"/>
    <w:rsid w:val="00A83DF2"/>
    <w:rsid w:val="00C946F1"/>
    <w:rsid w:val="00CD2422"/>
    <w:rsid w:val="00D23BB3"/>
    <w:rsid w:val="00E24CA5"/>
    <w:rsid w:val="00E8086C"/>
    <w:rsid w:val="00F4641F"/>
    <w:rsid w:val="00F468EC"/>
    <w:rsid w:val="00F61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3B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D23BB3"/>
    <w:pPr>
      <w:keepNext/>
      <w:jc w:val="center"/>
      <w:outlineLvl w:val="1"/>
    </w:pPr>
    <w:rPr>
      <w:sz w:val="28"/>
      <w:szCs w:val="20"/>
      <w:lang/>
    </w:rPr>
  </w:style>
  <w:style w:type="paragraph" w:styleId="3">
    <w:name w:val="heading 3"/>
    <w:basedOn w:val="a"/>
    <w:next w:val="a"/>
    <w:link w:val="30"/>
    <w:qFormat/>
    <w:rsid w:val="00E24C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E24CA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24CA5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a3">
    <w:name w:val="No Spacing"/>
    <w:link w:val="a4"/>
    <w:uiPriority w:val="1"/>
    <w:qFormat/>
    <w:rsid w:val="00E24C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24CA5"/>
    <w:rPr>
      <w:rFonts w:ascii="Calibri" w:eastAsia="Calibri" w:hAnsi="Calibri" w:cs="Times New Roman"/>
    </w:rPr>
  </w:style>
  <w:style w:type="paragraph" w:styleId="a5">
    <w:name w:val="Normal (Web)"/>
    <w:basedOn w:val="a"/>
    <w:rsid w:val="00E24CA5"/>
    <w:pPr>
      <w:spacing w:before="100" w:beforeAutospacing="1" w:after="100" w:afterAutospacing="1"/>
    </w:pPr>
  </w:style>
  <w:style w:type="paragraph" w:customStyle="1" w:styleId="11">
    <w:name w:val="Стиль1"/>
    <w:rsid w:val="00E24CA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E24CA5"/>
    <w:pPr>
      <w:ind w:left="720"/>
      <w:contextualSpacing/>
    </w:pPr>
  </w:style>
  <w:style w:type="character" w:customStyle="1" w:styleId="fontstyle01">
    <w:name w:val="fontstyle01"/>
    <w:basedOn w:val="a0"/>
    <w:rsid w:val="0088740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a7">
    <w:name w:val="Emphasis"/>
    <w:qFormat/>
    <w:rsid w:val="0098468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3224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224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rsid w:val="00D23BB3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basedOn w:val="a0"/>
    <w:link w:val="aa"/>
    <w:uiPriority w:val="99"/>
    <w:rsid w:val="00D23BB3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0">
    <w:name w:val="Заголовок 2 Знак"/>
    <w:basedOn w:val="a0"/>
    <w:link w:val="2"/>
    <w:rsid w:val="00D23BB3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10">
    <w:name w:val="Заголовок 1 Знак"/>
    <w:basedOn w:val="a0"/>
    <w:link w:val="1"/>
    <w:rsid w:val="00D23BB3"/>
    <w:rPr>
      <w:rFonts w:ascii="Cambria" w:eastAsia="Times New Roman" w:hAnsi="Cambria" w:cs="Times New Roman"/>
      <w:b/>
      <w:bCs/>
      <w:kern w:val="32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Колмыкова</dc:creator>
  <cp:keywords/>
  <dc:description/>
  <cp:lastModifiedBy>USER</cp:lastModifiedBy>
  <cp:revision>17</cp:revision>
  <cp:lastPrinted>2019-11-14T05:44:00Z</cp:lastPrinted>
  <dcterms:created xsi:type="dcterms:W3CDTF">2019-10-18T09:22:00Z</dcterms:created>
  <dcterms:modified xsi:type="dcterms:W3CDTF">2019-11-23T06:20:00Z</dcterms:modified>
</cp:coreProperties>
</file>