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EB" w:rsidRPr="00CD22EB" w:rsidRDefault="00CD22EB" w:rsidP="00CD22EB">
      <w:pPr>
        <w:pStyle w:val="2"/>
        <w:jc w:val="center"/>
        <w:rPr>
          <w:b/>
        </w:rPr>
      </w:pPr>
      <w:r w:rsidRPr="00CD22EB">
        <w:rPr>
          <w:b/>
        </w:rPr>
        <w:t>Муниципальное автономное общеобразовательное учреждение</w:t>
      </w:r>
    </w:p>
    <w:p w:rsidR="00CD22EB" w:rsidRPr="00CD22EB" w:rsidRDefault="00CD22EB" w:rsidP="00CD22EB">
      <w:pPr>
        <w:pStyle w:val="2"/>
        <w:jc w:val="center"/>
        <w:rPr>
          <w:b/>
        </w:rPr>
      </w:pPr>
      <w:r w:rsidRPr="00CD22EB">
        <w:rPr>
          <w:b/>
        </w:rPr>
        <w:t>«Прииртышская средняя общеобразовательная школа»-</w:t>
      </w:r>
    </w:p>
    <w:p w:rsidR="00CD22EB" w:rsidRPr="00CD22EB" w:rsidRDefault="00CD22EB" w:rsidP="00CD22EB">
      <w:pPr>
        <w:pStyle w:val="2"/>
        <w:jc w:val="center"/>
        <w:rPr>
          <w:b/>
        </w:rPr>
      </w:pPr>
      <w:r w:rsidRPr="00CD22EB">
        <w:rPr>
          <w:b/>
        </w:rPr>
        <w:t>филиал МАОУ «Полуяновская СОШ»</w:t>
      </w:r>
    </w:p>
    <w:p w:rsidR="00CD22EB" w:rsidRPr="006A7A70" w:rsidRDefault="00CD22EB" w:rsidP="00CD22EB">
      <w:pPr>
        <w:shd w:val="clear" w:color="auto" w:fill="FFFFFF"/>
        <w:jc w:val="both"/>
        <w:rPr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76"/>
      </w:tblGrid>
      <w:tr w:rsidR="00CD22EB" w:rsidRPr="006A7A70" w:rsidTr="00C524BB">
        <w:trPr>
          <w:trHeight w:val="1686"/>
          <w:jc w:val="center"/>
        </w:trPr>
        <w:tc>
          <w:tcPr>
            <w:tcW w:w="222" w:type="dxa"/>
          </w:tcPr>
          <w:p w:rsidR="00CD22EB" w:rsidRPr="006A7A70" w:rsidRDefault="00CD22EB" w:rsidP="00C524BB"/>
        </w:tc>
        <w:tc>
          <w:tcPr>
            <w:tcW w:w="236" w:type="dxa"/>
          </w:tcPr>
          <w:p w:rsidR="00CD22EB" w:rsidRPr="006A7A70" w:rsidRDefault="00CD22EB" w:rsidP="00C524BB"/>
        </w:tc>
        <w:tc>
          <w:tcPr>
            <w:tcW w:w="14343" w:type="dxa"/>
          </w:tcPr>
          <w:p w:rsidR="00CD22EB" w:rsidRPr="006A7A70" w:rsidRDefault="00CD22EB" w:rsidP="00C524BB">
            <w:r w:rsidRPr="006A7A70"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2EB" w:rsidRPr="006A7A70" w:rsidRDefault="00CD22EB" w:rsidP="00CD22EB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D22EB" w:rsidRPr="006A7A70" w:rsidRDefault="00CD22EB" w:rsidP="00CD22EB">
      <w:pPr>
        <w:shd w:val="clear" w:color="auto" w:fill="FFFFFF"/>
        <w:rPr>
          <w:b/>
          <w:bCs/>
          <w:sz w:val="24"/>
          <w:szCs w:val="24"/>
        </w:rPr>
      </w:pPr>
    </w:p>
    <w:p w:rsidR="00CD22EB" w:rsidRPr="00CD22EB" w:rsidRDefault="00CD22EB" w:rsidP="00CD22EB">
      <w:pPr>
        <w:pStyle w:val="ae"/>
        <w:jc w:val="center"/>
        <w:rPr>
          <w:rFonts w:ascii="Times New Roman" w:hAnsi="Times New Roman"/>
          <w:b/>
        </w:rPr>
      </w:pPr>
      <w:r w:rsidRPr="00CD22EB">
        <w:rPr>
          <w:rFonts w:ascii="Times New Roman" w:hAnsi="Times New Roman"/>
          <w:b/>
        </w:rPr>
        <w:t>РАБОЧАЯ ПРОГРАММА</w:t>
      </w:r>
    </w:p>
    <w:p w:rsidR="00CD22EB" w:rsidRPr="00CD22EB" w:rsidRDefault="00CD22EB" w:rsidP="00CD22EB">
      <w:pPr>
        <w:pStyle w:val="ae"/>
        <w:jc w:val="center"/>
        <w:rPr>
          <w:rFonts w:ascii="Times New Roman" w:hAnsi="Times New Roman"/>
          <w:b/>
        </w:rPr>
      </w:pPr>
      <w:r w:rsidRPr="00CD22EB">
        <w:rPr>
          <w:rFonts w:ascii="Times New Roman" w:hAnsi="Times New Roman"/>
          <w:b/>
        </w:rPr>
        <w:t>по литературе</w:t>
      </w:r>
    </w:p>
    <w:p w:rsidR="00CD22EB" w:rsidRPr="00CD22EB" w:rsidRDefault="00CD22EB" w:rsidP="00CD22EB">
      <w:pPr>
        <w:pStyle w:val="ae"/>
        <w:jc w:val="center"/>
        <w:rPr>
          <w:rFonts w:ascii="Times New Roman" w:hAnsi="Times New Roman"/>
          <w:b/>
        </w:rPr>
      </w:pPr>
      <w:r w:rsidRPr="00CD22EB">
        <w:rPr>
          <w:rFonts w:ascii="Times New Roman" w:hAnsi="Times New Roman"/>
          <w:b/>
        </w:rPr>
        <w:t>для 9 класса</w:t>
      </w:r>
    </w:p>
    <w:p w:rsidR="00CD22EB" w:rsidRPr="00CD22EB" w:rsidRDefault="00CD22EB" w:rsidP="00CD22EB">
      <w:pPr>
        <w:pStyle w:val="ae"/>
        <w:jc w:val="center"/>
        <w:rPr>
          <w:rFonts w:ascii="Times New Roman" w:hAnsi="Times New Roman"/>
          <w:b/>
        </w:rPr>
      </w:pPr>
      <w:r w:rsidRPr="00CD22EB">
        <w:rPr>
          <w:rFonts w:ascii="Times New Roman" w:hAnsi="Times New Roman"/>
          <w:b/>
        </w:rPr>
        <w:t>на 2019-2020 учебный год</w:t>
      </w:r>
    </w:p>
    <w:p w:rsidR="00CD22EB" w:rsidRPr="006A7A70" w:rsidRDefault="00CD22EB" w:rsidP="00CD22EB">
      <w:pPr>
        <w:shd w:val="clear" w:color="auto" w:fill="FFFFFF"/>
        <w:rPr>
          <w:b/>
          <w:bCs/>
          <w:sz w:val="24"/>
          <w:szCs w:val="24"/>
        </w:rPr>
      </w:pPr>
    </w:p>
    <w:p w:rsidR="00CD22EB" w:rsidRPr="00CD22EB" w:rsidRDefault="00CD22EB" w:rsidP="00CD22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D22E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D22EB">
        <w:rPr>
          <w:rFonts w:ascii="Times New Roman" w:hAnsi="Times New Roman" w:cs="Times New Roman"/>
          <w:bCs/>
          <w:sz w:val="24"/>
          <w:szCs w:val="24"/>
        </w:rPr>
        <w:tab/>
      </w:r>
    </w:p>
    <w:p w:rsidR="00CD22EB" w:rsidRPr="00CD22EB" w:rsidRDefault="00CD22EB" w:rsidP="00CD22E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D22EB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CD22EB">
        <w:rPr>
          <w:rFonts w:ascii="Times New Roman" w:hAnsi="Times New Roman" w:cs="Times New Roman"/>
          <w:bCs/>
          <w:sz w:val="24"/>
          <w:szCs w:val="24"/>
        </w:rPr>
        <w:tab/>
      </w:r>
    </w:p>
    <w:p w:rsidR="00CD22EB" w:rsidRPr="00CD22EB" w:rsidRDefault="00CD22EB" w:rsidP="00CD22EB">
      <w:pPr>
        <w:jc w:val="right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CD22EB" w:rsidRDefault="00CD22EB" w:rsidP="00CD22EB">
      <w:pPr>
        <w:jc w:val="right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CD22EB" w:rsidRPr="00CD22EB" w:rsidRDefault="006701D6" w:rsidP="006701D6">
      <w:pPr>
        <w:jc w:val="center"/>
        <w:rPr>
          <w:rStyle w:val="afa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fa"/>
          <w:rFonts w:ascii="Times New Roman" w:hAnsi="Times New Roman" w:cs="Times New Roman"/>
          <w:i w:val="0"/>
          <w:iCs w:val="0"/>
          <w:sz w:val="24"/>
          <w:szCs w:val="24"/>
        </w:rPr>
        <w:t>д</w:t>
      </w:r>
      <w:proofErr w:type="gramStart"/>
      <w:r>
        <w:rPr>
          <w:rStyle w:val="afa"/>
          <w:rFonts w:ascii="Times New Roman" w:hAnsi="Times New Roman" w:cs="Times New Roman"/>
          <w:i w:val="0"/>
          <w:iCs w:val="0"/>
          <w:sz w:val="24"/>
          <w:szCs w:val="24"/>
        </w:rPr>
        <w:t>.П</w:t>
      </w:r>
      <w:proofErr w:type="gramEnd"/>
      <w:r>
        <w:rPr>
          <w:rStyle w:val="afa"/>
          <w:rFonts w:ascii="Times New Roman" w:hAnsi="Times New Roman" w:cs="Times New Roman"/>
          <w:i w:val="0"/>
          <w:iCs w:val="0"/>
          <w:sz w:val="24"/>
          <w:szCs w:val="24"/>
        </w:rPr>
        <w:t>олуянова</w:t>
      </w:r>
    </w:p>
    <w:p w:rsidR="00CD22EB" w:rsidRPr="00C87A4B" w:rsidRDefault="00CD22EB" w:rsidP="006701D6">
      <w:pPr>
        <w:jc w:val="center"/>
        <w:rPr>
          <w:sz w:val="24"/>
          <w:szCs w:val="24"/>
        </w:rPr>
      </w:pPr>
      <w:r w:rsidRPr="00BA73E6">
        <w:rPr>
          <w:rStyle w:val="afa"/>
          <w:sz w:val="24"/>
          <w:szCs w:val="24"/>
        </w:rPr>
        <w:t>201</w:t>
      </w:r>
      <w:r>
        <w:rPr>
          <w:rStyle w:val="afa"/>
          <w:sz w:val="24"/>
          <w:szCs w:val="24"/>
        </w:rPr>
        <w:t>9</w:t>
      </w:r>
      <w:r w:rsidRPr="00BA73E6">
        <w:rPr>
          <w:rStyle w:val="afa"/>
          <w:sz w:val="24"/>
          <w:szCs w:val="24"/>
        </w:rPr>
        <w:t xml:space="preserve"> год</w:t>
      </w:r>
    </w:p>
    <w:p w:rsidR="00CD22EB" w:rsidRPr="00CD22EB" w:rsidRDefault="00CD22EB" w:rsidP="00CD22EB">
      <w:pPr>
        <w:tabs>
          <w:tab w:val="left" w:pos="28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t xml:space="preserve">                                                                                             </w:t>
      </w:r>
      <w:r w:rsidRPr="00CD22E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актуальность произведе</w:t>
      </w:r>
      <w:r>
        <w:rPr>
          <w:rFonts w:ascii="Times New Roman" w:hAnsi="Times New Roman"/>
        </w:rPr>
        <w:t>ний для читателей разных поколе</w:t>
      </w:r>
      <w:r w:rsidRPr="00BC3A8F">
        <w:rPr>
          <w:rFonts w:ascii="Times New Roman" w:hAnsi="Times New Roman"/>
        </w:rPr>
        <w:t>ний и вступать в диалог с другими читателями;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lastRenderedPageBreak/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характера,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оценивать интерпретацию художественного текста,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созданную средствами других искусств;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CD22EB" w:rsidRPr="00BC3A8F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CD22EB" w:rsidRDefault="00CD22EB" w:rsidP="00CD22EB">
      <w:pPr>
        <w:pStyle w:val="ae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деятельность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CD22EB" w:rsidRDefault="00CD22EB" w:rsidP="00CD22EB">
      <w:pPr>
        <w:pStyle w:val="ae"/>
        <w:jc w:val="both"/>
        <w:rPr>
          <w:rFonts w:ascii="Times New Roman" w:hAnsi="Times New Roman"/>
        </w:rPr>
      </w:pPr>
    </w:p>
    <w:tbl>
      <w:tblPr>
        <w:tblW w:w="154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9232"/>
      </w:tblGrid>
      <w:tr w:rsidR="00CD22EB" w:rsidRPr="004337CF" w:rsidTr="00C524BB">
        <w:trPr>
          <w:gridAfter w:val="1"/>
          <w:wAfter w:w="9232" w:type="dxa"/>
        </w:trPr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337CF" w:rsidRDefault="00CD22EB" w:rsidP="00C524BB">
            <w:pPr>
              <w:rPr>
                <w:rFonts w:ascii="Arial" w:hAnsi="Arial" w:cs="Arial"/>
                <w:color w:val="666666"/>
                <w:sz w:val="1"/>
                <w:szCs w:val="28"/>
              </w:rPr>
            </w:pPr>
          </w:p>
        </w:tc>
      </w:tr>
      <w:tr w:rsidR="00CD22EB" w:rsidRPr="00CD22EB" w:rsidTr="00C524BB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CD22EB" w:rsidRPr="00CD22EB" w:rsidTr="00C524BB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Устное народное творчество</w:t>
            </w:r>
          </w:p>
        </w:tc>
      </w:tr>
      <w:tr w:rsidR="00CD22EB" w:rsidRPr="00CD22EB" w:rsidTr="00C524BB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учитывая жанрово-родовые признаки произведений устного народного творчества, выбирать фольклорные </w:t>
            </w: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 для самостоятельного чтения;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с помощью пословицы жизненную/вымышленную ситуацию;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фольклорной;</w:t>
            </w:r>
          </w:p>
          <w:p w:rsidR="00CD22EB" w:rsidRPr="00CD22EB" w:rsidRDefault="00CD22EB" w:rsidP="00C524B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видеть </w:t>
            </w:r>
            <w:proofErr w:type="gramStart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необычное</w:t>
            </w:r>
            <w:proofErr w:type="gramEnd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рассказывать о самостоятельно прочитанной сказке, былине, обосновывая свой выбор;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сочинять сказку (в том числе и по пословице), былину и/или придумывать сюжетные линии</w:t>
            </w: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CD22EB" w:rsidRPr="00CD22EB" w:rsidRDefault="00CD22EB" w:rsidP="00C524B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</w:tc>
      </w:tr>
      <w:tr w:rsidR="00CD22EB" w:rsidRPr="00CD22EB" w:rsidTr="00C524BB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Древнерусская литература. Русская литература XVIII </w:t>
            </w:r>
            <w:proofErr w:type="gramStart"/>
            <w:r w:rsidRPr="00CD2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D2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D22EB" w:rsidRPr="00CD22EB" w:rsidRDefault="00CD22EB" w:rsidP="00C524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CD22EB" w:rsidRPr="00CD22EB" w:rsidTr="00C524BB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</w:t>
            </w: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чтения;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анализировать и истолковывать произведения разной жанровой природы, </w:t>
            </w:r>
            <w:proofErr w:type="spellStart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формулируя своё отношение к </w:t>
            </w:r>
            <w:proofErr w:type="gramStart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CD22EB" w:rsidRPr="00CD22EB" w:rsidRDefault="00CD22EB" w:rsidP="00C524B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сопоставлять «чужие» тексты интерпретирующего характера, </w:t>
            </w:r>
            <w:proofErr w:type="spellStart"/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оценивать их;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CD22EB" w:rsidRPr="00CD22EB" w:rsidRDefault="00CD22EB" w:rsidP="00C5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CD22EB" w:rsidRPr="00CD22EB" w:rsidRDefault="00CD22EB" w:rsidP="00C524B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CD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</w:tc>
      </w:tr>
    </w:tbl>
    <w:p w:rsidR="00CD22EB" w:rsidRDefault="00CD22EB" w:rsidP="00CD22EB">
      <w:pPr>
        <w:pStyle w:val="ae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22E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</w:p>
    <w:p w:rsidR="00CD22EB" w:rsidRDefault="00CD22EB" w:rsidP="00CD22EB">
      <w:pPr>
        <w:pStyle w:val="ae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22EB" w:rsidRDefault="00CD22EB" w:rsidP="00CD22EB">
      <w:pPr>
        <w:pStyle w:val="ae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22EB" w:rsidRPr="00CD22EB" w:rsidRDefault="00CD22EB" w:rsidP="00CD22E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22EB">
        <w:rPr>
          <w:rFonts w:ascii="Times New Roman" w:hAnsi="Times New Roman"/>
          <w:b/>
          <w:sz w:val="24"/>
          <w:szCs w:val="24"/>
        </w:rPr>
        <w:t>Содержание учебного предмета «Литература»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lastRenderedPageBreak/>
        <w:t>Тема 1. В</w:t>
      </w:r>
      <w:r>
        <w:rPr>
          <w:rFonts w:ascii="Times New Roman" w:hAnsi="Times New Roman" w:cs="Times New Roman"/>
          <w:b/>
          <w:sz w:val="24"/>
          <w:szCs w:val="24"/>
        </w:rPr>
        <w:t>ВЕДЕНИЕ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 Тема 2. ИЗ ДРЕВНЕРУССКОЙ  ЛИТЕРАТУРЫ (3 ч)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стория открытия памятника, проблема авторства. Художественные особенности произве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Тема 3. ИЗ  ЛИТЕРАТУРЫ 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  ВЕКА (9 часов)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Граж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3"/>
          <w:sz w:val="24"/>
          <w:szCs w:val="24"/>
        </w:rPr>
        <w:t>Михаил Васильевич Ломоносов.</w:t>
      </w:r>
      <w:r w:rsidRPr="00CD22EB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CD22EB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CD22EB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CD22EB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CD22EB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CD22EB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CD22EB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CD22EB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CD22EB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Петровны 1747 года»</w:t>
      </w:r>
      <w:proofErr w:type="gramStart"/>
      <w:r w:rsidRPr="00CD22EB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.</w:t>
      </w:r>
      <w:r w:rsidRPr="00CD22EB">
        <w:rPr>
          <w:rFonts w:ascii="Times New Roman" w:hAnsi="Times New Roman" w:cs="Times New Roman"/>
          <w:spacing w:val="-5"/>
          <w:sz w:val="24"/>
          <w:szCs w:val="24"/>
        </w:rPr>
        <w:t>П</w:t>
      </w:r>
      <w:proofErr w:type="gramEnd"/>
      <w:r w:rsidRPr="00CD22EB">
        <w:rPr>
          <w:rFonts w:ascii="Times New Roman" w:hAnsi="Times New Roman" w:cs="Times New Roman"/>
          <w:spacing w:val="-5"/>
          <w:sz w:val="24"/>
          <w:szCs w:val="24"/>
        </w:rPr>
        <w:t>рославле</w:t>
      </w:r>
      <w:r w:rsidRPr="00CD22E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D22EB">
        <w:rPr>
          <w:rFonts w:ascii="Times New Roman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CD22EB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CD22E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CD22EB">
        <w:rPr>
          <w:rFonts w:ascii="Times New Roman" w:hAnsi="Times New Roman" w:cs="Times New Roman"/>
          <w:sz w:val="24"/>
          <w:szCs w:val="24"/>
        </w:rPr>
        <w:t>зор.)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ема несправедливости силь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«Памятник»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радиции Горация. Мысль о бессмертии поэта. «Забавный русский слог» Державина и его особен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lastRenderedPageBreak/>
        <w:t>Д.И.Фонвизин</w:t>
      </w:r>
      <w:proofErr w:type="gramStart"/>
      <w:r w:rsidRPr="00CD22E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D2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D22E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D22EB">
        <w:rPr>
          <w:rFonts w:ascii="Times New Roman" w:hAnsi="Times New Roman" w:cs="Times New Roman"/>
          <w:b/>
          <w:sz w:val="24"/>
          <w:szCs w:val="24"/>
        </w:rPr>
        <w:t xml:space="preserve">омедия «Недоросль». </w:t>
      </w:r>
      <w:r w:rsidRPr="00CD22EB">
        <w:rPr>
          <w:rFonts w:ascii="Times New Roman" w:hAnsi="Times New Roman" w:cs="Times New Roman"/>
          <w:sz w:val="24"/>
          <w:szCs w:val="24"/>
        </w:rPr>
        <w:t>Сатирическая направленность комедии. Проблема воспитания истинного гражданина</w:t>
      </w:r>
      <w:proofErr w:type="gramStart"/>
      <w:r w:rsidRPr="00CD22E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CD22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тихотворение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CD22EB">
        <w:rPr>
          <w:rFonts w:ascii="Times New Roman" w:hAnsi="Times New Roman" w:cs="Times New Roman"/>
          <w:sz w:val="24"/>
          <w:szCs w:val="24"/>
        </w:rPr>
        <w:t>Сенти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Тема 4. ИЗ   РУССКОЙ  ЛИТЕРАТУРЫ 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 ВЕКА (56 часов)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CD22EB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CD22EB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«Светлана»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анр баллады в творчестве Жуковского: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CD22EB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CD22EB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CD22EB">
        <w:rPr>
          <w:rFonts w:ascii="Times New Roman" w:hAnsi="Times New Roman" w:cs="Times New Roman"/>
          <w:sz w:val="24"/>
          <w:szCs w:val="24"/>
        </w:rPr>
        <w:t xml:space="preserve">Критика о комедии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</w:t>
      </w:r>
      <w:proofErr w:type="gramEnd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CD22E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CD22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22EB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CD22EB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CD22EB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22EB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 «Евгений Онегин».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D22EB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CD22EB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CD22EB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CD22EB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бзор содержания. «Герой на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Печорин и Максим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. Печорин и доктор </w:t>
      </w:r>
      <w:proofErr w:type="spellStart"/>
      <w:proofErr w:type="gramStart"/>
      <w:r w:rsidRPr="00CD22EB">
        <w:rPr>
          <w:rFonts w:ascii="Times New Roman" w:hAnsi="Times New Roman" w:cs="Times New Roman"/>
          <w:sz w:val="24"/>
          <w:szCs w:val="24"/>
        </w:rPr>
        <w:t>Вер-нер</w:t>
      </w:r>
      <w:proofErr w:type="spellEnd"/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«Фаталист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CD22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 ее философско-композиционное значение. Споры о романтиз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.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CD22EB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CD22EB">
        <w:rPr>
          <w:rFonts w:ascii="Times New Roman" w:hAnsi="Times New Roman" w:cs="Times New Roman"/>
          <w:sz w:val="24"/>
          <w:szCs w:val="24"/>
        </w:rPr>
        <w:t>(Обзор)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CD22EB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lastRenderedPageBreak/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CD22EB">
        <w:rPr>
          <w:rFonts w:ascii="Times New Roman" w:hAnsi="Times New Roman" w:cs="Times New Roman"/>
          <w:i/>
          <w:sz w:val="24"/>
          <w:szCs w:val="24"/>
        </w:rPr>
        <w:t>видах</w:t>
      </w:r>
      <w:proofErr w:type="gramEnd"/>
      <w:r w:rsidRPr="00CD22EB">
        <w:rPr>
          <w:rFonts w:ascii="Times New Roman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CD22EB">
        <w:rPr>
          <w:rFonts w:ascii="Times New Roman" w:hAnsi="Times New Roman" w:cs="Times New Roman"/>
          <w:i/>
          <w:sz w:val="24"/>
          <w:szCs w:val="24"/>
        </w:rPr>
        <w:t>издевка</w:t>
      </w:r>
      <w:proofErr w:type="gramEnd"/>
      <w:r w:rsidRPr="00CD22EB">
        <w:rPr>
          <w:rFonts w:ascii="Times New Roman" w:hAnsi="Times New Roman" w:cs="Times New Roman"/>
          <w:i/>
          <w:sz w:val="24"/>
          <w:szCs w:val="24"/>
        </w:rPr>
        <w:t xml:space="preserve">, беззлобное </w:t>
      </w:r>
      <w:proofErr w:type="spellStart"/>
      <w:r w:rsidRPr="00CD22EB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CD22EB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атриархальный мир в пьесе и угроза его распада. Любовь в патриархальном мире. Любовь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Гордеевна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ип «петербургского мечтателя» — жад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CD22EB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«Юность»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бзор содержания автобиографической три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«Анна на шее», «Человек в футляре»</w:t>
      </w:r>
      <w:proofErr w:type="gramStart"/>
      <w:r w:rsidRPr="00CD22EB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Pr="00CD22EB">
        <w:rPr>
          <w:rFonts w:ascii="Times New Roman" w:hAnsi="Times New Roman" w:cs="Times New Roman"/>
          <w:spacing w:val="-2"/>
          <w:sz w:val="24"/>
          <w:szCs w:val="24"/>
        </w:rPr>
        <w:t>И</w:t>
      </w:r>
      <w:proofErr w:type="gramEnd"/>
      <w:r w:rsidRPr="00CD22EB">
        <w:rPr>
          <w:rFonts w:ascii="Times New Roman" w:hAnsi="Times New Roman" w:cs="Times New Roman"/>
          <w:spacing w:val="-2"/>
          <w:sz w:val="24"/>
          <w:szCs w:val="24"/>
        </w:rPr>
        <w:t xml:space="preserve">стинные и ложные </w:t>
      </w:r>
      <w:r w:rsidRPr="00CD22EB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lastRenderedPageBreak/>
        <w:t>Эволюция образа маленького чело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</w:t>
      </w:r>
      <w:r w:rsidRPr="00CD22EB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Тема 5. ИЗ   РУССКОЙ  ЛИТЕРАТУРЫ 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 ВЕКА (27 час.)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CD22EB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«Темные аллеи»</w:t>
      </w:r>
      <w:proofErr w:type="gramStart"/>
      <w:r w:rsidRPr="00CD22EB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.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t>П</w:t>
      </w:r>
      <w:proofErr w:type="gramEnd"/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ечальная история любви людей </w:t>
      </w:r>
      <w:r w:rsidRPr="00CD22EB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CD22EB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>». Поэти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CD22EB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lastRenderedPageBreak/>
        <w:t xml:space="preserve">Рассказ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CD22EB" w:rsidRPr="00CD22EB" w:rsidRDefault="000E010D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Line 4" o:spid="_x0000_s1026" style="position:absolute;left:0;text-align:left;z-index:251660288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CD22EB" w:rsidRPr="00CD22EB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CD22EB" w:rsidRPr="00CD22EB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CD22EB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CD22EB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CD22EB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Из русской  поэзии</w:t>
      </w:r>
      <w:proofErr w:type="gramStart"/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proofErr w:type="gramEnd"/>
      <w:r w:rsidRPr="00CD22EB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CD22E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«О доблестях, о подвигах, о славе..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«Край ты мой заброшенный...», «Разбуди меня завтра рано...», «Отговорила роща золотая..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CD22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 другие стихотворения по выбору учи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тихотворения о поэзии, о любви. Особенности поэтики Цветаевой. Традиции и новаторство в творческих поисках поэта.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lastRenderedPageBreak/>
        <w:t>Николай Алексеевич Заболоцкий.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тихотворения о че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CD22EB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ахматовских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 стихотворений.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CD22EB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илософская глубина лирики Б. Пастернака. Одухотворенная предмет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пастернаковской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CD22EB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CD22EB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«Я убит подо Ржевом», «Матери»,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Муравия</w:t>
      </w:r>
      <w:proofErr w:type="spellEnd"/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CD22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отрывки из поэмы). Стихотворения о Родине, о природе. Интонация и стиль стихотворений.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2EB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CD22EB">
        <w:rPr>
          <w:rFonts w:ascii="Times New Roman" w:hAnsi="Times New Roman" w:cs="Times New Roman"/>
          <w:i/>
          <w:sz w:val="24"/>
          <w:szCs w:val="24"/>
        </w:rPr>
        <w:t>Силлаботоническая</w:t>
      </w:r>
      <w:proofErr w:type="spellEnd"/>
      <w:r w:rsidRPr="00CD22EB">
        <w:rPr>
          <w:rFonts w:ascii="Times New Roman" w:hAnsi="Times New Roman" w:cs="Times New Roman"/>
          <w:i/>
          <w:sz w:val="24"/>
          <w:szCs w:val="24"/>
        </w:rPr>
        <w:t xml:space="preserve"> и тоничес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 xml:space="preserve">кая системы </w:t>
      </w:r>
      <w:proofErr w:type="spellStart"/>
      <w:r w:rsidRPr="00CD22EB">
        <w:rPr>
          <w:rFonts w:ascii="Times New Roman" w:hAnsi="Times New Roman" w:cs="Times New Roman"/>
          <w:i/>
          <w:sz w:val="24"/>
          <w:szCs w:val="24"/>
        </w:rPr>
        <w:t>стихосложения</w:t>
      </w:r>
      <w:proofErr w:type="gramStart"/>
      <w:r w:rsidRPr="00CD22EB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CD22EB">
        <w:rPr>
          <w:rFonts w:ascii="Times New Roman" w:hAnsi="Times New Roman" w:cs="Times New Roman"/>
          <w:i/>
          <w:sz w:val="24"/>
          <w:szCs w:val="24"/>
        </w:rPr>
        <w:t>иды</w:t>
      </w:r>
      <w:proofErr w:type="spellEnd"/>
      <w:r w:rsidRPr="00CD22EB">
        <w:rPr>
          <w:rFonts w:ascii="Times New Roman" w:hAnsi="Times New Roman" w:cs="Times New Roman"/>
          <w:i/>
          <w:sz w:val="24"/>
          <w:szCs w:val="24"/>
        </w:rPr>
        <w:t xml:space="preserve"> рифм. Способы рифмов</w:t>
      </w:r>
      <w:r w:rsidRPr="00CD22EB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CD22EB">
        <w:rPr>
          <w:rFonts w:ascii="Times New Roman" w:hAnsi="Times New Roman" w:cs="Times New Roman"/>
          <w:b/>
          <w:sz w:val="24"/>
          <w:szCs w:val="24"/>
        </w:rPr>
        <w:t>—</w:t>
      </w:r>
      <w:r w:rsidRPr="00CD22E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D22EB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CD22E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D22EB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CD22EB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CD22EB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CD22EB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CD22E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CD22EB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CD22E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CD22EB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CD22E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CD22EB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CD22EB">
        <w:rPr>
          <w:rFonts w:ascii="Times New Roman" w:hAnsi="Times New Roman" w:cs="Times New Roman"/>
          <w:sz w:val="24"/>
          <w:szCs w:val="24"/>
        </w:rPr>
        <w:t xml:space="preserve">Романсы и песни как </w:t>
      </w:r>
      <w:proofErr w:type="gramStart"/>
      <w:r w:rsidRPr="00CD22EB">
        <w:rPr>
          <w:rFonts w:ascii="Times New Roman" w:hAnsi="Times New Roman" w:cs="Times New Roman"/>
          <w:sz w:val="24"/>
          <w:szCs w:val="24"/>
        </w:rPr>
        <w:t>синтетиче</w:t>
      </w:r>
      <w:r w:rsidR="000E010D">
        <w:rPr>
          <w:rFonts w:ascii="Times New Roman" w:hAnsi="Times New Roman" w:cs="Times New Roman"/>
          <w:noProof/>
          <w:sz w:val="24"/>
          <w:szCs w:val="24"/>
        </w:rPr>
        <w:pict>
          <v:line id="Line 5" o:spid="_x0000_s1027" style="position:absolute;left:0;text-align:left;z-index:251661312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CD22EB">
        <w:rPr>
          <w:rFonts w:ascii="Times New Roman" w:hAnsi="Times New Roman" w:cs="Times New Roman"/>
          <w:sz w:val="24"/>
          <w:szCs w:val="24"/>
        </w:rPr>
        <w:t>ский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 жанр, посредством словесного и музыкального ис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D22EB">
        <w:rPr>
          <w:rFonts w:ascii="Times New Roman" w:hAnsi="Times New Roman" w:cs="Times New Roman"/>
          <w:b/>
          <w:spacing w:val="-2"/>
          <w:sz w:val="24"/>
          <w:szCs w:val="24"/>
        </w:rPr>
        <w:t>Тема 6. ИЗ  ЗАРУБЕЖНОЙ  ЛИТЕРАТУРЫ (4 часа)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lastRenderedPageBreak/>
        <w:t>Гай Валерий Катулл.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приязнь заслужить..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CD22EB">
        <w:rPr>
          <w:rFonts w:ascii="Times New Roman" w:hAnsi="Times New Roman" w:cs="Times New Roman"/>
          <w:sz w:val="24"/>
          <w:szCs w:val="24"/>
        </w:rPr>
        <w:t xml:space="preserve">Пушкин как переводчик Катулла </w:t>
      </w:r>
      <w:r w:rsidRPr="00CD22EB">
        <w:rPr>
          <w:rFonts w:ascii="Times New Roman" w:hAnsi="Times New Roman" w:cs="Times New Roman"/>
          <w:i/>
          <w:iCs/>
          <w:sz w:val="24"/>
          <w:szCs w:val="24"/>
        </w:rPr>
        <w:t>{«Мальчику»).</w:t>
      </w:r>
      <w:proofErr w:type="gramEnd"/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«Я воздвиг памятник..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D22EB">
        <w:rPr>
          <w:rFonts w:ascii="Times New Roman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ции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горацианской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CD22EB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«Божественная комедия</w:t>
      </w:r>
      <w:proofErr w:type="gramStart"/>
      <w:r w:rsidRPr="00CD22EB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»</w:t>
      </w:r>
      <w:r w:rsidRPr="00CD22EB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gramEnd"/>
      <w:r w:rsidRPr="00CD22EB">
        <w:rPr>
          <w:rFonts w:ascii="Times New Roman" w:hAnsi="Times New Roman" w:cs="Times New Roman"/>
          <w:spacing w:val="-4"/>
          <w:sz w:val="24"/>
          <w:szCs w:val="24"/>
        </w:rPr>
        <w:t xml:space="preserve">фрагменты). </w:t>
      </w:r>
      <w:proofErr w:type="gramStart"/>
      <w:r w:rsidRPr="00CD22EB">
        <w:rPr>
          <w:rFonts w:ascii="Times New Roman" w:hAnsi="Times New Roman" w:cs="Times New Roman"/>
          <w:spacing w:val="-4"/>
          <w:sz w:val="24"/>
          <w:szCs w:val="24"/>
        </w:rPr>
        <w:t xml:space="preserve">Множественность </w:t>
      </w:r>
      <w:r w:rsidRPr="00CD22EB">
        <w:rPr>
          <w:rFonts w:ascii="Times New Roman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CD22EB">
        <w:rPr>
          <w:rFonts w:ascii="Times New Roman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веком, разумом поэта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). Универсально-философский харак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CD22EB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«Гамлет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CD22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>обзор с чтением отдельных сцен по выбо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CD22EB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«Фауст</w:t>
      </w:r>
      <w:proofErr w:type="gramStart"/>
      <w:r w:rsidRPr="00CD22EB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CD22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D22EB">
        <w:rPr>
          <w:rFonts w:ascii="Times New Roman" w:hAnsi="Times New Roman" w:cs="Times New Roman"/>
          <w:sz w:val="24"/>
          <w:szCs w:val="24"/>
        </w:rPr>
        <w:t xml:space="preserve">обзор с чтением отдельных сцен по выбору учителя, например: </w:t>
      </w:r>
      <w:r w:rsidRPr="00CD22EB">
        <w:rPr>
          <w:rFonts w:ascii="Times New Roman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CD22E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</w:t>
      </w:r>
      <w:proofErr w:type="gramStart"/>
      <w:r w:rsidRPr="00CD22E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Улица перед домом </w:t>
      </w:r>
      <w:proofErr w:type="spellStart"/>
      <w:r w:rsidRPr="00CD22EB">
        <w:rPr>
          <w:rFonts w:ascii="Times New Roman" w:hAnsi="Times New Roman" w:cs="Times New Roman"/>
          <w:i/>
          <w:iCs/>
          <w:sz w:val="24"/>
          <w:szCs w:val="24"/>
        </w:rPr>
        <w:t>Гретхен</w:t>
      </w:r>
      <w:proofErr w:type="spellEnd"/>
      <w:r w:rsidRPr="00CD22EB">
        <w:rPr>
          <w:rFonts w:ascii="Times New Roman" w:hAnsi="Times New Roman" w:cs="Times New Roman"/>
          <w:i/>
          <w:iCs/>
          <w:sz w:val="24"/>
          <w:szCs w:val="24"/>
        </w:rPr>
        <w:t xml:space="preserve">», «Тюрьма», </w:t>
      </w:r>
      <w:r w:rsidRPr="00CD22EB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трагедии).</w:t>
      </w:r>
      <w:proofErr w:type="gramEnd"/>
    </w:p>
    <w:p w:rsidR="00CD22EB" w:rsidRPr="00CD22EB" w:rsidRDefault="00CD22EB" w:rsidP="00CD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EB">
        <w:rPr>
          <w:rFonts w:ascii="Times New Roman" w:hAnsi="Times New Roman" w:cs="Times New Roman"/>
          <w:sz w:val="24"/>
          <w:szCs w:val="24"/>
        </w:rPr>
        <w:lastRenderedPageBreak/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CD22EB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CD22EB">
        <w:rPr>
          <w:rFonts w:ascii="Times New Roman" w:hAnsi="Times New Roman" w:cs="Times New Roman"/>
          <w:sz w:val="24"/>
          <w:szCs w:val="24"/>
        </w:rPr>
        <w:softHyphen/>
        <w:t xml:space="preserve">ставления Фауста и Вагнера, творчества и схоластической рутины. Трагизм любви Фауста и </w:t>
      </w:r>
      <w:proofErr w:type="spellStart"/>
      <w:r w:rsidRPr="00CD22EB">
        <w:rPr>
          <w:rFonts w:ascii="Times New Roman" w:hAnsi="Times New Roman" w:cs="Times New Roman"/>
          <w:sz w:val="24"/>
          <w:szCs w:val="24"/>
        </w:rPr>
        <w:t>Гретхен</w:t>
      </w:r>
      <w:proofErr w:type="spellEnd"/>
      <w:r w:rsidRPr="00CD22EB">
        <w:rPr>
          <w:rFonts w:ascii="Times New Roman" w:hAnsi="Times New Roman" w:cs="Times New Roman"/>
          <w:sz w:val="24"/>
          <w:szCs w:val="24"/>
        </w:rPr>
        <w:t>.</w:t>
      </w:r>
    </w:p>
    <w:p w:rsidR="00CD22EB" w:rsidRPr="00CD22EB" w:rsidRDefault="00CD22EB" w:rsidP="00CD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Обобщение тем года- 1 час</w:t>
      </w:r>
    </w:p>
    <w:p w:rsidR="00CD22EB" w:rsidRPr="00CD22EB" w:rsidRDefault="00CD22EB" w:rsidP="00CD2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2EB">
        <w:rPr>
          <w:rFonts w:ascii="Times New Roman" w:hAnsi="Times New Roman" w:cs="Times New Roman"/>
          <w:b/>
          <w:sz w:val="24"/>
          <w:szCs w:val="24"/>
        </w:rPr>
        <w:t>Повторение- 5 часов.</w:t>
      </w:r>
    </w:p>
    <w:p w:rsidR="00CD22EB" w:rsidRPr="00CD22EB" w:rsidRDefault="00CD22EB" w:rsidP="00CD22EB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22EB">
        <w:rPr>
          <w:rFonts w:ascii="Times New Roman" w:hAnsi="Times New Roman"/>
          <w:b/>
          <w:sz w:val="24"/>
          <w:szCs w:val="24"/>
        </w:rPr>
        <w:t>Тематическое планирование предмета «Литература»</w:t>
      </w:r>
    </w:p>
    <w:p w:rsidR="00CD22EB" w:rsidRDefault="00CD22EB" w:rsidP="00CD22EB">
      <w:pPr>
        <w:pStyle w:val="ae"/>
        <w:jc w:val="both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9784"/>
        <w:gridCol w:w="1276"/>
        <w:gridCol w:w="1417"/>
        <w:gridCol w:w="1559"/>
      </w:tblGrid>
      <w:tr w:rsidR="00CD22EB" w:rsidRPr="00D05116" w:rsidTr="00CD22EB">
        <w:trPr>
          <w:trHeight w:val="403"/>
        </w:trPr>
        <w:tc>
          <w:tcPr>
            <w:tcW w:w="706" w:type="dxa"/>
            <w:vMerge w:val="restart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№ </w:t>
            </w: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proofErr w:type="spellStart"/>
            <w:proofErr w:type="gramStart"/>
            <w:r w:rsidRPr="00D0511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05116">
              <w:rPr>
                <w:rFonts w:ascii="Times New Roman" w:hAnsi="Times New Roman"/>
              </w:rPr>
              <w:t>/</w:t>
            </w:r>
            <w:proofErr w:type="spellStart"/>
            <w:r w:rsidRPr="00D0511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84" w:type="dxa"/>
            <w:vMerge w:val="restart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4252" w:type="dxa"/>
            <w:gridSpan w:val="3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Всего ча</w:t>
            </w:r>
            <w:r w:rsidRPr="00D05116">
              <w:rPr>
                <w:rFonts w:ascii="Times New Roman" w:hAnsi="Times New Roman"/>
              </w:rPr>
              <w:softHyphen/>
              <w:t>сов</w:t>
            </w:r>
          </w:p>
        </w:tc>
      </w:tr>
      <w:tr w:rsidR="00CD22EB" w:rsidRPr="00D05116" w:rsidTr="00CD22EB">
        <w:trPr>
          <w:trHeight w:val="144"/>
        </w:trPr>
        <w:tc>
          <w:tcPr>
            <w:tcW w:w="706" w:type="dxa"/>
            <w:vMerge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  <w:vMerge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 развитию речи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Контрольных </w:t>
            </w: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уроков</w:t>
            </w: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Всего уроков</w:t>
            </w: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</w:t>
            </w: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85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 xml:space="preserve">Введение.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1</w:t>
            </w:r>
          </w:p>
        </w:tc>
      </w:tr>
      <w:tr w:rsidR="00CD22EB" w:rsidRPr="00D05116" w:rsidTr="00CD22EB">
        <w:trPr>
          <w:trHeight w:val="285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Из древнерусской литературы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3</w:t>
            </w: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Русская история в «Слове…»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Художественные особенности «Слова…». Подготовка к домашнему сочинению.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D05116">
              <w:rPr>
                <w:rFonts w:ascii="Times New Roman" w:hAnsi="Times New Roman"/>
                <w:b/>
                <w:lang w:val="en-US"/>
              </w:rPr>
              <w:t>XVIII</w:t>
            </w:r>
            <w:r w:rsidRPr="00D05116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9</w:t>
            </w: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Классицизм в русском и мировом искусстве.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М.В.Ломоносов – поэт, ученый, гражданин. Ода «Вечернее размышление…».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Прославление Родины, науки и просвещения в произведениях М.В.Ломоносова.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Тема поэта и поэзии в лирике Державина.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Изображение российской действительности, «страданий человечества» в «Путешествии из Петербурга в Москву»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Обличение произвола и беззакония российской действительности в «Путешествии из Петербурга в Москву».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Сентиментализм. Повесть Н.М.Карамзина «Бедная Лиза» - начало русской прозы.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«Бедная Лиза» Н.М. Карамзина как образец русского сентиментализма.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Подготовка к сочинению «Литература XVIII века в восприятии современного читателя» (на примере одного-двух произведений).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D05116">
              <w:rPr>
                <w:rFonts w:ascii="Times New Roman" w:hAnsi="Times New Roman"/>
                <w:b/>
                <w:lang w:val="en-US"/>
              </w:rPr>
              <w:t>XIX</w:t>
            </w:r>
            <w:r w:rsidRPr="00D05116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56</w:t>
            </w: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Общая характеристика русской и мировой литературы XIX века. Понятие о романтизме и реализме.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Романтическая лирика начала XIX века. «Его стихов пленительная сладость…» В.А.Жуковский.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Нравственный мир героини баллады В.А.Жуковского «Светлана».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Романтическая лирика начала века (К.Н.Батюшков, Н.М.Языков, Е.А.Баратынский, К.Ф.Рылеев, Д.В.Давыдов, П.А.Вяземский).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А.С.Грибоедов: личность и судьба драматурга.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Знакомство  с  героями  комедии   «Горе  от  ума».</w:t>
            </w:r>
          </w:p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Анализ  первого  действия.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D05116">
              <w:rPr>
                <w:rFonts w:ascii="Times New Roman" w:hAnsi="Times New Roman"/>
              </w:rPr>
              <w:t>Фамусовская</w:t>
            </w:r>
            <w:proofErr w:type="spellEnd"/>
            <w:r w:rsidRPr="00D05116">
              <w:rPr>
                <w:rFonts w:ascii="Times New Roman" w:hAnsi="Times New Roman"/>
              </w:rPr>
              <w:t xml:space="preserve"> Москва в комедии «Горе т ума». Анализ второго действия.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Проблема ума и безумия в комедии А.С. </w:t>
            </w:r>
            <w:proofErr w:type="spellStart"/>
            <w:r w:rsidRPr="00D05116">
              <w:rPr>
                <w:rFonts w:ascii="Times New Roman" w:hAnsi="Times New Roman"/>
              </w:rPr>
              <w:t>Грибоедова</w:t>
            </w:r>
            <w:proofErr w:type="spellEnd"/>
            <w:r w:rsidRPr="00D05116">
              <w:rPr>
                <w:rFonts w:ascii="Times New Roman" w:hAnsi="Times New Roman"/>
              </w:rPr>
              <w:t xml:space="preserve"> «Горе от ума». Анализ третьего и четвертого действий.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Язык комедии </w:t>
            </w:r>
            <w:proofErr w:type="spellStart"/>
            <w:r w:rsidRPr="00D05116">
              <w:rPr>
                <w:rFonts w:ascii="Times New Roman" w:hAnsi="Times New Roman"/>
              </w:rPr>
              <w:t>А.С.Грибоедова</w:t>
            </w:r>
            <w:proofErr w:type="spellEnd"/>
            <w:r w:rsidRPr="00D05116">
              <w:rPr>
                <w:rFonts w:ascii="Times New Roman" w:hAnsi="Times New Roman"/>
              </w:rPr>
              <w:t xml:space="preserve"> «Горе от ума».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Комедия «Горе от ума» в оценке критики. Подготовка к домашнему сочинению по комедии «Горе от ума».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А.С.Пушкин: жизнь и творчество. Дружба и друзья в творчестве А.С.Пушкина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Лирика петербургского периода. Проблема свободы, служения Родине в лирике Пушкина.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Любовь как гармония душ в любовной лирике А.С.Пушкина.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Тема поэта и поэзии в лирике А.С.Пушкина.               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Раздумья о смысле жизни, о поэзии. «Бесы». Обучение анализу одного стихотворения.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Обобщение знаний по  романтической лирике начала XIX века, лирике А.С.Пушкина.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История создания романа А.С.Пушкина «Евгений Онегин». Комментированное чтение 1 главы.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Онегин и Ленский. </w:t>
            </w:r>
            <w:proofErr w:type="gramStart"/>
            <w:r w:rsidRPr="00D05116">
              <w:rPr>
                <w:rFonts w:ascii="Times New Roman" w:hAnsi="Times New Roman"/>
              </w:rPr>
              <w:t>Типическое</w:t>
            </w:r>
            <w:proofErr w:type="gramEnd"/>
            <w:r w:rsidRPr="00D05116">
              <w:rPr>
                <w:rFonts w:ascii="Times New Roman" w:hAnsi="Times New Roman"/>
              </w:rPr>
              <w:t xml:space="preserve"> и индивидуальное в судьбах Онегина и Ленского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Татьяна Ларина – нравственный идеал Пушкина. Татьяна и Ольга.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Эволюция взаимоотношений Татьяны и Онегина.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Автор как идейно-композиционный и лирический  центр романа А. С. Пушкина «Евгений Онегин»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«Евгений Онегин» как энциклопедия русской жизни.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Пушкинский роман в зеркале критики. Подготовка к сочинению по роману А.Пушкина «Евгений Онегин».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Проблема «гения и злодейства» в трагедии А.С.Пушкина «Моцарт и Сальери».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Сочинение по творчеству А. С. Пушкина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Мотив вольности и одиночества в лирике М.Ю. Лермонтова («Нет, я не Байрон, я другой…», «Молитва», «Парус», «И скучно и грустно»).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Образ поэта-пророка в лирике поэта. «Смерть поэта», «Пророк», «Я жить хочу…»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Эпоха безвременья в лирике М.Ю.Лермонтова («Дума», Предсказание», «Родина»). Подготовка к домашнему сочинению по лирике Лермонтова М. Ю.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«Герой нашего времени» - первый психологический роман в русской литературе. Обзор содержания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Загадки образа Печорина в главах «Бэла» и «Максим </w:t>
            </w:r>
            <w:proofErr w:type="spellStart"/>
            <w:r w:rsidRPr="00D05116">
              <w:rPr>
                <w:rFonts w:ascii="Times New Roman" w:hAnsi="Times New Roman"/>
              </w:rPr>
              <w:t>Максимыч</w:t>
            </w:r>
            <w:proofErr w:type="spellEnd"/>
            <w:r w:rsidRPr="00D05116">
              <w:rPr>
                <w:rFonts w:ascii="Times New Roman" w:hAnsi="Times New Roman"/>
              </w:rPr>
              <w:t>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«Журнал Печорина» как средство самораскрытия его характера.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«Душа Печорина не каменистая почва…»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Споры о романтизме и реализме романа «Герой нашего времени».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Сочинение по творчеству М.Ю.Лермонтова.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Слово о Н.В.Гоголе. Поэма «Мертвые души». История создания. Замысел  названия поэмы.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Система образов поэмы Н. В. Гоголя «Мертвые души»</w:t>
            </w:r>
            <w:proofErr w:type="gramStart"/>
            <w:r w:rsidRPr="00D05116">
              <w:rPr>
                <w:rFonts w:ascii="Times New Roman" w:hAnsi="Times New Roman"/>
              </w:rPr>
              <w:t xml:space="preserve"> .</w:t>
            </w:r>
            <w:proofErr w:type="gramEnd"/>
            <w:r w:rsidRPr="00D05116">
              <w:rPr>
                <w:rFonts w:ascii="Times New Roman" w:hAnsi="Times New Roman"/>
              </w:rPr>
              <w:t>Образы помещиков в «Мертвых душах»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«Мертвая жизнь». Образ города в поэме «Мертвые души».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Пороки чиновничества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Чичиков как новый герой эпохи и как антигерой.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«Мертвые души» - поэма о величии России. Мертвые и живые души.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Поэма в оценке критики. Подготовка к сочинению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Н. В. Гоголь «Портрет»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Сочинение по поэме Н. В. Гоголя «Мертвые души»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Патриархальный мир   и угроза его распада в пьесе А.Н.Островского «Бедность не порок».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Любовь в патриархальном мире и ее влияние на героев пьесы «Бедность не порок».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А.Н. Островский  «</w:t>
            </w:r>
            <w:proofErr w:type="gramStart"/>
            <w:r w:rsidRPr="00D05116">
              <w:rPr>
                <w:rFonts w:ascii="Times New Roman" w:hAnsi="Times New Roman"/>
              </w:rPr>
              <w:t>Свои</w:t>
            </w:r>
            <w:proofErr w:type="gramEnd"/>
            <w:r w:rsidRPr="00D05116">
              <w:rPr>
                <w:rFonts w:ascii="Times New Roman" w:hAnsi="Times New Roman"/>
              </w:rPr>
              <w:t xml:space="preserve"> </w:t>
            </w:r>
            <w:proofErr w:type="spellStart"/>
            <w:r w:rsidRPr="00D05116">
              <w:rPr>
                <w:rFonts w:ascii="Times New Roman" w:hAnsi="Times New Roman"/>
              </w:rPr>
              <w:t>люди-сочтемся</w:t>
            </w:r>
            <w:proofErr w:type="spellEnd"/>
            <w:r w:rsidRPr="00D05116">
              <w:rPr>
                <w:rFonts w:ascii="Times New Roman" w:hAnsi="Times New Roman"/>
              </w:rPr>
              <w:t>!»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Ф.М.Достоевский. Тип петербургского мечтателя в повести «Белые ночи».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Роль истории Настеньки в повести «Белые ночи».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Формирование личности героя повести, его духовный конфликт с окружающей средой в повести Л.Н.Толстого «Юность».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Эволюция образа главного героя в рассказе А.П.Чехова «Смерть чиновника».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Тема одиночества человека в мире в рассказе А.П.Чехова «Тоска».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Подготовка к сочинению-ответу на проблемный вопрос «В чем особенности изображения внутреннего мира героев русской литературы XIX века»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Из русской литературы 20 века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  <w:b/>
              </w:rPr>
            </w:pPr>
            <w:r w:rsidRPr="00D05116">
              <w:rPr>
                <w:rFonts w:ascii="Times New Roman" w:hAnsi="Times New Roman"/>
                <w:b/>
              </w:rPr>
              <w:t>27</w:t>
            </w: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Русская литература XX века: богатство и разнообразие жанров и направлений.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История любви Надежды и Николая Алексеевича в рассказе И.А.Бунина «Темные аллеи».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Поэзия и проза русской усадьбы в рассказе «Темные аллеи».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Русская поэзия Серебряного века.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Высокие идеалы и предчувствие перемен в лирике А.А.Блока.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Тема Родины в лирике С.А.Есенина.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Размышления о жизни, любви, природе, предназначении человека в лирике С.Есенина.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Слово о поэте. В.Маяковский.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Слово о поэте. В.Маяковский. «Послушайте», «А вы могли бы?», «Люблю». Своеобразие стиха. Словотворчество Подготовка к домашнему сочинению по произведениям поэтов Серебряного века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М.А.Булгаков «Собачье сердце» как социально-философская сатира на современное общество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М.И.Цветаева. Слово о поэте. Слово о поэзии, любви и жизни. Особенности поэзии Цветаевой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Образ Родины в лирическом цикле М.И.Цветаевой «Стихи о Москве».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Слово о поэте. А.А.Ахматова. Трагические интонации в любовной лирике поэта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Стихи Ахматовой о поэте и поэзии.  Особенности поэзии А.А.Ахматовой.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Н. А. Заболоцкий. Жизнь и творчество. Тема гармонии человека с природой, любви и смерти в лирике Н.А.Заболоцкого. Стихотворения «О красоте человеческих лиц», «Завещание».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>Судьба человека и судьба Родины в рассказе М.А.Шолохова.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  <w:r w:rsidRPr="00D05116">
              <w:rPr>
                <w:rFonts w:ascii="Times New Roman" w:hAnsi="Times New Roman"/>
              </w:rPr>
              <w:t xml:space="preserve"> Автор и рассказчик в рассказе «Судьба человека».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  <w:rPr>
                <w:rFonts w:ascii="Times New Roman" w:hAnsi="Times New Roman"/>
              </w:rPr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Вечность и современность в стихах Б.Л.Пастернака о любви и природе.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Раздумья о Родине в лирике А.Т.Твардовского.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 xml:space="preserve">Проблемы и интонации стихотворений А.Т.Твардовского о войне.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bCs/>
              </w:rPr>
            </w:pPr>
            <w:r w:rsidRPr="00D05116">
              <w:rPr>
                <w:bCs/>
              </w:rPr>
              <w:t xml:space="preserve"> «А зори здесь тихие» В.В.Быков. 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Картины послевоенной деревни в рассказе А.И.Солженицына «Матренин двор».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Образ праведницы в рассказе «Матренин двор».</w:t>
            </w:r>
            <w:proofErr w:type="gramStart"/>
            <w:r w:rsidRPr="00D05116">
              <w:t xml:space="preserve"> )</w:t>
            </w:r>
            <w:proofErr w:type="gramEnd"/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bCs/>
              </w:rPr>
            </w:pPr>
            <w:r w:rsidRPr="00D05116">
              <w:rPr>
                <w:b/>
                <w:bCs/>
              </w:rPr>
              <w:t xml:space="preserve"> </w:t>
            </w:r>
            <w:r w:rsidRPr="00D05116">
              <w:rPr>
                <w:bCs/>
              </w:rPr>
              <w:t>Рассказы Ф.Абрамова («Пелагея», «</w:t>
            </w:r>
            <w:proofErr w:type="spellStart"/>
            <w:r w:rsidRPr="00D05116">
              <w:rPr>
                <w:bCs/>
              </w:rPr>
              <w:t>Алька</w:t>
            </w:r>
            <w:proofErr w:type="spellEnd"/>
            <w:r w:rsidRPr="00D05116">
              <w:rPr>
                <w:bCs/>
              </w:rPr>
              <w:t>») или повесть В.Г.Распутина «Женский разговор».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Песни и романсы на стихи русских поэтов XIX-XX веков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  <w:r w:rsidRPr="00D05116">
              <w:t>6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b/>
              </w:rPr>
            </w:pPr>
            <w:r w:rsidRPr="00D05116">
              <w:rPr>
                <w:b/>
              </w:rPr>
              <w:t>Из зарубежной литературы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  <w:r w:rsidRPr="00D05116">
              <w:t>-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  <w:r w:rsidRPr="00D05116">
              <w:t>-</w:t>
            </w: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  <w:r w:rsidRPr="00D05116">
              <w:t>4</w:t>
            </w: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Чувства и разум в любовной лирике Катулла.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 xml:space="preserve"> «Божественная комедия» Данте Алигьери.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Гуманизм эпохи Возрождения. Одиночество Гамлета в его конфликте с реальным миром в трагедии У.Шекспира. Трагизм любви Гамлета и Офелии.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Трагедия И.В.Гете «Фауст». Поиски справедливости и смысла жизни в философской трагедии И.В.Гете «Фауст»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Выявление уровня литературного развития учащихся</w:t>
            </w:r>
            <w:r w:rsidRPr="00D05116">
              <w:rPr>
                <w:b/>
                <w:bCs/>
              </w:rPr>
              <w:t>. Итоговое тестирование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  <w:r w:rsidRPr="00D05116">
              <w:t>1</w:t>
            </w: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t>Подведение итогов года. Литература для чтения летом.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  <w:r w:rsidRPr="00D05116">
              <w:t>1</w:t>
            </w: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  <w:r w:rsidRPr="00D05116">
              <w:t>7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b/>
              </w:rPr>
            </w:pPr>
            <w:r w:rsidRPr="00D05116">
              <w:rPr>
                <w:b/>
              </w:rPr>
              <w:t>Обобщение тем года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  <w:r w:rsidRPr="00D05116">
              <w:t>-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</w:p>
        </w:tc>
      </w:tr>
      <w:tr w:rsidR="00CD22EB" w:rsidRPr="00D05116" w:rsidTr="00CD22EB">
        <w:trPr>
          <w:trHeight w:val="270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  <w:r w:rsidRPr="00D05116">
              <w:t>8</w:t>
            </w: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  <w:rPr>
                <w:b/>
              </w:rPr>
            </w:pPr>
            <w:r w:rsidRPr="00D05116">
              <w:rPr>
                <w:b/>
              </w:rPr>
              <w:t>Повторение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  <w:r w:rsidRPr="00D05116">
              <w:t>2</w:t>
            </w:r>
          </w:p>
        </w:tc>
      </w:tr>
      <w:tr w:rsidR="00CD22EB" w:rsidRPr="00D05116" w:rsidTr="00CD22EB">
        <w:trPr>
          <w:trHeight w:val="285"/>
        </w:trPr>
        <w:tc>
          <w:tcPr>
            <w:tcW w:w="706" w:type="dxa"/>
          </w:tcPr>
          <w:p w:rsidR="00CD22EB" w:rsidRPr="00D05116" w:rsidRDefault="00CD22EB" w:rsidP="00D05116">
            <w:pPr>
              <w:pStyle w:val="ae"/>
            </w:pPr>
          </w:p>
        </w:tc>
        <w:tc>
          <w:tcPr>
            <w:tcW w:w="9784" w:type="dxa"/>
          </w:tcPr>
          <w:p w:rsidR="00CD22EB" w:rsidRPr="00D05116" w:rsidRDefault="00CD22EB" w:rsidP="00D05116">
            <w:pPr>
              <w:pStyle w:val="ae"/>
            </w:pPr>
            <w:r w:rsidRPr="00D0511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</w:tcPr>
          <w:p w:rsidR="00CD22EB" w:rsidRPr="00D05116" w:rsidRDefault="00CD22EB" w:rsidP="00D05116">
            <w:pPr>
              <w:pStyle w:val="ae"/>
            </w:pPr>
            <w:r w:rsidRPr="00D05116">
              <w:t>8</w:t>
            </w:r>
          </w:p>
        </w:tc>
        <w:tc>
          <w:tcPr>
            <w:tcW w:w="1417" w:type="dxa"/>
          </w:tcPr>
          <w:p w:rsidR="00CD22EB" w:rsidRPr="00D05116" w:rsidRDefault="00CD22EB" w:rsidP="00D05116">
            <w:pPr>
              <w:pStyle w:val="ae"/>
            </w:pPr>
            <w:r w:rsidRPr="00D05116">
              <w:t>3</w:t>
            </w:r>
          </w:p>
        </w:tc>
        <w:tc>
          <w:tcPr>
            <w:tcW w:w="1559" w:type="dxa"/>
          </w:tcPr>
          <w:p w:rsidR="00CD22EB" w:rsidRPr="00D05116" w:rsidRDefault="00CD22EB" w:rsidP="00D05116">
            <w:pPr>
              <w:pStyle w:val="ae"/>
            </w:pPr>
            <w:r w:rsidRPr="00D05116">
              <w:t>102</w:t>
            </w:r>
          </w:p>
        </w:tc>
      </w:tr>
    </w:tbl>
    <w:p w:rsidR="00816648" w:rsidRDefault="00816648"/>
    <w:sectPr w:rsidR="00816648" w:rsidSect="00D05116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9AA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B68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82A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1E6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B65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648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A86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B2AD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E4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0C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A757EE"/>
    <w:multiLevelType w:val="hybridMultilevel"/>
    <w:tmpl w:val="935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B44336"/>
    <w:multiLevelType w:val="hybridMultilevel"/>
    <w:tmpl w:val="7D4A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7">
    <w:nsid w:val="58FF00EF"/>
    <w:multiLevelType w:val="hybridMultilevel"/>
    <w:tmpl w:val="7E50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78528F"/>
    <w:multiLevelType w:val="singleLevel"/>
    <w:tmpl w:val="A3B85C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31"/>
  </w:num>
  <w:num w:numId="7">
    <w:abstractNumId w:val="17"/>
  </w:num>
  <w:num w:numId="8">
    <w:abstractNumId w:val="18"/>
  </w:num>
  <w:num w:numId="9">
    <w:abstractNumId w:val="28"/>
  </w:num>
  <w:num w:numId="10">
    <w:abstractNumId w:val="39"/>
  </w:num>
  <w:num w:numId="11">
    <w:abstractNumId w:val="12"/>
  </w:num>
  <w:num w:numId="12">
    <w:abstractNumId w:val="20"/>
  </w:num>
  <w:num w:numId="13">
    <w:abstractNumId w:val="41"/>
  </w:num>
  <w:num w:numId="14">
    <w:abstractNumId w:val="13"/>
  </w:num>
  <w:num w:numId="15">
    <w:abstractNumId w:val="1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23"/>
  </w:num>
  <w:num w:numId="20">
    <w:abstractNumId w:val="25"/>
  </w:num>
  <w:num w:numId="21">
    <w:abstractNumId w:val="36"/>
  </w:num>
  <w:num w:numId="22">
    <w:abstractNumId w:val="24"/>
  </w:num>
  <w:num w:numId="23">
    <w:abstractNumId w:val="32"/>
  </w:num>
  <w:num w:numId="24">
    <w:abstractNumId w:val="33"/>
  </w:num>
  <w:num w:numId="25">
    <w:abstractNumId w:val="35"/>
  </w:num>
  <w:num w:numId="26">
    <w:abstractNumId w:val="21"/>
  </w:num>
  <w:num w:numId="27">
    <w:abstractNumId w:val="27"/>
  </w:num>
  <w:num w:numId="28">
    <w:abstractNumId w:val="29"/>
  </w:num>
  <w:num w:numId="29">
    <w:abstractNumId w:val="3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2"/>
  </w:num>
  <w:num w:numId="41">
    <w:abstractNumId w:val="34"/>
  </w:num>
  <w:num w:numId="42">
    <w:abstractNumId w:val="19"/>
  </w:num>
  <w:num w:numId="43">
    <w:abstractNumId w:val="30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22EB"/>
    <w:rsid w:val="000E010D"/>
    <w:rsid w:val="006701D6"/>
    <w:rsid w:val="00816648"/>
    <w:rsid w:val="00CD22EB"/>
    <w:rsid w:val="00D0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0D"/>
  </w:style>
  <w:style w:type="paragraph" w:styleId="1">
    <w:name w:val="heading 1"/>
    <w:basedOn w:val="a"/>
    <w:next w:val="a"/>
    <w:link w:val="10"/>
    <w:qFormat/>
    <w:rsid w:val="00CD22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D22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E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2E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D22E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D22E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Title"/>
    <w:basedOn w:val="a"/>
    <w:link w:val="a4"/>
    <w:qFormat/>
    <w:rsid w:val="00CD2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CD22EB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D22E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CD22EB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"/>
    <w:basedOn w:val="a"/>
    <w:link w:val="a8"/>
    <w:rsid w:val="00CD22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D22EB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CD22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22">
    <w:name w:val="Основной текст 2 Знак"/>
    <w:basedOn w:val="a0"/>
    <w:link w:val="21"/>
    <w:rsid w:val="00CD22EB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a9">
    <w:name w:val="Balloon Text"/>
    <w:basedOn w:val="a"/>
    <w:link w:val="aa"/>
    <w:uiPriority w:val="99"/>
    <w:semiHidden/>
    <w:rsid w:val="00CD22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2EB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CD22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rsid w:val="00CD22EB"/>
    <w:pPr>
      <w:spacing w:after="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R2">
    <w:name w:val="FR2"/>
    <w:rsid w:val="00CD22E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e">
    <w:name w:val="No Spacing"/>
    <w:link w:val="af"/>
    <w:uiPriority w:val="1"/>
    <w:qFormat/>
    <w:rsid w:val="00CD22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header"/>
    <w:basedOn w:val="a"/>
    <w:link w:val="af1"/>
    <w:uiPriority w:val="99"/>
    <w:rsid w:val="00CD22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D22EB"/>
    <w:rPr>
      <w:rFonts w:ascii="Calibri" w:eastAsia="Calibri" w:hAnsi="Calibri" w:cs="Times New Roman"/>
      <w:lang w:eastAsia="en-US"/>
    </w:rPr>
  </w:style>
  <w:style w:type="character" w:styleId="af2">
    <w:name w:val="Hyperlink"/>
    <w:basedOn w:val="a0"/>
    <w:uiPriority w:val="99"/>
    <w:rsid w:val="00CD22EB"/>
    <w:rPr>
      <w:rFonts w:cs="Times New Roman"/>
      <w:color w:val="0000FF"/>
      <w:u w:val="single"/>
    </w:rPr>
  </w:style>
  <w:style w:type="paragraph" w:styleId="af3">
    <w:name w:val="footer"/>
    <w:basedOn w:val="a"/>
    <w:link w:val="af4"/>
    <w:rsid w:val="00CD22E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CD22EB"/>
    <w:rPr>
      <w:rFonts w:ascii="Calibri" w:eastAsia="Calibri" w:hAnsi="Calibri" w:cs="Times New Roman"/>
      <w:lang w:eastAsia="en-US"/>
    </w:rPr>
  </w:style>
  <w:style w:type="character" w:styleId="af5">
    <w:name w:val="page number"/>
    <w:basedOn w:val="a0"/>
    <w:rsid w:val="00CD22E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22E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f">
    <w:name w:val="Без интервала Знак"/>
    <w:link w:val="ae"/>
    <w:uiPriority w:val="1"/>
    <w:rsid w:val="00CD22EB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D2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6">
    <w:name w:val="footnote text"/>
    <w:aliases w:val="Знак6,F1"/>
    <w:basedOn w:val="a"/>
    <w:link w:val="af7"/>
    <w:uiPriority w:val="99"/>
    <w:rsid w:val="00CD22E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aliases w:val="Знак6 Знак,F1 Знак"/>
    <w:basedOn w:val="a0"/>
    <w:link w:val="af6"/>
    <w:uiPriority w:val="99"/>
    <w:rsid w:val="00CD22EB"/>
    <w:rPr>
      <w:rFonts w:ascii="Calibri" w:eastAsia="Calibri" w:hAnsi="Calibri" w:cs="Times New Roman"/>
      <w:sz w:val="20"/>
      <w:szCs w:val="20"/>
      <w:lang w:eastAsia="en-US"/>
    </w:rPr>
  </w:style>
  <w:style w:type="character" w:styleId="af8">
    <w:name w:val="footnote reference"/>
    <w:uiPriority w:val="99"/>
    <w:rsid w:val="00CD22EB"/>
    <w:rPr>
      <w:vertAlign w:val="superscript"/>
    </w:rPr>
  </w:style>
  <w:style w:type="paragraph" w:styleId="23">
    <w:name w:val="Body Text Indent 2"/>
    <w:basedOn w:val="a"/>
    <w:link w:val="24"/>
    <w:rsid w:val="00CD22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D22EB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annotation reference"/>
    <w:uiPriority w:val="99"/>
    <w:rsid w:val="00CD22EB"/>
    <w:rPr>
      <w:sz w:val="16"/>
      <w:szCs w:val="16"/>
    </w:rPr>
  </w:style>
  <w:style w:type="character" w:customStyle="1" w:styleId="ad">
    <w:name w:val="Абзац списка Знак"/>
    <w:link w:val="ac"/>
    <w:uiPriority w:val="99"/>
    <w:locked/>
    <w:rsid w:val="00CD22EB"/>
    <w:rPr>
      <w:rFonts w:ascii="Calibri" w:eastAsia="Calibri" w:hAnsi="Calibri" w:cs="Times New Roman"/>
      <w:lang w:eastAsia="en-US"/>
    </w:rPr>
  </w:style>
  <w:style w:type="paragraph" w:customStyle="1" w:styleId="25">
    <w:name w:val="?????2"/>
    <w:basedOn w:val="a"/>
    <w:rsid w:val="00CD22E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8">
    <w:name w:val="Заголовок №38"/>
    <w:rsid w:val="00CD22EB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fa">
    <w:name w:val="Emphasis"/>
    <w:qFormat/>
    <w:rsid w:val="00CD22EB"/>
    <w:rPr>
      <w:i/>
      <w:iCs/>
    </w:rPr>
  </w:style>
  <w:style w:type="paragraph" w:customStyle="1" w:styleId="c6">
    <w:name w:val="c6"/>
    <w:basedOn w:val="a"/>
    <w:rsid w:val="00CD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D22EB"/>
  </w:style>
  <w:style w:type="character" w:customStyle="1" w:styleId="c9">
    <w:name w:val="c9"/>
    <w:basedOn w:val="a0"/>
    <w:rsid w:val="00CD22EB"/>
  </w:style>
  <w:style w:type="character" w:customStyle="1" w:styleId="c8">
    <w:name w:val="c8"/>
    <w:basedOn w:val="a0"/>
    <w:rsid w:val="00CD22EB"/>
  </w:style>
  <w:style w:type="character" w:customStyle="1" w:styleId="c5">
    <w:name w:val="c5"/>
    <w:basedOn w:val="a0"/>
    <w:rsid w:val="00CD22EB"/>
  </w:style>
  <w:style w:type="character" w:customStyle="1" w:styleId="c25">
    <w:name w:val="c25"/>
    <w:basedOn w:val="a0"/>
    <w:rsid w:val="00CD2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5026</Words>
  <Characters>28651</Characters>
  <Application>Microsoft Office Word</Application>
  <DocSecurity>0</DocSecurity>
  <Lines>238</Lines>
  <Paragraphs>67</Paragraphs>
  <ScaleCrop>false</ScaleCrop>
  <Company/>
  <LinksUpToDate>false</LinksUpToDate>
  <CharactersWithSpaces>33610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2019-11-21T16:41:00Z</dcterms:created>
  <dcterms:modified xsi:type="dcterms:W3CDTF">2019-11-22T10:08:00Z</dcterms:modified>
</cp:coreProperties>
</file>