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BDC" w:rsidRPr="00B17BDC" w:rsidRDefault="00B17BDC" w:rsidP="00B17BDC">
      <w:pPr>
        <w:pStyle w:val="a3"/>
        <w:ind w:left="1134" w:right="1134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17BDC">
        <w:rPr>
          <w:rFonts w:ascii="Times New Roman" w:eastAsia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B17BDC" w:rsidRPr="00B17BDC" w:rsidRDefault="00B17BDC" w:rsidP="00B17BDC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17BDC">
        <w:rPr>
          <w:rFonts w:ascii="Times New Roman" w:eastAsia="Times New Roman" w:hAnsi="Times New Roman"/>
          <w:b/>
          <w:sz w:val="24"/>
          <w:szCs w:val="24"/>
        </w:rPr>
        <w:t>«</w:t>
      </w:r>
      <w:proofErr w:type="spellStart"/>
      <w:r w:rsidRPr="00B17BDC">
        <w:rPr>
          <w:rFonts w:ascii="Times New Roman" w:eastAsia="Times New Roman" w:hAnsi="Times New Roman"/>
          <w:b/>
          <w:sz w:val="24"/>
          <w:szCs w:val="24"/>
        </w:rPr>
        <w:t>Прииртышская</w:t>
      </w:r>
      <w:proofErr w:type="spellEnd"/>
      <w:r w:rsidRPr="00B17BDC">
        <w:rPr>
          <w:rFonts w:ascii="Times New Roman" w:eastAsia="Times New Roman" w:hAnsi="Times New Roman"/>
          <w:b/>
          <w:sz w:val="24"/>
          <w:szCs w:val="24"/>
        </w:rPr>
        <w:t xml:space="preserve"> средняя общеобразовательная школа» -</w:t>
      </w:r>
    </w:p>
    <w:p w:rsidR="00B17BDC" w:rsidRPr="00B17BDC" w:rsidRDefault="00B17BDC" w:rsidP="00B17BD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BDC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B17BDC">
        <w:rPr>
          <w:rFonts w:ascii="Times New Roman" w:eastAsia="Times New Roman" w:hAnsi="Times New Roman" w:cs="Times New Roman"/>
          <w:b/>
          <w:sz w:val="24"/>
          <w:szCs w:val="24"/>
        </w:rPr>
        <w:t>Полуяновская</w:t>
      </w:r>
      <w:proofErr w:type="spellEnd"/>
      <w:r w:rsidRPr="00B17BDC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DA6062" w:rsidRPr="00B17BDC" w:rsidRDefault="00DA6062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DA6062" w:rsidRPr="00B17BDC" w:rsidRDefault="00B17BDC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B17BDC">
        <w:rPr>
          <w:rFonts w:ascii="Times New Roman" w:hAnsi="Times New Roman" w:cs="Times New Roman"/>
          <w:b/>
          <w:bCs/>
          <w:noProof/>
          <w:sz w:val="24"/>
          <w:szCs w:val="24"/>
          <w:highlight w:val="white"/>
          <w:lang w:eastAsia="ru-RU"/>
        </w:rPr>
        <w:drawing>
          <wp:inline distT="0" distB="0" distL="0" distR="0">
            <wp:extent cx="9601200" cy="1666875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012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062" w:rsidRPr="00B17BDC" w:rsidRDefault="00DA6062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DA6062" w:rsidRPr="00B17BDC" w:rsidRDefault="00DA606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DA6062" w:rsidRPr="00B17BDC" w:rsidRDefault="00B17BD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 w:rsidRPr="00B17BDC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РАБОЧАЯ ПРОГРАММА</w:t>
      </w:r>
    </w:p>
    <w:p w:rsidR="00DA6062" w:rsidRPr="00B17BDC" w:rsidRDefault="00B17BD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B17BDC">
        <w:rPr>
          <w:rFonts w:ascii="Times New Roman" w:hAnsi="Times New Roman" w:cs="Times New Roman"/>
          <w:sz w:val="24"/>
          <w:szCs w:val="24"/>
          <w:highlight w:val="white"/>
        </w:rPr>
        <w:t xml:space="preserve"> по физике</w:t>
      </w:r>
    </w:p>
    <w:p w:rsidR="00DA6062" w:rsidRPr="00B17BDC" w:rsidRDefault="00B17BD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B17BDC">
        <w:rPr>
          <w:rFonts w:ascii="Times New Roman" w:hAnsi="Times New Roman" w:cs="Times New Roman"/>
          <w:sz w:val="24"/>
          <w:szCs w:val="24"/>
          <w:highlight w:val="white"/>
        </w:rPr>
        <w:t>для 9 класса</w:t>
      </w:r>
    </w:p>
    <w:p w:rsidR="00DA6062" w:rsidRPr="00B17BDC" w:rsidRDefault="00B17BD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B17BDC">
        <w:rPr>
          <w:rFonts w:ascii="Times New Roman" w:hAnsi="Times New Roman" w:cs="Times New Roman"/>
          <w:sz w:val="24"/>
          <w:szCs w:val="24"/>
          <w:highlight w:val="white"/>
        </w:rPr>
        <w:t>на 2019-2020 учебный год</w:t>
      </w:r>
    </w:p>
    <w:p w:rsidR="00DA6062" w:rsidRPr="00B17BDC" w:rsidRDefault="00DA606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B17BDC" w:rsidRPr="00B17BDC" w:rsidRDefault="00B17BD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DA6062" w:rsidRPr="00B17BDC" w:rsidRDefault="00DA606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DA6062" w:rsidRPr="00B17BDC" w:rsidRDefault="00DA6062">
      <w:pPr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</w:p>
    <w:p w:rsidR="00DA6062" w:rsidRPr="00B17BDC" w:rsidRDefault="00B17BDC">
      <w:pPr>
        <w:tabs>
          <w:tab w:val="left" w:pos="195"/>
          <w:tab w:val="right" w:pos="1490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B17BDC">
        <w:rPr>
          <w:rFonts w:ascii="Times New Roman" w:hAnsi="Times New Roman" w:cs="Times New Roman"/>
          <w:sz w:val="24"/>
          <w:szCs w:val="24"/>
          <w:highlight w:val="white"/>
        </w:rPr>
        <w:t xml:space="preserve">Планирование составлено в соответствии </w:t>
      </w:r>
      <w:r w:rsidRPr="00B17BDC">
        <w:rPr>
          <w:rFonts w:ascii="Times New Roman" w:hAnsi="Times New Roman" w:cs="Times New Roman"/>
          <w:sz w:val="24"/>
          <w:szCs w:val="24"/>
          <w:highlight w:val="white"/>
        </w:rPr>
        <w:tab/>
      </w:r>
    </w:p>
    <w:p w:rsidR="00DA6062" w:rsidRPr="00B17BDC" w:rsidRDefault="00B17BDC" w:rsidP="00B17BDC">
      <w:pPr>
        <w:tabs>
          <w:tab w:val="left" w:pos="210"/>
          <w:tab w:val="right" w:pos="1490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B17BDC">
        <w:rPr>
          <w:rFonts w:ascii="Times New Roman" w:hAnsi="Times New Roman" w:cs="Times New Roman"/>
          <w:sz w:val="24"/>
          <w:szCs w:val="24"/>
          <w:highlight w:val="white"/>
        </w:rPr>
        <w:t>ФГОС ООО</w:t>
      </w:r>
      <w:r w:rsidRPr="00B17BDC">
        <w:rPr>
          <w:rFonts w:ascii="Times New Roman" w:hAnsi="Times New Roman" w:cs="Times New Roman"/>
          <w:sz w:val="24"/>
          <w:szCs w:val="24"/>
          <w:highlight w:val="white"/>
        </w:rPr>
        <w:tab/>
      </w:r>
      <w:r w:rsidRPr="00B17BDC">
        <w:rPr>
          <w:rFonts w:ascii="Times New Roman" w:hAnsi="Times New Roman" w:cs="Times New Roman"/>
          <w:sz w:val="24"/>
          <w:szCs w:val="24"/>
        </w:rPr>
        <w:t xml:space="preserve">Составитель </w:t>
      </w:r>
      <w:r w:rsidRPr="00B17BDC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B17BDC">
        <w:rPr>
          <w:rFonts w:ascii="Times New Roman" w:hAnsi="Times New Roman" w:cs="Times New Roman"/>
          <w:sz w:val="24"/>
          <w:szCs w:val="24"/>
        </w:rPr>
        <w:t>Уразова Р.А.,</w:t>
      </w:r>
    </w:p>
    <w:p w:rsidR="00DA6062" w:rsidRPr="00B17BDC" w:rsidRDefault="00B17BDC" w:rsidP="00B17BDC">
      <w:pPr>
        <w:jc w:val="right"/>
        <w:rPr>
          <w:rFonts w:ascii="Times New Roman" w:hAnsi="Times New Roman" w:cs="Times New Roman"/>
          <w:sz w:val="24"/>
          <w:szCs w:val="24"/>
        </w:rPr>
      </w:pPr>
      <w:r w:rsidRPr="00B17BDC">
        <w:rPr>
          <w:rFonts w:ascii="Times New Roman" w:hAnsi="Times New Roman" w:cs="Times New Roman"/>
          <w:sz w:val="24"/>
          <w:szCs w:val="24"/>
        </w:rPr>
        <w:t>учитель физики</w:t>
      </w:r>
      <w:r w:rsidRPr="00B17BDC">
        <w:rPr>
          <w:rFonts w:ascii="Times New Roman" w:hAnsi="Times New Roman" w:cs="Times New Roman"/>
          <w:sz w:val="24"/>
          <w:szCs w:val="24"/>
        </w:rPr>
        <w:t xml:space="preserve"> первой квалификационной категории</w:t>
      </w:r>
    </w:p>
    <w:p w:rsidR="00DA6062" w:rsidRPr="00B17BDC" w:rsidRDefault="00DA6062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A6062" w:rsidRPr="00B17BDC" w:rsidRDefault="00DA606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2" w:rsidRPr="00B17BDC" w:rsidRDefault="00DA606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2" w:rsidRPr="00B17BDC" w:rsidRDefault="00DA606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2" w:rsidRPr="00B17BDC" w:rsidRDefault="00DA6062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062" w:rsidRPr="00B17BDC" w:rsidRDefault="00B17BD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17BDC">
        <w:rPr>
          <w:rFonts w:ascii="Times New Roman" w:hAnsi="Times New Roman" w:cs="Times New Roman"/>
          <w:sz w:val="24"/>
          <w:szCs w:val="24"/>
        </w:rPr>
        <w:t>д.Полуянова</w:t>
      </w:r>
      <w:proofErr w:type="spellEnd"/>
    </w:p>
    <w:p w:rsidR="00DA6062" w:rsidRPr="00B17BDC" w:rsidRDefault="00DA6062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6062" w:rsidRPr="00B17BDC" w:rsidRDefault="00B17BD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BDC">
        <w:rPr>
          <w:rFonts w:ascii="Times New Roman" w:hAnsi="Times New Roman" w:cs="Times New Roman"/>
          <w:sz w:val="24"/>
          <w:szCs w:val="24"/>
        </w:rPr>
        <w:t>2019 год</w:t>
      </w:r>
    </w:p>
    <w:p w:rsidR="00DA6062" w:rsidRPr="00B17BDC" w:rsidRDefault="00B17BDC">
      <w:pPr>
        <w:spacing w:after="0" w:line="240" w:lineRule="auto"/>
        <w:ind w:left="-567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BDC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предмета, курса «Физики»</w:t>
      </w:r>
    </w:p>
    <w:p w:rsidR="00DA6062" w:rsidRPr="00B17BDC" w:rsidRDefault="00B17BD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1) сформируется представление о закономерной связи и познаваемости явлений природы, об</w:t>
      </w:r>
      <w:r w:rsidRPr="00B17BDC">
        <w:rPr>
          <w:rFonts w:ascii="Times New Roman" w:hAnsi="Times New Roman" w:cs="Times New Roman"/>
          <w:sz w:val="24"/>
          <w:szCs w:val="24"/>
        </w:rPr>
        <w:t xml:space="preserve"> </w:t>
      </w: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объективности научного знания; о системообразующей </w:t>
      </w: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роли физики для развития других естественных</w:t>
      </w:r>
      <w:r w:rsidRPr="00B17BDC">
        <w:rPr>
          <w:rFonts w:ascii="Times New Roman" w:hAnsi="Times New Roman" w:cs="Times New Roman"/>
          <w:sz w:val="24"/>
          <w:szCs w:val="24"/>
        </w:rPr>
        <w:t xml:space="preserve"> </w:t>
      </w: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наук, техники и технологий; научного мировоззрения как результата изучения основ строения материи и</w:t>
      </w:r>
      <w:r w:rsidRPr="00B17BDC">
        <w:rPr>
          <w:rFonts w:ascii="Times New Roman" w:hAnsi="Times New Roman" w:cs="Times New Roman"/>
          <w:sz w:val="24"/>
          <w:szCs w:val="24"/>
        </w:rPr>
        <w:t xml:space="preserve"> </w:t>
      </w: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фундаментальных законов физики;</w:t>
      </w:r>
    </w:p>
    <w:p w:rsidR="00DA6062" w:rsidRPr="00B17BDC" w:rsidRDefault="00B17BD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2) сформируются первоначальные представления о физической сущности явлений прир</w:t>
      </w: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оды</w:t>
      </w:r>
      <w:r w:rsidRPr="00B17BDC">
        <w:rPr>
          <w:rFonts w:ascii="Times New Roman" w:hAnsi="Times New Roman" w:cs="Times New Roman"/>
          <w:sz w:val="24"/>
          <w:szCs w:val="24"/>
        </w:rPr>
        <w:t xml:space="preserve"> </w:t>
      </w: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(механических, тепловых, электромагнитных и квантовых), видах материи (вещество и поле), движении как</w:t>
      </w:r>
      <w:r w:rsidRPr="00B17BDC">
        <w:rPr>
          <w:rFonts w:ascii="Times New Roman" w:hAnsi="Times New Roman" w:cs="Times New Roman"/>
          <w:sz w:val="24"/>
          <w:szCs w:val="24"/>
        </w:rPr>
        <w:t xml:space="preserve"> </w:t>
      </w: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способе существования материи; усвоят основные идеи механики, атомно-молекулярного учения о</w:t>
      </w:r>
      <w:r w:rsidRPr="00B17BDC">
        <w:rPr>
          <w:rFonts w:ascii="Times New Roman" w:hAnsi="Times New Roman" w:cs="Times New Roman"/>
          <w:sz w:val="24"/>
          <w:szCs w:val="24"/>
        </w:rPr>
        <w:t xml:space="preserve"> </w:t>
      </w: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строении вещества, элементов электродинамики и квантовой ф</w:t>
      </w: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изики; овладеют понятийным аппаратом и</w:t>
      </w:r>
      <w:r w:rsidRPr="00B17BDC">
        <w:rPr>
          <w:rFonts w:ascii="Times New Roman" w:hAnsi="Times New Roman" w:cs="Times New Roman"/>
          <w:sz w:val="24"/>
          <w:szCs w:val="24"/>
        </w:rPr>
        <w:t xml:space="preserve"> </w:t>
      </w: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символическим языком физики;</w:t>
      </w:r>
    </w:p>
    <w:p w:rsidR="00DA6062" w:rsidRPr="00B17BDC" w:rsidRDefault="00B17BD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3) приобретут опыт применения научных методов познания, наблюдения физических явлений,</w:t>
      </w:r>
      <w:r w:rsidRPr="00B17BDC">
        <w:rPr>
          <w:rFonts w:ascii="Times New Roman" w:hAnsi="Times New Roman" w:cs="Times New Roman"/>
          <w:sz w:val="24"/>
          <w:szCs w:val="24"/>
        </w:rPr>
        <w:t xml:space="preserve"> </w:t>
      </w: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проведения опытов, простых экспериментальных исследований, прямых и косвенных измерений с</w:t>
      </w:r>
      <w:r w:rsidRPr="00B17BDC">
        <w:rPr>
          <w:rFonts w:ascii="Times New Roman" w:hAnsi="Times New Roman" w:cs="Times New Roman"/>
          <w:sz w:val="24"/>
          <w:szCs w:val="24"/>
        </w:rPr>
        <w:t xml:space="preserve"> </w:t>
      </w: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использован</w:t>
      </w: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ием аналоговых и цифровых измерительных приборов; понимание неизбежности погрешностей</w:t>
      </w:r>
      <w:r w:rsidRPr="00B17BDC">
        <w:rPr>
          <w:rFonts w:ascii="Times New Roman" w:hAnsi="Times New Roman" w:cs="Times New Roman"/>
          <w:sz w:val="24"/>
          <w:szCs w:val="24"/>
        </w:rPr>
        <w:t xml:space="preserve"> </w:t>
      </w: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любых измерений;</w:t>
      </w:r>
    </w:p>
    <w:p w:rsidR="00DA6062" w:rsidRPr="00B17BDC" w:rsidRDefault="00B17BD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4) будут понимать физических основ и принципов действия (работы) машин и механизмов, средств</w:t>
      </w:r>
      <w:r w:rsidRPr="00B17BDC">
        <w:rPr>
          <w:rFonts w:ascii="Times New Roman" w:hAnsi="Times New Roman" w:cs="Times New Roman"/>
          <w:sz w:val="24"/>
          <w:szCs w:val="24"/>
        </w:rPr>
        <w:t xml:space="preserve"> </w:t>
      </w: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передвижения и связи, бытовых приборов, промышленных техноло</w:t>
      </w: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гических процессов, влияния их на</w:t>
      </w:r>
      <w:r w:rsidRPr="00B17BDC">
        <w:rPr>
          <w:rFonts w:ascii="Times New Roman" w:hAnsi="Times New Roman" w:cs="Times New Roman"/>
          <w:sz w:val="24"/>
          <w:szCs w:val="24"/>
        </w:rPr>
        <w:t xml:space="preserve"> </w:t>
      </w: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окружающую среду; осознание возможных причин техногенных и экологических катастроф;</w:t>
      </w:r>
    </w:p>
    <w:p w:rsidR="00DA6062" w:rsidRPr="00B17BDC" w:rsidRDefault="00B17BD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5) осознают необходимости применения достижений физики и технологий для рационального</w:t>
      </w:r>
      <w:r w:rsidRPr="00B17BDC">
        <w:rPr>
          <w:rFonts w:ascii="Times New Roman" w:hAnsi="Times New Roman" w:cs="Times New Roman"/>
          <w:sz w:val="24"/>
          <w:szCs w:val="24"/>
        </w:rPr>
        <w:t xml:space="preserve"> </w:t>
      </w: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природопользования;</w:t>
      </w:r>
    </w:p>
    <w:p w:rsidR="00DA6062" w:rsidRPr="00B17BDC" w:rsidRDefault="00B17BD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6) овладеют основами безопасного</w:t>
      </w: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 xml:space="preserve"> использования естественных и искусственных электрических и</w:t>
      </w:r>
      <w:r w:rsidRPr="00B17BDC">
        <w:rPr>
          <w:rFonts w:ascii="Times New Roman" w:hAnsi="Times New Roman" w:cs="Times New Roman"/>
          <w:sz w:val="24"/>
          <w:szCs w:val="24"/>
        </w:rPr>
        <w:t xml:space="preserve"> </w:t>
      </w: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магнитных полей, электромагнитных и звуковых волн, естественных и искусственных ионизирующих</w:t>
      </w:r>
      <w:r w:rsidRPr="00B17BDC">
        <w:rPr>
          <w:rFonts w:ascii="Times New Roman" w:hAnsi="Times New Roman" w:cs="Times New Roman"/>
          <w:sz w:val="24"/>
          <w:szCs w:val="24"/>
        </w:rPr>
        <w:t xml:space="preserve"> </w:t>
      </w: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излучений во избежание их вредного воздействия на окружающую среду и организм человека;</w:t>
      </w:r>
    </w:p>
    <w:p w:rsidR="00DA6062" w:rsidRPr="00B17BDC" w:rsidRDefault="00B17BD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7)разовьются ум</w:t>
      </w: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ения планировать в повседневной жизни свои действия с применением полученных</w:t>
      </w:r>
      <w:r w:rsidRPr="00B17BDC">
        <w:rPr>
          <w:rFonts w:ascii="Times New Roman" w:hAnsi="Times New Roman" w:cs="Times New Roman"/>
          <w:sz w:val="24"/>
          <w:szCs w:val="24"/>
        </w:rPr>
        <w:t xml:space="preserve"> </w:t>
      </w: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знаний законов механики, электродинамики, термодинамики и тепловых явлений с целью сбережения</w:t>
      </w:r>
      <w:r w:rsidRPr="00B17BDC">
        <w:rPr>
          <w:rFonts w:ascii="Times New Roman" w:hAnsi="Times New Roman" w:cs="Times New Roman"/>
          <w:sz w:val="24"/>
          <w:szCs w:val="24"/>
        </w:rPr>
        <w:t xml:space="preserve"> </w:t>
      </w: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здоровья;</w:t>
      </w:r>
    </w:p>
    <w:p w:rsidR="00DA6062" w:rsidRPr="00B17BDC" w:rsidRDefault="00B17BDC">
      <w:pPr>
        <w:spacing w:after="0" w:line="240" w:lineRule="auto"/>
        <w:ind w:left="-567" w:firstLine="425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8) сформируются представлений о нерациональном использовании природных ресу</w:t>
      </w: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рсов и энергии,</w:t>
      </w:r>
      <w:r w:rsidRPr="00B17BDC">
        <w:rPr>
          <w:rFonts w:ascii="Times New Roman" w:hAnsi="Times New Roman" w:cs="Times New Roman"/>
          <w:sz w:val="24"/>
          <w:szCs w:val="24"/>
        </w:rPr>
        <w:t xml:space="preserve"> </w:t>
      </w:r>
      <w:r w:rsidRPr="00B17BDC">
        <w:rPr>
          <w:rStyle w:val="fontstyle01"/>
          <w:rFonts w:ascii="Times New Roman" w:hAnsi="Times New Roman" w:cs="Times New Roman"/>
          <w:sz w:val="24"/>
          <w:szCs w:val="24"/>
        </w:rPr>
        <w:t>загрязнении окружающей среды как следствие несовершенства машин и механизмов.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8"/>
        <w:gridCol w:w="5275"/>
      </w:tblGrid>
      <w:tr w:rsidR="00DA6062" w:rsidRPr="00B17BDC">
        <w:tc>
          <w:tcPr>
            <w:tcW w:w="3185" w:type="pct"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Обучающиеся научатся:</w:t>
            </w:r>
          </w:p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15" w:type="pct"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Обучающиеся получат возможность научится:</w:t>
            </w:r>
          </w:p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A6062" w:rsidRPr="00B17BDC">
        <w:tc>
          <w:tcPr>
            <w:tcW w:w="3185" w:type="pct"/>
          </w:tcPr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безопасности и охраны труда при работе с учебным и лабораторным 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оборудованием;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понимать смысл основных физических терминов: физическое тело, физическое явление, физическая величина, единицы измерения;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проблемы, которые можно решить при помощи физических методов; анализировать отдельные этапы проведения 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исследований и интерпретировать результаты наблюдений и опытов;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 из предложенного оборудования; проводить опыт и формулировать выводы.</w:t>
            </w:r>
          </w:p>
          <w:p w:rsidR="00DA6062" w:rsidRPr="00B17BDC" w:rsidRDefault="00B17BDC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Примечание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измерений в этом слу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чае не требуется.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понимать роль эксперимента в получении научной информации;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й фон (с использованием дозиметра); при этом выбирать оптимальный способ измерения и использовать простейшие методы оценки погрешностей измерений.</w:t>
            </w:r>
          </w:p>
          <w:p w:rsidR="00DA6062" w:rsidRPr="00B17BDC" w:rsidRDefault="00B17BDC">
            <w:pPr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Примечание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. Любая учебная программа должна обеспечивать овладение прямыми измерениями всех перечисленных 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физических величин.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ультатам исследования;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ости измерений;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принципы действия машин, приборов и технических 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устройств, условия их безопасного использования в повседневной жизни;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использовать при выполнении учебных задач научно-популярную литературу о физических явлениях, справочные материалы, ресурсы Интернет.</w:t>
            </w:r>
          </w:p>
          <w:p w:rsidR="00DA6062" w:rsidRPr="00B17BDC" w:rsidRDefault="00DA606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pct"/>
          </w:tcPr>
          <w:p w:rsidR="00DA6062" w:rsidRPr="00B17BDC" w:rsidRDefault="00B17BDC">
            <w:pPr>
              <w:widowControl w:val="0"/>
              <w:tabs>
                <w:tab w:val="left" w:pos="142"/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осознавать ценность научных исследований, роль физи</w:t>
            </w: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t>ки в расширении представлений об окружающем мире и ее вклад в улучшение качества жизни;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</w:t>
            </w: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t>ктов;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сравнивать точность измерения физических величин по величине их относительной погрешности при проведении прямых </w:t>
            </w: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измерений;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самостоятельно проводить косвенные измерения и исследования физических величин с использованием различных способов измерения фи</w:t>
            </w: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t>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t>воспринимать информацию физического содержа</w:t>
            </w: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t>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      </w:r>
          </w:p>
          <w:p w:rsidR="00DA6062" w:rsidRPr="00B17BDC" w:rsidRDefault="00B17BDC">
            <w:pPr>
              <w:widowControl w:val="0"/>
              <w:tabs>
                <w:tab w:val="left" w:pos="993"/>
              </w:tabs>
              <w:autoSpaceDE w:val="0"/>
              <w:autoSpaceDN w:val="0"/>
              <w:spacing w:after="0" w:line="240" w:lineRule="auto"/>
              <w:ind w:hanging="3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t>создавать собственные письменные и устные сообщения о физических явлениях на основе н</w:t>
            </w:r>
            <w:r w:rsidRPr="00B17BDC">
              <w:rPr>
                <w:rFonts w:ascii="Times New Roman" w:hAnsi="Times New Roman" w:cs="Times New Roman"/>
                <w:iCs/>
                <w:sz w:val="24"/>
                <w:szCs w:val="24"/>
              </w:rPr>
              <w:t>ескольких источников информации, сопровождать выступление презентацией, учитывая особенности аудитории сверстников.</w:t>
            </w:r>
          </w:p>
          <w:p w:rsidR="00DA6062" w:rsidRPr="00B17BDC" w:rsidRDefault="00DA6062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A6062" w:rsidRPr="00B17BDC" w:rsidRDefault="00DA606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A6062" w:rsidRPr="00B17BDC" w:rsidRDefault="00B17BDC">
      <w:pPr>
        <w:tabs>
          <w:tab w:val="left" w:pos="851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17BDC">
        <w:rPr>
          <w:rFonts w:ascii="Times New Roman" w:hAnsi="Times New Roman" w:cs="Times New Roman"/>
          <w:b/>
          <w:sz w:val="24"/>
          <w:szCs w:val="24"/>
        </w:rPr>
        <w:t>Содержание предмета «Физика»</w:t>
      </w:r>
    </w:p>
    <w:p w:rsidR="00DA6062" w:rsidRPr="00B17BDC" w:rsidRDefault="00B17BDC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Раздел 1.  Законы взаимодействия и движения тел (3</w:t>
      </w:r>
      <w:r w:rsidRPr="00B17BDC">
        <w:rPr>
          <w:rFonts w:ascii="Times New Roman" w:hAnsi="Times New Roman"/>
          <w:sz w:val="24"/>
          <w:szCs w:val="24"/>
        </w:rPr>
        <w:t>9</w:t>
      </w:r>
      <w:r w:rsidRPr="00B17BDC">
        <w:rPr>
          <w:rFonts w:ascii="Times New Roman" w:hAnsi="Times New Roman"/>
          <w:sz w:val="24"/>
          <w:szCs w:val="24"/>
        </w:rPr>
        <w:t xml:space="preserve"> ч)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Материальная точка. Система отсчёта. Перемещение. Скорость прямолинейного равномерного движения. Прямолинейное равноускоренное движение: мгновенная скорость, ускорение, перемещение. Графики зависимости кинематических величин от времени при равномерном и ра</w:t>
      </w:r>
      <w:r w:rsidRPr="00B17BDC">
        <w:rPr>
          <w:rFonts w:ascii="Times New Roman" w:hAnsi="Times New Roman"/>
          <w:sz w:val="24"/>
          <w:szCs w:val="24"/>
        </w:rPr>
        <w:t xml:space="preserve">вноускоренном движении. Относительность механического движения. Инерциальные системы отсчёта. Первый, второй и третий законы Ньютона. Свободное падение. Закон всемирного тяготения. Искусственные спутники Земли. Импульс. Закон сохранения импульса. </w:t>
      </w:r>
      <w:r w:rsidRPr="00B17BDC">
        <w:rPr>
          <w:rFonts w:ascii="Times New Roman" w:hAnsi="Times New Roman"/>
          <w:b/>
          <w:sz w:val="24"/>
          <w:szCs w:val="24"/>
        </w:rPr>
        <w:t>Реактивно</w:t>
      </w:r>
      <w:r w:rsidRPr="00B17BDC">
        <w:rPr>
          <w:rFonts w:ascii="Times New Roman" w:hAnsi="Times New Roman"/>
          <w:b/>
          <w:sz w:val="24"/>
          <w:szCs w:val="24"/>
        </w:rPr>
        <w:t xml:space="preserve">е движение. </w:t>
      </w:r>
      <w:r w:rsidRPr="00B17BDC">
        <w:rPr>
          <w:rFonts w:ascii="Times New Roman" w:hAnsi="Times New Roman"/>
          <w:sz w:val="24"/>
          <w:szCs w:val="24"/>
        </w:rPr>
        <w:t xml:space="preserve">Ракеты. 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i/>
          <w:sz w:val="24"/>
          <w:szCs w:val="24"/>
        </w:rPr>
        <w:t>Фронтальные лабораторные работы.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lastRenderedPageBreak/>
        <w:t>Исследование равноускоренного движения без начальной скорости.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Измерение ускорения свободного падения.</w:t>
      </w:r>
    </w:p>
    <w:p w:rsidR="00DA6062" w:rsidRPr="00B17BDC" w:rsidRDefault="00B17BDC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Раздел 2.  Механические колебания и волны. Звук (1</w:t>
      </w:r>
      <w:r w:rsidRPr="00B17BDC">
        <w:rPr>
          <w:rFonts w:ascii="Times New Roman" w:hAnsi="Times New Roman"/>
          <w:sz w:val="24"/>
          <w:szCs w:val="24"/>
        </w:rPr>
        <w:t>5</w:t>
      </w:r>
      <w:r w:rsidRPr="00B17BDC">
        <w:rPr>
          <w:rFonts w:ascii="Times New Roman" w:hAnsi="Times New Roman"/>
          <w:sz w:val="24"/>
          <w:szCs w:val="24"/>
        </w:rPr>
        <w:t xml:space="preserve"> ч)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Колебательное движение. Колебания груза на п</w:t>
      </w:r>
      <w:r w:rsidRPr="00B17BDC">
        <w:rPr>
          <w:rFonts w:ascii="Times New Roman" w:hAnsi="Times New Roman"/>
          <w:sz w:val="24"/>
          <w:szCs w:val="24"/>
        </w:rPr>
        <w:t>ружине. Свободные колебания. Колебательная система. Маятник. Амплитуда, период, частота колебаний.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Превращения энергии при колебательном движении. Затухающие колебания. Вынужденные колебания.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Распространение колебаний в упругих средах. Поперечные и продоль</w:t>
      </w:r>
      <w:r w:rsidRPr="00B17BDC">
        <w:rPr>
          <w:rFonts w:ascii="Times New Roman" w:hAnsi="Times New Roman"/>
          <w:sz w:val="24"/>
          <w:szCs w:val="24"/>
        </w:rPr>
        <w:t>ные волны. Связь длины волны со скоростью её распространения и периодом (частотой).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Звуковые волны. Скорость звука. Высота и громкость звука. Эхо.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i/>
          <w:sz w:val="24"/>
          <w:szCs w:val="24"/>
        </w:rPr>
        <w:t>Фронтальная лабораторная работа.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 xml:space="preserve">Исследование зависимости периода и частоты свободных колебаний маятника от </w:t>
      </w:r>
      <w:r w:rsidRPr="00B17BDC">
        <w:rPr>
          <w:rFonts w:ascii="Times New Roman" w:hAnsi="Times New Roman"/>
          <w:sz w:val="24"/>
          <w:szCs w:val="24"/>
        </w:rPr>
        <w:t>его длины.</w:t>
      </w:r>
    </w:p>
    <w:p w:rsidR="00DA6062" w:rsidRPr="00B17BDC" w:rsidRDefault="00B17BDC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Раздел 3.  Электромагнитные явления (2</w:t>
      </w:r>
      <w:r w:rsidRPr="00B17BDC">
        <w:rPr>
          <w:rFonts w:ascii="Times New Roman" w:hAnsi="Times New Roman"/>
          <w:sz w:val="24"/>
          <w:szCs w:val="24"/>
        </w:rPr>
        <w:t>3</w:t>
      </w:r>
      <w:r w:rsidRPr="00B17BDC">
        <w:rPr>
          <w:rFonts w:ascii="Times New Roman" w:hAnsi="Times New Roman"/>
          <w:sz w:val="24"/>
          <w:szCs w:val="24"/>
        </w:rPr>
        <w:t xml:space="preserve"> ч)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Однородное и неоднородное магнитное поле. Направление тока и направление линий его магнитного поля. Правило буравчика. Обнаружение магнитного поля. Правило левой руки. Индукция магнитного поля Магнитный</w:t>
      </w:r>
      <w:r w:rsidRPr="00B17BDC">
        <w:rPr>
          <w:rFonts w:ascii="Times New Roman" w:hAnsi="Times New Roman"/>
          <w:sz w:val="24"/>
          <w:szCs w:val="24"/>
        </w:rPr>
        <w:t xml:space="preserve"> поток. Электромагнитная индукция. Генератор переменного тока. Преобразования энергии в электрогенераторах. Экологические проблемы, связанные с тепловыми и гидроэлектростанциями. Электромагнитное поле. Электромагнитные волны. Скорость распространения элект</w:t>
      </w:r>
      <w:r w:rsidRPr="00B17BDC">
        <w:rPr>
          <w:rFonts w:ascii="Times New Roman" w:hAnsi="Times New Roman"/>
          <w:sz w:val="24"/>
          <w:szCs w:val="24"/>
        </w:rPr>
        <w:t>ромагнитных волн. Электромагнитная природа света.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i/>
          <w:sz w:val="24"/>
          <w:szCs w:val="24"/>
        </w:rPr>
        <w:t>Фронтальная лабораторная работа.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Изучение явления электромагнитной индукции.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Наблюдение сплошного и линейчатого спектров.</w:t>
      </w:r>
    </w:p>
    <w:p w:rsidR="00DA6062" w:rsidRPr="00B17BDC" w:rsidRDefault="00B17BDC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Раздел 4.  Строение атома и атомного ядра (19 ч)</w:t>
      </w:r>
    </w:p>
    <w:p w:rsidR="00DA6062" w:rsidRPr="00B17BDC" w:rsidRDefault="00B17BDC">
      <w:pPr>
        <w:pStyle w:val="a3"/>
        <w:rPr>
          <w:rFonts w:ascii="Times New Roman" w:hAnsi="Times New Roman"/>
          <w:b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Радиоактивность как свидетельство с</w:t>
      </w:r>
      <w:r w:rsidRPr="00B17BDC">
        <w:rPr>
          <w:rFonts w:ascii="Times New Roman" w:hAnsi="Times New Roman"/>
          <w:sz w:val="24"/>
          <w:szCs w:val="24"/>
        </w:rPr>
        <w:t xml:space="preserve">ложного строения атомов. Альфа-, бета и гамма-излучения. Опыты Резерфорда. Ядерная модель атома. Радиоактивные превращения атомных ядер. Протонно-нейтронная модель ядра. </w:t>
      </w:r>
      <w:r w:rsidRPr="00B17BDC">
        <w:rPr>
          <w:rFonts w:ascii="Times New Roman" w:hAnsi="Times New Roman"/>
          <w:b/>
          <w:sz w:val="24"/>
          <w:szCs w:val="24"/>
        </w:rPr>
        <w:t xml:space="preserve">Дефект масс и энергия связи атомных ядер. </w:t>
      </w:r>
      <w:r w:rsidRPr="00B17BDC">
        <w:rPr>
          <w:rFonts w:ascii="Times New Roman" w:hAnsi="Times New Roman"/>
          <w:sz w:val="24"/>
          <w:szCs w:val="24"/>
        </w:rPr>
        <w:t>Зарядовое и массовое числа. Ядерные реакции.</w:t>
      </w:r>
      <w:r w:rsidRPr="00B17BDC">
        <w:rPr>
          <w:rFonts w:ascii="Times New Roman" w:hAnsi="Times New Roman"/>
          <w:sz w:val="24"/>
          <w:szCs w:val="24"/>
        </w:rPr>
        <w:t xml:space="preserve"> Деление и синтез ядер. Сохранение зарядового и массового чисел при ядерных реакциях. Энергия связи частиц в ядре. Выделение энергии при делении и синтезе ядер. Излучение звёзд. Ядерная энергетика. Экологические проблемы работы атомных электростанций. Мето</w:t>
      </w:r>
      <w:r w:rsidRPr="00B17BDC">
        <w:rPr>
          <w:rFonts w:ascii="Times New Roman" w:hAnsi="Times New Roman"/>
          <w:sz w:val="24"/>
          <w:szCs w:val="24"/>
        </w:rPr>
        <w:t xml:space="preserve">ды наблюдения и регистрации частиц в ядерной физике. Дозиметрия. </w:t>
      </w:r>
      <w:r w:rsidRPr="00B17BDC">
        <w:rPr>
          <w:rFonts w:ascii="Times New Roman" w:hAnsi="Times New Roman"/>
          <w:b/>
          <w:sz w:val="24"/>
          <w:szCs w:val="24"/>
        </w:rPr>
        <w:t>Влияние радиоактивных излучений на живые организмы.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i/>
          <w:sz w:val="24"/>
          <w:szCs w:val="24"/>
        </w:rPr>
        <w:t>Фронтальные лабораторные работы.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Измерение естественного радиационного фона дозиметром.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Изучение деления ядра урана по фотографии треков.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О</w:t>
      </w:r>
      <w:r w:rsidRPr="00B17BDC">
        <w:rPr>
          <w:rFonts w:ascii="Times New Roman" w:hAnsi="Times New Roman"/>
          <w:sz w:val="24"/>
          <w:szCs w:val="24"/>
        </w:rPr>
        <w:t>ценка периода полураспада находящихся в воздухе продуктов распада газа радона.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 xml:space="preserve">Изучение треков заряженных частиц по готовым фотографиям. </w:t>
      </w:r>
    </w:p>
    <w:p w:rsidR="00DA6062" w:rsidRPr="00B17BDC" w:rsidRDefault="00B17BDC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Раздел 5. Строение и эволюция Вселенной (5ч)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Геоцентрическая и гелиоцентрическая системы мира. Фи</w:t>
      </w:r>
      <w:r w:rsidRPr="00B17BDC">
        <w:rPr>
          <w:rFonts w:ascii="Times New Roman" w:hAnsi="Times New Roman"/>
          <w:sz w:val="24"/>
          <w:szCs w:val="24"/>
        </w:rPr>
        <w:softHyphen/>
        <w:t>зическая природа неб</w:t>
      </w:r>
      <w:r w:rsidRPr="00B17BDC">
        <w:rPr>
          <w:rFonts w:ascii="Times New Roman" w:hAnsi="Times New Roman"/>
          <w:sz w:val="24"/>
          <w:szCs w:val="24"/>
        </w:rPr>
        <w:t>есных тел Солнечной системы.  Проис</w:t>
      </w:r>
      <w:r w:rsidRPr="00B17BDC">
        <w:rPr>
          <w:rFonts w:ascii="Times New Roman" w:hAnsi="Times New Roman"/>
          <w:sz w:val="24"/>
          <w:szCs w:val="24"/>
        </w:rPr>
        <w:softHyphen/>
        <w:t xml:space="preserve">хождение Солнечной системы. Физическая природа Солнца и звезд.  Строение Вселенной. Эволюция Вселенной.  Гипотеза Большого взрыва. </w:t>
      </w:r>
    </w:p>
    <w:p w:rsidR="00DA6062" w:rsidRPr="00B17BDC" w:rsidRDefault="00B17BDC">
      <w:pPr>
        <w:pStyle w:val="a3"/>
        <w:ind w:firstLine="708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Раздел 6. Повторение (</w:t>
      </w:r>
      <w:r w:rsidRPr="00B17BDC">
        <w:rPr>
          <w:rFonts w:ascii="Times New Roman" w:hAnsi="Times New Roman"/>
          <w:sz w:val="24"/>
          <w:szCs w:val="24"/>
        </w:rPr>
        <w:t>6</w:t>
      </w:r>
      <w:r w:rsidRPr="00B17BDC">
        <w:rPr>
          <w:rFonts w:ascii="Times New Roman" w:hAnsi="Times New Roman"/>
          <w:sz w:val="24"/>
          <w:szCs w:val="24"/>
        </w:rPr>
        <w:t>ч)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i/>
          <w:sz w:val="24"/>
          <w:szCs w:val="24"/>
        </w:rPr>
        <w:lastRenderedPageBreak/>
        <w:t>Демонстрации.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Прямолинейное и криволинейное движение.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Направле</w:t>
      </w:r>
      <w:r w:rsidRPr="00B17BDC">
        <w:rPr>
          <w:rFonts w:ascii="Times New Roman" w:hAnsi="Times New Roman"/>
          <w:sz w:val="24"/>
          <w:szCs w:val="24"/>
        </w:rPr>
        <w:t>ние скорости при движении по окружности.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Свободные колебания груза на нити и груза на пружине.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Образование и распространение поперечных и продольных волн.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Второй закон Ньютона.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Третий закон Ньютона.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Закон сохранения импульса.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Реактивное движение.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Запись ко</w:t>
      </w:r>
      <w:r w:rsidRPr="00B17BDC">
        <w:rPr>
          <w:rFonts w:ascii="Times New Roman" w:hAnsi="Times New Roman"/>
          <w:sz w:val="24"/>
          <w:szCs w:val="24"/>
        </w:rPr>
        <w:t>лебательного движения.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Взаимодействие постоянных магнитов.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Действие магнитного поля на ток.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Движение прямого проводника и рамки с током в магнитном поле.</w:t>
      </w:r>
    </w:p>
    <w:p w:rsidR="00DA6062" w:rsidRPr="00B17BDC" w:rsidRDefault="00B17BDC">
      <w:pPr>
        <w:pStyle w:val="a3"/>
        <w:rPr>
          <w:rFonts w:ascii="Times New Roman" w:hAnsi="Times New Roman"/>
          <w:sz w:val="24"/>
          <w:szCs w:val="24"/>
        </w:rPr>
      </w:pPr>
      <w:r w:rsidRPr="00B17BDC">
        <w:rPr>
          <w:rFonts w:ascii="Times New Roman" w:hAnsi="Times New Roman"/>
          <w:sz w:val="24"/>
          <w:szCs w:val="24"/>
        </w:rPr>
        <w:t>Электромагнитная индукция.</w:t>
      </w:r>
    </w:p>
    <w:p w:rsidR="00DA6062" w:rsidRPr="00B17BDC" w:rsidRDefault="00DA6062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A6062" w:rsidRPr="00B17BDC" w:rsidRDefault="00B17BD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17BDC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DA6062" w:rsidRPr="00B17BDC" w:rsidRDefault="00DA6062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8080"/>
        <w:gridCol w:w="1418"/>
        <w:gridCol w:w="1701"/>
        <w:gridCol w:w="1842"/>
      </w:tblGrid>
      <w:tr w:rsidR="00DA6062" w:rsidRPr="00B17BDC" w:rsidTr="00B17BDC">
        <w:trPr>
          <w:trHeight w:val="162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sz w:val="24"/>
                <w:szCs w:val="24"/>
              </w:rPr>
              <w:t>Основные разделы, темы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r w:rsidRPr="00B17BDC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sz w:val="24"/>
                <w:szCs w:val="24"/>
              </w:rPr>
              <w:t>Практическая часть программы</w:t>
            </w:r>
          </w:p>
        </w:tc>
      </w:tr>
      <w:tr w:rsidR="00DA6062" w:rsidRPr="00B17BDC" w:rsidTr="00B17BDC">
        <w:trPr>
          <w:cantSplit/>
          <w:trHeight w:val="482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6062" w:rsidRPr="00B17BDC" w:rsidRDefault="00DA60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A6062" w:rsidRPr="00B17BDC" w:rsidRDefault="00DA60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Контро-льных работ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Лаборато-рные работы</w:t>
            </w: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062" w:rsidRPr="00B17BDC" w:rsidRDefault="00DA60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Раздел 1.  Законы взаимодействия и движения тел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</w:t>
            </w:r>
            <w:r w:rsidRPr="00B17B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Траектория. Путь. Перемещение.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 Вводный инструктаж по Т.Б. Материальная точка. Система отсчёта.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Определение координаты движущегося тела.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Перемещение </w:t>
            </w:r>
            <w:proofErr w:type="gramStart"/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при  прямолинейном</w:t>
            </w:r>
            <w:proofErr w:type="gramEnd"/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 равномерном движении движение.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Графическое представление прямолинейного равномерного движения.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на прямолинейное равномерное движение.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на прямолинейное равномерное движение.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Прямолинейное равноускоренное движение. Ускорение.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Скорость равноускоренного прямолинейного движения. График скорости.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на прямолинейное равноускоренное  движение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Перемещение при прямолинейном  равноускоренном движении.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Перемещение при прямолинейном равноускоренном движении без начальной скорости.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метод решения задач на 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равноускоренное движение.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Графический метод решения задач на равноускоренное движение.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 «Исследование равноускоренного движения без начальной скорости».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материала по теме «Равномерное и 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равноускоренное движение»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 «Прямолинейное равномерное и равноускоренное движение»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Относительность механического движения.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Инерциальные системы отсчета. Первый закон Ньютона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Второй закон Ньютона.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Третий закон Ньютона.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с применением законов Ньютона.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с применением законов Ньютона.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Свободное падение.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 на свободное падение тел.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тела, брошенного вертикально вверх. Решение задач.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Движение тела, брошенного горизонтально.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proofErr w:type="gramStart"/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задач  на</w:t>
            </w:r>
            <w:proofErr w:type="gramEnd"/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тела, брошенного горизонтально  вверх.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№2 «Исследование  свободного падения тел».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Закон Всемирного тяготения. Решение задач на закон всемирного тяготения.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Ускорение свободного падения на Земле и других небесных телах.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Прямолинейное и криволинейное движение.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тела по окружности с постоянной по модулю 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скоростью.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Искусственные спутники Земли.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Импульс. Закон сохранения импульса.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на закон сохранения импульса.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Реактивное движение.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материала по теме «Законы Ньютона. Закон сохранения 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импульса»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 «Законы динамики»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7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062" w:rsidRPr="00B17BDC" w:rsidRDefault="00DA60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062" w:rsidRPr="00B17BDC" w:rsidRDefault="00B17BDC">
            <w:pPr>
              <w:pStyle w:val="a3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Раздел 2.  Механические колебания и волны. Звук</w:t>
            </w:r>
          </w:p>
          <w:p w:rsidR="00DA6062" w:rsidRPr="00B17BDC" w:rsidRDefault="00DA60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Механические колебания. Колебательные системы: математический маятник, пружинный маятник.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Величины, характеризующие 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колебательное движение. Периоды колебаний различных маятников.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«Механические колебания».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 3 «Исследование зависимости периода и частоты 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свободных колебаний математического маятника от его длины».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на колебательное движение.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Механические волны. Виды волн.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Длина волны.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длины волны.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Звуковые волны. Звуковые явления.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Высота и тембр звука. Громкость звука.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звука. Скорость звука.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Отражение звука. Эхо. Решение задач. Звуковой резонанс.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«Механические колебания и волны».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материала по теме «Механические колебания и волны»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  <w:r w:rsidRPr="00B1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 по теме «Механические колебания и волны»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062" w:rsidRPr="00B17BDC" w:rsidRDefault="00DA60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062" w:rsidRPr="00B17BDC" w:rsidRDefault="00B17BDC">
            <w:pPr>
              <w:pStyle w:val="a3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 xml:space="preserve">Раздел 3.  Электромагнитные явления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</w:t>
            </w:r>
            <w:r w:rsidRPr="00B17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Магнитное поле. Однородное и неоднородное магнитное поле.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Графическое изображение магнитного поля.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тока и направление линий его 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магнитного поля.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Обнаружение магнитного поля по его действию на электрический ток. Правило левой руки.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«Действие магнитного поля на проводник с током»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Индукция магнитного поля.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</w:t>
            </w:r>
            <w:proofErr w:type="gramStart"/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на  «</w:t>
            </w:r>
            <w:proofErr w:type="gramEnd"/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Обнаружение магнитного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 поля по его действию на 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электрический ток. Правило левой руки. Индукция магнитного поля»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Магнитный поток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№4 «Изучение явления  электромагнитной индукции»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Явление электромагнитной индукции.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переменного электрического тока. Трансформатор.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на  «Явление электромагнитной индукции»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Электромагнитное поле.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Электромагнитные волны.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Шкала электромагнитных волн.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«Электромагнитные волны»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Интерференция света.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Электромагнитная природа света.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№5 </w:t>
            </w:r>
            <w:r w:rsidRPr="00B1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«Наблюдение сплошного и линейчатого спектров испускания»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Влияние электромагнитных излучений на живые организмы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материала по 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теме «Электромагнитное поле. Электромагнитные колебания и волны»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материала по теме «Электромагнитное поле. Электромагнитные колебания и волны»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Контрольная работа № 4 по теме «Электромагнитное поле. Электромагнитные </w:t>
            </w:r>
            <w:r w:rsidRPr="00B17B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колебания и волны»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062" w:rsidRPr="00B17BDC" w:rsidRDefault="00DA60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Cs/>
                <w:sz w:val="24"/>
                <w:szCs w:val="24"/>
              </w:rPr>
              <w:t xml:space="preserve">Раздел 4. </w:t>
            </w:r>
            <w:r w:rsidRPr="00B17BDC">
              <w:rPr>
                <w:rFonts w:ascii="Times New Roman" w:hAnsi="Times New Roman"/>
                <w:bCs/>
                <w:sz w:val="24"/>
                <w:szCs w:val="24"/>
              </w:rPr>
              <w:t>Строение атома и атомного ядра. Использование энергии атомных ядер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Радиоактивность как свидетельство сложного строения атома.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Модели атомов. Опыт Резерфорда.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Радиоактивные превращения атомных ядер.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Экспериментальные методы исследования частиц.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Открытие протона и нейтрона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Состав атомного ядра. Массовое число. Зарядовое число.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«Состав атомного ядра. Массовое число. Зарядовое число»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Изотопы.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Альфа- и 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бета- распад. Правило смещения.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«Альфа- и бета- распад. Правило смещения»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Ядерные силы. Энергия связи. Дефект масс.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Решение задач «Энергию связи, дефект масс»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Деление ядер урана. Цепные ядерные реакции.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Ядерный реактор. Преобразование внутренней энергии ядер в электрическую энергию.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5. «</w:t>
            </w:r>
            <w:r w:rsidRPr="00B17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треков заряженных частиц по готовым фотографиям</w:t>
            </w:r>
            <w:r w:rsidRPr="00B17BDC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Термоядерная реакция. Атомная энергетика.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Биологическое действие </w:t>
            </w: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радиации.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материала по теме «Строение атома и атомного ядра»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№ 5  «Строение атома и атомного ядра».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5.</w:t>
            </w:r>
            <w:r w:rsidRPr="00B17BDC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и эволюция Вселенной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Состав,строение и происхождение Солнечной </w:t>
            </w:r>
            <w:r w:rsidRPr="00B17BDC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bCs/>
                <w:sz w:val="24"/>
                <w:szCs w:val="24"/>
              </w:rPr>
              <w:t>Большие планеты Солнечной системы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bCs/>
                <w:sz w:val="24"/>
                <w:szCs w:val="24"/>
              </w:rPr>
              <w:t>Малые тела Солнечной системы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Строение,излучения и эволюция Солнца и звезд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и эволюция Вселенной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7BDC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контрольная работа за курс 9 класса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DA60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062" w:rsidRPr="00B17BDC" w:rsidTr="00B17BDC">
        <w:trPr>
          <w:trHeight w:val="162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062" w:rsidRPr="00B17BDC" w:rsidRDefault="00B17BD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062" w:rsidRPr="00B17BDC" w:rsidRDefault="00B17BD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B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DA6062" w:rsidRPr="00B17BDC" w:rsidRDefault="00DA6062">
      <w:pPr>
        <w:pStyle w:val="a3"/>
        <w:rPr>
          <w:rFonts w:ascii="Times New Roman" w:hAnsi="Times New Roman"/>
          <w:sz w:val="24"/>
          <w:szCs w:val="24"/>
        </w:rPr>
      </w:pPr>
    </w:p>
    <w:sectPr w:rsidR="00DA6062" w:rsidRPr="00B17BDC" w:rsidSect="00B17BDC">
      <w:pgSz w:w="16838" w:h="11906" w:orient="landscape"/>
      <w:pgMar w:top="993" w:right="110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062"/>
    <w:rsid w:val="00B17BDC"/>
    <w:rsid w:val="00DA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E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No Spacing"/>
    <w:link w:val="a4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B17B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4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2473</Words>
  <Characters>14097</Characters>
  <Application>Microsoft Office Word</Application>
  <DocSecurity>0</DocSecurity>
  <Lines>117</Lines>
  <Paragraphs>33</Paragraphs>
  <ScaleCrop>false</ScaleCrop>
  <LinksUpToDate>false</LinksUpToDate>
  <CharactersWithSpaces>16537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2019-10-18T07:21:00Z</dcterms:created>
  <dcterms:modified xsi:type="dcterms:W3CDTF">2019-11-22T04:40:00Z</dcterms:modified>
  <cp:version>0900.0100.01</cp:version>
</cp:coreProperties>
</file>