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1E" w:rsidRPr="00747F1E" w:rsidRDefault="00747F1E" w:rsidP="00747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F1E"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по литературному чтению на родном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(татарском) языке, 9</w:t>
      </w:r>
      <w:r w:rsidRPr="00747F1E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EE4DB8" w:rsidRDefault="00EE4DB8" w:rsidP="00EE4DB8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Default="00EE4DB8" w:rsidP="00EE4DB8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Pr="008F3057" w:rsidRDefault="00EE4DB8" w:rsidP="008F3057">
      <w:pPr>
        <w:rPr>
          <w:rFonts w:ascii="Times New Roman" w:eastAsia="Times New Roman" w:hAnsi="Times New Roman" w:cs="Times New Roman"/>
        </w:rPr>
      </w:pPr>
      <w:r w:rsidRPr="00EE4DB8">
        <w:rPr>
          <w:rFonts w:ascii="Times New Roman" w:eastAsia="Times New Roman" w:hAnsi="Times New Roman" w:cs="Times New Roman"/>
        </w:rPr>
        <w:t>Рабочая программа по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="008F3057">
        <w:rPr>
          <w:rFonts w:ascii="Times New Roman" w:eastAsia="Times New Roman" w:hAnsi="Times New Roman" w:cs="Times New Roman"/>
          <w:bCs/>
        </w:rPr>
        <w:t>литературному чтению</w:t>
      </w:r>
      <w:r w:rsidR="008F3057" w:rsidRPr="008F3057">
        <w:rPr>
          <w:rFonts w:ascii="Times New Roman" w:eastAsia="Times New Roman" w:hAnsi="Times New Roman" w:cs="Times New Roman"/>
          <w:bCs/>
        </w:rPr>
        <w:t xml:space="preserve"> на родном (татарском) языке</w:t>
      </w:r>
      <w:r w:rsidRPr="00EE4DB8">
        <w:rPr>
          <w:rFonts w:ascii="Times New Roman" w:eastAsia="Times New Roman" w:hAnsi="Times New Roman" w:cs="Times New Roman"/>
        </w:rPr>
        <w:t xml:space="preserve"> </w:t>
      </w:r>
      <w:r w:rsidRPr="00EE4DB8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для обучающихся 9</w:t>
      </w:r>
      <w:r w:rsidRPr="00EE4DB8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EE4DB8">
        <w:rPr>
          <w:rFonts w:ascii="Times New Roman" w:eastAsia="Times New Roman" w:hAnsi="Times New Roman" w:cs="Times New Roman"/>
        </w:rPr>
        <w:t>А.Р.Мотыйгуллиной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, Р.Г </w:t>
      </w:r>
      <w:proofErr w:type="spellStart"/>
      <w:r w:rsidRPr="00EE4DB8">
        <w:rPr>
          <w:rFonts w:ascii="Times New Roman" w:eastAsia="Times New Roman" w:hAnsi="Times New Roman" w:cs="Times New Roman"/>
        </w:rPr>
        <w:t>Ханнанова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EE4DB8">
        <w:rPr>
          <w:rFonts w:ascii="Times New Roman" w:eastAsia="Times New Roman" w:hAnsi="Times New Roman" w:cs="Times New Roman"/>
        </w:rPr>
        <w:t>Магариф</w:t>
      </w:r>
      <w:proofErr w:type="spellEnd"/>
      <w:r w:rsidRPr="00EE4DB8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EE4DB8">
        <w:rPr>
          <w:rFonts w:ascii="Times New Roman" w:eastAsia="Times New Roman" w:hAnsi="Times New Roman" w:cs="Times New Roman"/>
        </w:rPr>
        <w:softHyphen/>
      </w:r>
      <w:r w:rsidRPr="00EE4DB8">
        <w:rPr>
          <w:rFonts w:ascii="Times New Roman" w:eastAsia="Times New Roman" w:hAnsi="Times New Roman" w:cs="Times New Roman"/>
        </w:rPr>
        <w:softHyphen/>
      </w:r>
      <w:r w:rsidRPr="00EE4DB8">
        <w:rPr>
          <w:rFonts w:ascii="Times New Roman" w:eastAsia="Times New Roman" w:hAnsi="Times New Roman" w:cs="Times New Roman"/>
        </w:rPr>
        <w:softHyphen/>
      </w:r>
      <w:r w:rsidRPr="00EE4DB8">
        <w:rPr>
          <w:rFonts w:ascii="Times New Roman" w:eastAsia="Times New Roman" w:hAnsi="Times New Roman" w:cs="Times New Roman"/>
        </w:rPr>
        <w:softHyphen/>
        <w:t>Татарская литература в двух частях»</w:t>
      </w:r>
      <w:proofErr w:type="gramStart"/>
      <w:r w:rsidRPr="00EE4DB8">
        <w:rPr>
          <w:rFonts w:ascii="Times New Roman" w:eastAsia="Times New Roman" w:hAnsi="Times New Roman" w:cs="Times New Roman"/>
        </w:rPr>
        <w:t>.</w:t>
      </w:r>
      <w:proofErr w:type="spellStart"/>
      <w:r w:rsidRPr="00EE4DB8">
        <w:rPr>
          <w:rFonts w:ascii="Times New Roman" w:eastAsia="Times New Roman" w:hAnsi="Times New Roman" w:cs="Times New Roman"/>
        </w:rPr>
        <w:t>Ф</w:t>
      </w:r>
      <w:proofErr w:type="gramEnd"/>
      <w:r w:rsidRPr="00EE4DB8">
        <w:rPr>
          <w:rFonts w:ascii="Times New Roman" w:eastAsia="Times New Roman" w:hAnsi="Times New Roman" w:cs="Times New Roman"/>
        </w:rPr>
        <w:t>.Ф.Хасанова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4DB8">
        <w:rPr>
          <w:rFonts w:ascii="Times New Roman" w:eastAsia="Times New Roman" w:hAnsi="Times New Roman" w:cs="Times New Roman"/>
        </w:rPr>
        <w:t>Г.М.Сафиуллина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, под редакцией </w:t>
      </w:r>
      <w:proofErr w:type="spellStart"/>
      <w:r w:rsidRPr="00EE4DB8">
        <w:rPr>
          <w:rFonts w:ascii="Times New Roman" w:eastAsia="Times New Roman" w:hAnsi="Times New Roman" w:cs="Times New Roman"/>
        </w:rPr>
        <w:t>Ф.Ф.Хасанова</w:t>
      </w:r>
      <w:proofErr w:type="spellEnd"/>
      <w:r w:rsidRPr="00EE4DB8">
        <w:rPr>
          <w:rFonts w:ascii="Times New Roman" w:eastAsia="Times New Roman" w:hAnsi="Times New Roman" w:cs="Times New Roman"/>
        </w:rPr>
        <w:t>,  изд. Казань «</w:t>
      </w:r>
      <w:proofErr w:type="spellStart"/>
      <w:r w:rsidRPr="00EE4DB8">
        <w:rPr>
          <w:rFonts w:ascii="Times New Roman" w:eastAsia="Times New Roman" w:hAnsi="Times New Roman" w:cs="Times New Roman"/>
        </w:rPr>
        <w:t>Магариф</w:t>
      </w:r>
      <w:proofErr w:type="spellEnd"/>
      <w:r w:rsidRPr="00EE4DB8">
        <w:rPr>
          <w:rFonts w:ascii="Times New Roman" w:eastAsia="Times New Roman" w:hAnsi="Times New Roman" w:cs="Times New Roman"/>
        </w:rPr>
        <w:t>- Вакыт»,2016 г , основной образовательной программы основного общего образования МАОУ «</w:t>
      </w:r>
      <w:proofErr w:type="spellStart"/>
      <w:r w:rsidRPr="00EE4DB8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EE4DB8">
        <w:rPr>
          <w:rFonts w:ascii="Times New Roman" w:eastAsia="Times New Roman" w:hAnsi="Times New Roman" w:cs="Times New Roman"/>
        </w:rPr>
        <w:t xml:space="preserve"> СОШ».  </w:t>
      </w:r>
    </w:p>
    <w:p w:rsidR="00EE4DB8" w:rsidRPr="008F3057" w:rsidRDefault="00EE4DB8" w:rsidP="008F3057">
      <w:pPr>
        <w:rPr>
          <w:rFonts w:ascii="Times New Roman" w:eastAsia="Times New Roman" w:hAnsi="Times New Roman" w:cs="Times New Roman"/>
        </w:rPr>
      </w:pPr>
      <w:r w:rsidRPr="00EE4DB8">
        <w:rPr>
          <w:rFonts w:ascii="Times New Roman" w:eastAsia="Calibri" w:hAnsi="Times New Roman" w:cs="Times New Roman"/>
        </w:rPr>
        <w:t>На изучение пре</w:t>
      </w:r>
      <w:r>
        <w:rPr>
          <w:rFonts w:ascii="Times New Roman" w:eastAsia="Calibri" w:hAnsi="Times New Roman" w:cs="Times New Roman"/>
        </w:rPr>
        <w:t xml:space="preserve">дмета </w:t>
      </w:r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  <w:r w:rsidR="008F305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в  9</w:t>
      </w:r>
      <w:r w:rsidRPr="00EE4DB8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EE4DB8">
        <w:rPr>
          <w:rFonts w:ascii="Times New Roman" w:eastAsia="Calibri" w:hAnsi="Times New Roman" w:cs="Times New Roman"/>
        </w:rPr>
        <w:t>Прииртышская</w:t>
      </w:r>
      <w:proofErr w:type="spellEnd"/>
      <w:r w:rsidRPr="00EE4DB8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EE4DB8">
        <w:rPr>
          <w:rFonts w:ascii="Times New Roman" w:eastAsia="Calibri" w:hAnsi="Times New Roman" w:cs="Times New Roman"/>
        </w:rPr>
        <w:t>Полуяновская</w:t>
      </w:r>
      <w:proofErr w:type="spellEnd"/>
      <w:r w:rsidRPr="00EE4DB8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EE4DB8" w:rsidRPr="000D45D0" w:rsidRDefault="00EE4DB8" w:rsidP="00E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D45D0">
        <w:rPr>
          <w:rFonts w:ascii="Times New Roman" w:eastAsia="Times New Roman" w:hAnsi="Times New Roman" w:cs="Times New Roman"/>
          <w:b/>
          <w:lang w:eastAsia="ar-SA"/>
        </w:rPr>
        <w:t>I</w:t>
      </w:r>
      <w:r w:rsidRPr="000D45D0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0D45D0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EE4DB8" w:rsidRPr="000D45D0" w:rsidRDefault="00EE4DB8" w:rsidP="008F3057">
      <w:pPr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b/>
        </w:rPr>
        <w:t>Предметные результаты</w:t>
      </w:r>
      <w:r w:rsidRPr="000D45D0">
        <w:rPr>
          <w:rFonts w:ascii="Times New Roman" w:eastAsia="Times New Roman" w:hAnsi="Times New Roman" w:cs="Times New Roman"/>
        </w:rPr>
        <w:t xml:space="preserve"> освоения курса </w:t>
      </w:r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</w:rPr>
        <w:t>на уровне основного общего образования предполагают: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гармонизации отношений человека и общества, многоаспектного диалога;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как особого способа познания жизни;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3) обеспечение культурной самоидентификации, осознание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коммуникативно-эстетических</w:t>
      </w:r>
      <w:proofErr w:type="gramEnd"/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российской и мировой культуры;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участвовать в обсуждении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прочитанного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сознательно планировать свое досуговое чтение;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этнокультурные традиции;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научного, делового, публицистического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EE4DB8" w:rsidRPr="000D45D0" w:rsidRDefault="00EE4DB8" w:rsidP="00EE4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EE4DB8" w:rsidRPr="000D45D0" w:rsidRDefault="00EE4DB8" w:rsidP="00EE4DB8">
      <w:pPr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уровне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не только эмоционального восприятия, но и интеллектуального осмысления.</w:t>
      </w:r>
    </w:p>
    <w:p w:rsidR="008F3057" w:rsidRPr="008F3057" w:rsidRDefault="00EE4DB8" w:rsidP="008F3057">
      <w:pPr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 результате изучения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</w:p>
    <w:p w:rsidR="00EE4DB8" w:rsidRPr="000D45D0" w:rsidRDefault="00EE4DB8" w:rsidP="00EE4DB8">
      <w:pPr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  <w:b/>
        </w:rPr>
        <w:t xml:space="preserve">ученик научится: 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определять тему и основную мысль произведения</w:t>
      </w:r>
      <w:proofErr w:type="gramStart"/>
      <w:r w:rsidRPr="000D45D0">
        <w:rPr>
          <w:rFonts w:ascii="Times New Roman" w:eastAsia="MS Mincho" w:hAnsi="Times New Roman" w:cs="Times New Roman"/>
        </w:rPr>
        <w:t xml:space="preserve"> ;</w:t>
      </w:r>
      <w:proofErr w:type="gramEnd"/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владеть различными видами пересказа;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характеризовать героев-персонажей, давать их сравнительные характеристики;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lastRenderedPageBreak/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определять </w:t>
      </w:r>
      <w:proofErr w:type="spellStart"/>
      <w:r w:rsidRPr="000D45D0">
        <w:rPr>
          <w:rFonts w:ascii="Times New Roman" w:eastAsia="MS Mincho" w:hAnsi="Times New Roman" w:cs="Times New Roman"/>
        </w:rPr>
        <w:t>родо</w:t>
      </w:r>
      <w:proofErr w:type="spellEnd"/>
      <w:r w:rsidRPr="000D45D0">
        <w:rPr>
          <w:rFonts w:ascii="Times New Roman" w:eastAsia="MS Mincho" w:hAnsi="Times New Roman" w:cs="Times New Roman"/>
        </w:rPr>
        <w:t xml:space="preserve">-жанровую специфику художественного произведения;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MS Mincho" w:hAnsi="Times New Roman" w:cs="Times New Roman"/>
        </w:rPr>
        <w:t>;</w:t>
      </w:r>
      <w:proofErr w:type="gramEnd"/>
      <w:r w:rsidRPr="000D45D0">
        <w:rPr>
          <w:rFonts w:ascii="Times New Roman" w:eastAsia="MS Mincho" w:hAnsi="Times New Roman" w:cs="Times New Roman"/>
        </w:rPr>
        <w:t xml:space="preserve">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EE4DB8" w:rsidRPr="000D45D0" w:rsidRDefault="00EE4DB8" w:rsidP="00EE4DB8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зрения;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EE4DB8" w:rsidRPr="000D45D0" w:rsidRDefault="00EE4DB8" w:rsidP="00EE4DB8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EE4DB8" w:rsidRPr="000D45D0" w:rsidRDefault="00EE4DB8" w:rsidP="00EE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t>Ученик получит возможность научиться: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объяснять значение незнакомого слова с опорой на контекст и с использованием словарей;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0D45D0">
        <w:rPr>
          <w:rFonts w:ascii="Times New Roman" w:eastAsia="Times New Roman" w:hAnsi="Times New Roman" w:cs="Times New Roman"/>
          <w:color w:val="000000"/>
        </w:rPr>
        <w:t>прочитанными</w:t>
      </w:r>
      <w:proofErr w:type="gramEnd"/>
      <w:r w:rsidRPr="000D45D0">
        <w:rPr>
          <w:rFonts w:ascii="Times New Roman" w:eastAsia="Times New Roman" w:hAnsi="Times New Roman" w:cs="Times New Roman"/>
          <w:color w:val="000000"/>
        </w:rPr>
        <w:t>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рассказать о прочитанной книге (автор, название, тема);</w:t>
      </w:r>
    </w:p>
    <w:p w:rsidR="00EE4DB8" w:rsidRPr="000D45D0" w:rsidRDefault="00EE4DB8" w:rsidP="00EE4DB8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EE4DB8" w:rsidRPr="000D45D0" w:rsidRDefault="00EE4DB8" w:rsidP="00EE4DB8">
      <w:pPr>
        <w:tabs>
          <w:tab w:val="left" w:pos="5235"/>
          <w:tab w:val="center" w:pos="765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</w:rPr>
      </w:pPr>
    </w:p>
    <w:p w:rsidR="00957703" w:rsidRPr="00EE4DB8" w:rsidRDefault="00EE4DB8" w:rsidP="00EE4DB8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0D45D0">
        <w:rPr>
          <w:rFonts w:ascii="Times New Roman" w:eastAsia="Arial" w:hAnsi="Times New Roman" w:cs="Times New Roman"/>
          <w:b/>
          <w:lang w:val="en-US" w:eastAsia="ar-SA"/>
        </w:rPr>
        <w:t>III</w:t>
      </w:r>
      <w:r w:rsidRPr="000D45D0">
        <w:rPr>
          <w:rFonts w:ascii="Times New Roman" w:eastAsia="Arial" w:hAnsi="Times New Roman" w:cs="Times New Roman"/>
          <w:b/>
          <w:lang w:eastAsia="ar-SA"/>
        </w:rPr>
        <w:t xml:space="preserve">. Содержание учебного курса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Периоды литературы:</w:t>
            </w:r>
            <w:r w:rsidR="00EE4D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2D87">
              <w:rPr>
                <w:rFonts w:ascii="Times New Roman" w:hAnsi="Times New Roman" w:cs="Times New Roman"/>
                <w:color w:val="000000"/>
              </w:rPr>
              <w:t>Руническая и уйгурская письменность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Книга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Кашгарыя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«Сборник о прелестях языка»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Баласагунлы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«Книга о счастье»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Коран и татарская литература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Булгарского периода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Кол Гали. 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поэмы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 коллекция золотого фонда тюркской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Видные деятели татарской литературы XIV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Произведение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Булгари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 «</w:t>
            </w:r>
            <w:proofErr w:type="gramStart"/>
            <w:r w:rsidRPr="003F2D87">
              <w:rPr>
                <w:rFonts w:ascii="Times New Roman" w:hAnsi="Times New Roman" w:cs="Times New Roman"/>
                <w:color w:val="000000"/>
              </w:rPr>
              <w:t>Правда</w:t>
            </w:r>
            <w:proofErr w:type="gramEnd"/>
            <w:r w:rsidRPr="003F2D87">
              <w:rPr>
                <w:rFonts w:ascii="Times New Roman" w:hAnsi="Times New Roman" w:cs="Times New Roman"/>
                <w:color w:val="000000"/>
              </w:rPr>
              <w:t xml:space="preserve"> о райском саде»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Саида Сараи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lastRenderedPageBreak/>
              <w:t>Источники  средних веков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Великие татарские личности XV – XVI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Омми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Камала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Мухаммадьяра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Мауля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Колыя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Литературные жанры и личности XVIII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Габдерахим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Утыз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Имани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видный деятель своего времени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Поэзия начала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Габделжаббара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Любовная лирика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Г.Кандалый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первой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второй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творчества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Каюма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Насыйри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Рост реалистической прозы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Мусы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Акъегета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. Роман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Хисаметдин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менла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Добро и зло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Ризаэтдина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Фахретдина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Вопросы любви и семьи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F2D87">
              <w:rPr>
                <w:rFonts w:ascii="Times New Roman" w:hAnsi="Times New Roman" w:cs="Times New Roman"/>
                <w:color w:val="000000"/>
              </w:rPr>
              <w:t>Карими</w:t>
            </w:r>
            <w:proofErr w:type="gram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Захир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Бигиев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автор первого  детектива в татарской прозе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Мифтахетдин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Акмулла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представитель татарской, казахской и башкирской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Первые шаги татарской драматургии 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Тематика произведений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Габдрахмана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Ильяси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Халиди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Актуальные проблемы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Анализ и воспитательное значение произведения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А.Гилязова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«В пятницу вечером»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Default="003F2D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Внеклассное чтение рассказ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Б.Сулейманова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«Мама»</w:t>
            </w:r>
            <w:r w:rsidR="00A7764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7644" w:rsidRPr="003F2D87" w:rsidRDefault="00A7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0EDC" w:rsidRDefault="00780EDC" w:rsidP="00747F1E">
      <w:pPr>
        <w:spacing w:after="0" w:line="240" w:lineRule="auto"/>
      </w:pPr>
      <w:bookmarkStart w:id="0" w:name="_GoBack"/>
      <w:bookmarkEnd w:id="0"/>
    </w:p>
    <w:sectPr w:rsidR="00780EDC" w:rsidSect="003F2D8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640"/>
    <w:multiLevelType w:val="hybridMultilevel"/>
    <w:tmpl w:val="A8E2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1472"/>
    <w:rsid w:val="00111E34"/>
    <w:rsid w:val="001353BD"/>
    <w:rsid w:val="003F2D87"/>
    <w:rsid w:val="00515810"/>
    <w:rsid w:val="00632BCD"/>
    <w:rsid w:val="007450D1"/>
    <w:rsid w:val="00747F1E"/>
    <w:rsid w:val="00780EDC"/>
    <w:rsid w:val="00857908"/>
    <w:rsid w:val="008F3057"/>
    <w:rsid w:val="00946343"/>
    <w:rsid w:val="009529E7"/>
    <w:rsid w:val="00957703"/>
    <w:rsid w:val="009F01B1"/>
    <w:rsid w:val="00A16ED7"/>
    <w:rsid w:val="00A77644"/>
    <w:rsid w:val="00AC1472"/>
    <w:rsid w:val="00AF35B1"/>
    <w:rsid w:val="00B32AF7"/>
    <w:rsid w:val="00B81454"/>
    <w:rsid w:val="00E85E0B"/>
    <w:rsid w:val="00EE31A6"/>
    <w:rsid w:val="00EE4DB8"/>
    <w:rsid w:val="00F81D25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15</cp:revision>
  <dcterms:created xsi:type="dcterms:W3CDTF">2016-11-06T15:23:00Z</dcterms:created>
  <dcterms:modified xsi:type="dcterms:W3CDTF">2019-10-31T13:14:00Z</dcterms:modified>
</cp:coreProperties>
</file>