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686153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>Прииртышская</w:t>
      </w:r>
      <w:proofErr w:type="spellEnd"/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 - «</w:t>
      </w:r>
      <w:proofErr w:type="spellStart"/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>Полуяновская</w:t>
      </w:r>
      <w:proofErr w:type="spellEnd"/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</w:t>
      </w:r>
    </w:p>
    <w:p w:rsidR="00495D42" w:rsidRDefault="00495D42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5D42" w:rsidRDefault="00B8747F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8747F"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9611360" cy="1703399"/>
            <wp:effectExtent l="0" t="0" r="0" b="0"/>
            <wp:docPr id="1" name="Рисунок 1" descr="E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170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D42" w:rsidRDefault="00495D42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5D42" w:rsidRDefault="00495D42" w:rsidP="00B87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95D42" w:rsidRDefault="00495D42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по биологии  </w:t>
      </w: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 w:rsidRPr="00495D42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686153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495D42" w:rsidRDefault="00495D42" w:rsidP="007D6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495D42" w:rsidRPr="00495D42" w:rsidRDefault="00495D42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>с ФГОС ООО</w:t>
      </w:r>
    </w:p>
    <w:p w:rsidR="00686153" w:rsidRDefault="00686153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</w:t>
      </w:r>
      <w:r w:rsidR="007D6871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</w:t>
      </w:r>
    </w:p>
    <w:p w:rsidR="00495D42" w:rsidRPr="00495D42" w:rsidRDefault="00495D42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Лазарева Эльвира Алиаскаровна, </w:t>
      </w: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</w:t>
      </w:r>
      <w:r w:rsidR="00082E4E"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биологии </w:t>
      </w:r>
      <w:r w:rsidRPr="00495D42">
        <w:rPr>
          <w:rFonts w:ascii="Times New Roman" w:hAnsi="Times New Roman" w:cs="Times New Roman"/>
          <w:bCs/>
          <w:iCs/>
          <w:sz w:val="24"/>
          <w:szCs w:val="24"/>
        </w:rPr>
        <w:t>высшей квалификационной категории</w:t>
      </w:r>
    </w:p>
    <w:p w:rsidR="00686153" w:rsidRDefault="00686153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3B5457" w:rsidRDefault="003B5457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C97CA1" w:rsidRDefault="00C97CA1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C97CA1" w:rsidRDefault="00C97CA1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C97CA1" w:rsidRPr="00495D42" w:rsidRDefault="00C97CA1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86153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6871" w:rsidRPr="00495D42" w:rsidRDefault="007D6871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д. Полуянова</w:t>
      </w:r>
    </w:p>
    <w:p w:rsidR="00686153" w:rsidRPr="00495D42" w:rsidRDefault="00686153" w:rsidP="00495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95D42">
        <w:rPr>
          <w:rFonts w:ascii="Times New Roman" w:hAnsi="Times New Roman" w:cs="Times New Roman"/>
          <w:bCs/>
          <w:iCs/>
          <w:sz w:val="24"/>
          <w:szCs w:val="24"/>
        </w:rPr>
        <w:t xml:space="preserve">2019 год    </w:t>
      </w:r>
    </w:p>
    <w:p w:rsidR="00E272A1" w:rsidRDefault="00FB4AF7" w:rsidP="00495D4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</w:t>
      </w:r>
      <w:r w:rsidR="00E272A1">
        <w:rPr>
          <w:rFonts w:ascii="Times New Roman" w:hAnsi="Times New Roman" w:cs="Times New Roman"/>
          <w:b/>
          <w:sz w:val="24"/>
          <w:szCs w:val="24"/>
        </w:rPr>
        <w:t>аты освоения учебного предмета «Биология»</w:t>
      </w:r>
    </w:p>
    <w:p w:rsidR="0091295E" w:rsidRDefault="0091295E" w:rsidP="00495D4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1295E" w:rsidRPr="00CF2AA7" w:rsidRDefault="00FB4AF7" w:rsidP="0091295E">
      <w:pPr>
        <w:numPr>
          <w:ilvl w:val="0"/>
          <w:numId w:val="18"/>
        </w:numPr>
        <w:tabs>
          <w:tab w:val="left" w:pos="10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1295E" w:rsidRPr="00CF2AA7">
        <w:rPr>
          <w:rFonts w:ascii="Times New Roman" w:eastAsia="Times New Roman" w:hAnsi="Times New Roman" w:cs="Times New Roman"/>
          <w:sz w:val="24"/>
          <w:szCs w:val="24"/>
        </w:rPr>
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естественно-научных представлений о картине мира;</w:t>
      </w:r>
    </w:p>
    <w:p w:rsidR="0091295E" w:rsidRPr="00B8747F" w:rsidRDefault="0091295E" w:rsidP="00B8747F">
      <w:pPr>
        <w:pStyle w:val="af3"/>
        <w:numPr>
          <w:ilvl w:val="1"/>
          <w:numId w:val="19"/>
        </w:numPr>
        <w:tabs>
          <w:tab w:val="left" w:pos="1045"/>
        </w:tabs>
        <w:spacing w:line="250" w:lineRule="auto"/>
        <w:jc w:val="both"/>
      </w:pPr>
      <w:r w:rsidRPr="00B8747F"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B8747F">
        <w:t>экосистемной</w:t>
      </w:r>
      <w:proofErr w:type="spellEnd"/>
      <w:r w:rsidRPr="00B8747F"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91295E" w:rsidRPr="00CF2AA7" w:rsidRDefault="0091295E" w:rsidP="0091295E">
      <w:pPr>
        <w:numPr>
          <w:ilvl w:val="1"/>
          <w:numId w:val="19"/>
        </w:numPr>
        <w:tabs>
          <w:tab w:val="left" w:pos="1112"/>
        </w:tabs>
        <w:spacing w:after="0" w:line="24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AA7">
        <w:rPr>
          <w:rFonts w:ascii="Times New Roman" w:eastAsia="Times New Roman" w:hAnsi="Times New Roman" w:cs="Times New Roman"/>
          <w:sz w:val="24"/>
          <w:szCs w:val="24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91295E" w:rsidRPr="00CF2AA7" w:rsidRDefault="0091295E" w:rsidP="0091295E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295E" w:rsidRPr="00CF2AA7" w:rsidRDefault="0091295E" w:rsidP="0091295E">
      <w:pPr>
        <w:numPr>
          <w:ilvl w:val="1"/>
          <w:numId w:val="19"/>
        </w:numPr>
        <w:tabs>
          <w:tab w:val="left" w:pos="10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AA7">
        <w:rPr>
          <w:rFonts w:ascii="Times New Roman" w:eastAsia="Times New Roman" w:hAnsi="Times New Roman" w:cs="Times New Roman"/>
          <w:sz w:val="24"/>
          <w:szCs w:val="24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</w:t>
      </w:r>
    </w:p>
    <w:p w:rsidR="0091295E" w:rsidRPr="00CF2AA7" w:rsidRDefault="0091295E" w:rsidP="0091295E">
      <w:pPr>
        <w:numPr>
          <w:ilvl w:val="0"/>
          <w:numId w:val="19"/>
        </w:numPr>
        <w:tabs>
          <w:tab w:val="left" w:pos="2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AA7">
        <w:rPr>
          <w:rFonts w:ascii="Times New Roman" w:eastAsia="Times New Roman" w:hAnsi="Times New Roman" w:cs="Times New Roman"/>
          <w:sz w:val="24"/>
          <w:szCs w:val="24"/>
        </w:rPr>
        <w:t>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91295E" w:rsidRPr="00CF2AA7" w:rsidRDefault="0091295E" w:rsidP="0091295E">
      <w:pPr>
        <w:numPr>
          <w:ilvl w:val="1"/>
          <w:numId w:val="20"/>
        </w:numPr>
        <w:tabs>
          <w:tab w:val="left" w:pos="10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AA7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91295E" w:rsidRPr="00CF2AA7" w:rsidRDefault="0091295E" w:rsidP="0091295E">
      <w:pPr>
        <w:numPr>
          <w:ilvl w:val="1"/>
          <w:numId w:val="20"/>
        </w:numPr>
        <w:tabs>
          <w:tab w:val="left" w:pos="1003"/>
        </w:tabs>
        <w:spacing w:after="0" w:line="271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F2AA7">
        <w:rPr>
          <w:rFonts w:ascii="Times New Roman" w:eastAsia="Times New Roman" w:hAnsi="Times New Roman" w:cs="Times New Roman"/>
          <w:sz w:val="24"/>
          <w:szCs w:val="24"/>
        </w:rPr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FB4AF7" w:rsidRPr="00495D42" w:rsidRDefault="00FB4AF7" w:rsidP="00495D4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FB4AF7" w:rsidRPr="00495D42" w:rsidRDefault="00FB4AF7" w:rsidP="00495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у учащихся будут: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495D42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495D42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биосфере; овладение понятийным аппаратом биологии;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организмов, проведения экологического мониторинга в окружающей среде;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4) сформированы основы экологической грамотности: способности оценивать последствия деятельности человека в природе; выбирать целевые и смысловые установки в своих действиях и поступках по отношению к живой природе, осознание необходимости действий по сохранению биоразнообразия и природных местообитаний видов растений;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5) сформированы представления о значении биологических наук в решении проблем необходимости рационального природопользования в условиях быстрого изменения экологического качества окружающей среды;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6) освоены приемы рациональной организации труда и отдыха, выращивания и размножения культурных растений, ухода за ними.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AF7" w:rsidRPr="00495D42" w:rsidRDefault="00811FA0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 результате изучения</w:t>
      </w:r>
      <w:r w:rsidR="00FB4AF7" w:rsidRPr="00495D42">
        <w:rPr>
          <w:rFonts w:ascii="Times New Roman" w:hAnsi="Times New Roman" w:cs="Times New Roman"/>
          <w:b/>
          <w:sz w:val="24"/>
          <w:szCs w:val="24"/>
        </w:rPr>
        <w:t xml:space="preserve"> биологии в основной школе: 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495D42">
        <w:rPr>
          <w:rFonts w:ascii="Times New Roman" w:hAnsi="Times New Roman" w:cs="Times New Roman"/>
          <w:b/>
          <w:sz w:val="24"/>
          <w:szCs w:val="24"/>
        </w:rPr>
        <w:t xml:space="preserve">научится </w:t>
      </w:r>
      <w:r w:rsidRPr="00495D42">
        <w:rPr>
          <w:rFonts w:ascii="Times New Roman" w:hAnsi="Times New Roman" w:cs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495D42">
        <w:rPr>
          <w:rFonts w:ascii="Times New Roman" w:hAnsi="Times New Roman" w:cs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организмов; проводить наблюдения за живыми объектами;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Ученик</w:t>
      </w:r>
      <w:r w:rsidRPr="00495D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D42">
        <w:rPr>
          <w:rFonts w:ascii="Times New Roman" w:hAnsi="Times New Roman" w:cs="Times New Roman"/>
          <w:sz w:val="24"/>
          <w:szCs w:val="24"/>
        </w:rPr>
        <w:t>овладеет</w:t>
      </w:r>
      <w:r w:rsidRPr="00495D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D42">
        <w:rPr>
          <w:rFonts w:ascii="Times New Roman" w:hAnsi="Times New Roman" w:cs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Ученик освоит общие приемы: выращивания и размножения культурных растений, ухода за ними; правила работы в кабинете биологии, с биологическими приборами и инструментами.</w:t>
      </w:r>
      <w:bookmarkStart w:id="0" w:name="_GoBack"/>
      <w:bookmarkEnd w:id="0"/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5D42">
        <w:rPr>
          <w:rFonts w:ascii="Times New Roman" w:hAnsi="Times New Roman" w:cs="Times New Roman"/>
          <w:iCs/>
          <w:sz w:val="24"/>
          <w:szCs w:val="24"/>
        </w:rPr>
        <w:t>Ученик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FB4AF7" w:rsidRPr="00495D42" w:rsidRDefault="00FB4AF7" w:rsidP="00495D4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>осознанно использовать знания основных правил поведения в природе;</w:t>
      </w:r>
    </w:p>
    <w:p w:rsidR="00FB4AF7" w:rsidRPr="00495D42" w:rsidRDefault="00FB4AF7" w:rsidP="00495D4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природе; </w:t>
      </w:r>
    </w:p>
    <w:p w:rsidR="00FB4AF7" w:rsidRPr="00495D42" w:rsidRDefault="00FB4AF7" w:rsidP="00495D4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FB4AF7" w:rsidRPr="00495D42" w:rsidRDefault="00FB4AF7" w:rsidP="00495D42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FB4AF7" w:rsidRPr="00495D42" w:rsidRDefault="00FB4AF7" w:rsidP="00495D42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>Живые организмы</w:t>
      </w: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(клеток и организмов растений, грибов, бактерий) и процессов, характерных для живых организмов;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родства различных таксонов растений, грибов и бактерий;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различий растений, грибов и бактерий;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осуществлять классификацию биологических объектов (растений, бактерий, грибов) на основе определения их принадлежности к определенной систематической группе;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систематических групп растений на примерах сопоставления биологических объектов;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FB4AF7" w:rsidRPr="00495D42" w:rsidRDefault="00FB4AF7" w:rsidP="00495D42">
      <w:pPr>
        <w:widowControl w:val="0"/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сравнивать биологические объекты (растения, бактерии, грибы), процессы жизнедеятельности; делать выводы и умозаключения на основе сравнения;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lastRenderedPageBreak/>
        <w:t>знать и аргументировать основные правила поведения в природе;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описывать и использовать приемы выращивания и размножения культурных растений и ухода за ними;</w:t>
      </w:r>
    </w:p>
    <w:p w:rsidR="00FB4AF7" w:rsidRPr="00495D42" w:rsidRDefault="00FB4AF7" w:rsidP="00495D42">
      <w:pPr>
        <w:numPr>
          <w:ilvl w:val="2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42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B64C12" w:rsidRPr="00495D42" w:rsidRDefault="00B64C12" w:rsidP="00495D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B4AF7" w:rsidRPr="00495D42" w:rsidRDefault="00FB4AF7" w:rsidP="00495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42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растениями; работы с определителями растений; размножения и выращивания культурных растений;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5D42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растениях,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B4AF7" w:rsidRPr="00495D42" w:rsidRDefault="00FB4AF7" w:rsidP="00495D42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5D42">
        <w:rPr>
          <w:rFonts w:ascii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35D80" w:rsidRPr="00495D42" w:rsidRDefault="00B35D80" w:rsidP="00495D42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64C12" w:rsidRPr="00495D42" w:rsidRDefault="00B64C12" w:rsidP="00495D42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86153" w:rsidRDefault="00C97CA1" w:rsidP="00495D42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686153" w:rsidRPr="00495D42">
        <w:rPr>
          <w:rFonts w:ascii="Times New Roman" w:hAnsi="Times New Roman" w:cs="Times New Roman"/>
          <w:b/>
          <w:sz w:val="24"/>
          <w:szCs w:val="24"/>
        </w:rPr>
        <w:t>одержание</w:t>
      </w:r>
      <w:r w:rsidR="00082E4E" w:rsidRPr="00495D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="00686153" w:rsidRPr="00495D42">
        <w:rPr>
          <w:rFonts w:ascii="Times New Roman" w:hAnsi="Times New Roman" w:cs="Times New Roman"/>
          <w:b/>
          <w:sz w:val="24"/>
          <w:szCs w:val="24"/>
        </w:rPr>
        <w:t xml:space="preserve"> «Биология»</w:t>
      </w:r>
    </w:p>
    <w:p w:rsidR="00C97CA1" w:rsidRPr="00495D42" w:rsidRDefault="00C97CA1" w:rsidP="00495D42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sz w:val="24"/>
          <w:szCs w:val="24"/>
        </w:rPr>
      </w:pPr>
      <w:r w:rsidRPr="00495D42">
        <w:rPr>
          <w:rFonts w:ascii="SchoolBookCSanPin" w:hAnsi="SchoolBookCSanPin"/>
          <w:b/>
          <w:bCs/>
          <w:sz w:val="24"/>
          <w:szCs w:val="24"/>
        </w:rPr>
        <w:t xml:space="preserve">Раздел 1. Строение и многообразие покрытосеменных растений </w:t>
      </w:r>
    </w:p>
    <w:p w:rsidR="00045AB0" w:rsidRPr="00495D42" w:rsidRDefault="00C05D68" w:rsidP="00495D4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5D42">
        <w:rPr>
          <w:rFonts w:ascii="SchoolBookCSanPin" w:hAnsi="SchoolBookCSanPin"/>
          <w:iCs/>
          <w:sz w:val="24"/>
          <w:szCs w:val="24"/>
        </w:rPr>
        <w:t>(</w:t>
      </w:r>
      <w:r w:rsidRPr="00495D42">
        <w:rPr>
          <w:rFonts w:ascii="SchoolBookCSanPin" w:hAnsi="SchoolBookCSanPin"/>
          <w:i/>
          <w:iCs/>
          <w:sz w:val="24"/>
          <w:szCs w:val="24"/>
        </w:rPr>
        <w:t>14 часов</w:t>
      </w:r>
      <w:r w:rsidRPr="00495D42">
        <w:rPr>
          <w:rFonts w:ascii="SchoolBookCSanPin" w:hAnsi="SchoolBookCSanPin"/>
          <w:iCs/>
          <w:sz w:val="24"/>
          <w:szCs w:val="24"/>
        </w:rPr>
        <w:t>)</w:t>
      </w:r>
      <w:r w:rsidR="00045AB0" w:rsidRPr="00495D42">
        <w:rPr>
          <w:rFonts w:ascii="Times New Roman" w:hAnsi="Times New Roman"/>
          <w:bCs/>
          <w:sz w:val="24"/>
          <w:szCs w:val="24"/>
        </w:rPr>
        <w:t xml:space="preserve"> </w:t>
      </w:r>
    </w:p>
    <w:p w:rsidR="00045AB0" w:rsidRPr="00495D42" w:rsidRDefault="00045AB0" w:rsidP="00495D4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D42">
        <w:rPr>
          <w:rFonts w:ascii="Times New Roman" w:hAnsi="Times New Roman"/>
          <w:bCs/>
          <w:sz w:val="24"/>
          <w:szCs w:val="24"/>
        </w:rPr>
        <w:t xml:space="preserve">Семя. </w:t>
      </w:r>
      <w:r w:rsidRPr="00495D42">
        <w:rPr>
          <w:rFonts w:ascii="Times New Roman" w:hAnsi="Times New Roman"/>
          <w:sz w:val="24"/>
          <w:szCs w:val="24"/>
        </w:rPr>
        <w:t>Строение семени. Корень. Зоны корня. Виды корней. Корневые системы. Значение корня. Видоизменения корней</w:t>
      </w:r>
      <w:r w:rsidRPr="00495D42">
        <w:rPr>
          <w:rFonts w:ascii="Times New Roman" w:hAnsi="Times New Roman"/>
          <w:i/>
          <w:sz w:val="24"/>
          <w:szCs w:val="24"/>
        </w:rPr>
        <w:t>.</w:t>
      </w:r>
      <w:r w:rsidRPr="00495D42">
        <w:rPr>
          <w:rFonts w:ascii="Times New Roman" w:hAnsi="Times New Roman"/>
          <w:sz w:val="24"/>
          <w:szCs w:val="24"/>
        </w:rPr>
        <w:t xml:space="preserve"> Побег. Генеративные и вегетативные побеги. Строение побега. Разнообразие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>Демонстрация</w:t>
      </w:r>
      <w:r w:rsidRPr="00495D42">
        <w:rPr>
          <w:rFonts w:ascii="SchoolBookCSanPin" w:hAnsi="SchoolBookCSanPin"/>
          <w:sz w:val="24"/>
          <w:szCs w:val="24"/>
        </w:rPr>
        <w:t xml:space="preserve"> 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 xml:space="preserve">Внешнее и внутреннее строения корня. Строение почек (вегетативной и генеративной) и расположение их на стебле. Строение листа. Макро- и </w:t>
      </w:r>
      <w:proofErr w:type="spellStart"/>
      <w:r w:rsidRPr="00495D42">
        <w:rPr>
          <w:rFonts w:ascii="SchoolBookCSanPin" w:hAnsi="SchoolBookCSanPin"/>
          <w:sz w:val="24"/>
          <w:szCs w:val="24"/>
        </w:rPr>
        <w:t>микростроение</w:t>
      </w:r>
      <w:proofErr w:type="spellEnd"/>
      <w:r w:rsidRPr="00495D42">
        <w:rPr>
          <w:rFonts w:ascii="SchoolBookCSanPin" w:hAnsi="SchoolBookCSanPin"/>
          <w:sz w:val="24"/>
          <w:szCs w:val="24"/>
        </w:rPr>
        <w:t xml:space="preserve"> стебля. Различные виды соцветий. Сухие и сочные плоды.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C05D68" w:rsidRPr="00495D42" w:rsidRDefault="00C05D68" w:rsidP="00495D42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 xml:space="preserve">Строение семян двудольных и однодольных растений. Виды корней. Стержневая и мочковатая корневые системы. Корневой чехлик и корневые </w:t>
      </w:r>
      <w:r w:rsidRPr="00495D42">
        <w:rPr>
          <w:rFonts w:ascii="SchoolBookCSanPin" w:hAnsi="SchoolBookCSanPin"/>
          <w:sz w:val="24"/>
          <w:szCs w:val="24"/>
        </w:rPr>
        <w:lastRenderedPageBreak/>
        <w:t>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C05D68" w:rsidRPr="00495D42" w:rsidRDefault="00C05D68" w:rsidP="00495D42">
      <w:pPr>
        <w:widowControl w:val="0"/>
        <w:spacing w:after="0" w:line="240" w:lineRule="auto"/>
        <w:rPr>
          <w:rFonts w:ascii="SchoolBookCSanPin" w:hAnsi="SchoolBookCSanPin"/>
          <w:sz w:val="24"/>
          <w:szCs w:val="24"/>
        </w:rPr>
      </w:pP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sz w:val="24"/>
          <w:szCs w:val="24"/>
        </w:rPr>
        <w:t xml:space="preserve">Раздел 2. Жизнь растений </w:t>
      </w:r>
      <w:r w:rsidRPr="00495D42">
        <w:rPr>
          <w:rFonts w:ascii="SchoolBookCSanPin" w:hAnsi="SchoolBookCSanPin"/>
          <w:iCs/>
          <w:sz w:val="24"/>
          <w:szCs w:val="24"/>
        </w:rPr>
        <w:t>(</w:t>
      </w:r>
      <w:r w:rsidRPr="00495D42">
        <w:rPr>
          <w:rFonts w:ascii="SchoolBookCSanPin" w:hAnsi="SchoolBookCSanPin"/>
          <w:i/>
          <w:iCs/>
          <w:sz w:val="24"/>
          <w:szCs w:val="24"/>
        </w:rPr>
        <w:t>10 часов</w:t>
      </w:r>
      <w:r w:rsidRPr="00495D42">
        <w:rPr>
          <w:rFonts w:ascii="SchoolBookCSanPin" w:hAnsi="SchoolBookCSanPin"/>
          <w:iCs/>
          <w:sz w:val="24"/>
          <w:szCs w:val="24"/>
        </w:rPr>
        <w:t>)</w:t>
      </w:r>
    </w:p>
    <w:p w:rsidR="00045AB0" w:rsidRPr="00495D42" w:rsidRDefault="00045AB0" w:rsidP="00495D42">
      <w:pPr>
        <w:tabs>
          <w:tab w:val="left" w:pos="11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5D42">
        <w:rPr>
          <w:rFonts w:ascii="Times New Roman" w:hAnsi="Times New Roman"/>
          <w:bCs/>
          <w:sz w:val="24"/>
          <w:szCs w:val="24"/>
        </w:rPr>
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</w:t>
      </w:r>
      <w:r w:rsidRPr="00495D42">
        <w:rPr>
          <w:rFonts w:ascii="Times New Roman" w:hAnsi="Times New Roman"/>
          <w:bCs/>
          <w:i/>
          <w:sz w:val="24"/>
          <w:szCs w:val="24"/>
        </w:rPr>
        <w:t>Движения</w:t>
      </w:r>
      <w:r w:rsidRPr="00495D42">
        <w:rPr>
          <w:rFonts w:ascii="Times New Roman" w:hAnsi="Times New Roman"/>
          <w:bCs/>
          <w:sz w:val="24"/>
          <w:szCs w:val="24"/>
        </w:rPr>
        <w:t xml:space="preserve">. Рост, развитие и размножение растений. Половое размножение растений. </w:t>
      </w:r>
      <w:r w:rsidRPr="00495D42">
        <w:rPr>
          <w:rFonts w:ascii="Times New Roman" w:hAnsi="Times New Roman"/>
          <w:bCs/>
          <w:i/>
          <w:sz w:val="24"/>
          <w:szCs w:val="24"/>
        </w:rPr>
        <w:t>Оплодотворение у цветковых растений.</w:t>
      </w:r>
      <w:r w:rsidRPr="00495D42">
        <w:rPr>
          <w:rFonts w:ascii="Times New Roman" w:hAnsi="Times New Roman"/>
          <w:bCs/>
          <w:sz w:val="24"/>
          <w:szCs w:val="24"/>
        </w:rPr>
        <w:t xml:space="preserve">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>Демонстрация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C05D68" w:rsidRPr="00495D42" w:rsidRDefault="00C05D68" w:rsidP="00495D42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>Экскурсии</w:t>
      </w:r>
    </w:p>
    <w:p w:rsidR="00C05D68" w:rsidRPr="00495D42" w:rsidRDefault="00C05D68" w:rsidP="00495D42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Зимние явления в жизни растений.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sz w:val="24"/>
          <w:szCs w:val="24"/>
        </w:rPr>
      </w:pP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sz w:val="24"/>
          <w:szCs w:val="24"/>
        </w:rPr>
        <w:t xml:space="preserve">Раздел 3. Классификация растений </w:t>
      </w:r>
      <w:r w:rsidRPr="00495D42">
        <w:rPr>
          <w:rFonts w:ascii="SchoolBookCSanPin" w:hAnsi="SchoolBookCSanPin"/>
          <w:iCs/>
          <w:sz w:val="24"/>
          <w:szCs w:val="24"/>
        </w:rPr>
        <w:t>(</w:t>
      </w:r>
      <w:r w:rsidRPr="00495D42">
        <w:rPr>
          <w:rFonts w:ascii="SchoolBookCSanPin" w:hAnsi="SchoolBookCSanPin"/>
          <w:i/>
          <w:iCs/>
          <w:sz w:val="24"/>
          <w:szCs w:val="24"/>
        </w:rPr>
        <w:t>6 часов</w:t>
      </w:r>
      <w:r w:rsidRPr="00495D42">
        <w:rPr>
          <w:rFonts w:ascii="SchoolBookCSanPin" w:hAnsi="SchoolBookCSanPin"/>
          <w:iCs/>
          <w:sz w:val="24"/>
          <w:szCs w:val="24"/>
        </w:rPr>
        <w:t>)</w:t>
      </w:r>
    </w:p>
    <w:p w:rsidR="00045AB0" w:rsidRPr="00495D42" w:rsidRDefault="00045AB0" w:rsidP="00495D4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5D42">
        <w:rPr>
          <w:rFonts w:ascii="Times New Roman" w:hAnsi="Times New Roman"/>
          <w:sz w:val="24"/>
          <w:szCs w:val="24"/>
        </w:rPr>
        <w:t>Классификация растений. Водоросли – низшие растения. Многообразие водорослей. Высшие споровые растения (мхи, папоротники, хвощи, плауны),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>Демонстрация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Живые и гербарные растения, районированные сорта важнейших сельскохозяйственных растений.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C05D68" w:rsidRPr="00495D42" w:rsidRDefault="00C05D68" w:rsidP="00495D42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Выявление признаков семейства по внешнему строению растений.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t>Экскурсии</w:t>
      </w:r>
    </w:p>
    <w:p w:rsidR="00C05D68" w:rsidRPr="00495D42" w:rsidRDefault="00C05D68" w:rsidP="00495D42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Ознакомление с выращиванием растений в защищенном грунте.</w:t>
      </w:r>
    </w:p>
    <w:p w:rsidR="00C05D68" w:rsidRPr="00495D42" w:rsidRDefault="00C05D68" w:rsidP="00495D42">
      <w:pPr>
        <w:widowControl w:val="0"/>
        <w:tabs>
          <w:tab w:val="num" w:pos="709"/>
        </w:tabs>
        <w:spacing w:after="0" w:line="240" w:lineRule="auto"/>
        <w:rPr>
          <w:rFonts w:ascii="SchoolBookCSanPin" w:hAnsi="SchoolBookCSanPin"/>
          <w:snapToGrid w:val="0"/>
          <w:sz w:val="24"/>
          <w:szCs w:val="24"/>
        </w:rPr>
      </w:pP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sz w:val="24"/>
          <w:szCs w:val="24"/>
        </w:rPr>
        <w:t xml:space="preserve">Раздел 4. Природные сообщества </w:t>
      </w:r>
      <w:r w:rsidRPr="00495D42">
        <w:rPr>
          <w:rFonts w:ascii="SchoolBookCSanPin" w:hAnsi="SchoolBookCSanPin"/>
          <w:iCs/>
          <w:sz w:val="24"/>
          <w:szCs w:val="24"/>
        </w:rPr>
        <w:t>(</w:t>
      </w:r>
      <w:r w:rsidR="00E40177" w:rsidRPr="00495D42">
        <w:rPr>
          <w:rFonts w:ascii="SchoolBookCSanPin" w:hAnsi="SchoolBookCSanPin"/>
          <w:iCs/>
          <w:sz w:val="24"/>
          <w:szCs w:val="24"/>
        </w:rPr>
        <w:t>4</w:t>
      </w:r>
      <w:r w:rsidRPr="00495D42">
        <w:rPr>
          <w:rFonts w:ascii="SchoolBookCSanPin" w:hAnsi="SchoolBookCSanPin"/>
          <w:i/>
          <w:iCs/>
          <w:sz w:val="24"/>
          <w:szCs w:val="24"/>
        </w:rPr>
        <w:t xml:space="preserve"> часа</w:t>
      </w:r>
      <w:r w:rsidRPr="00495D42">
        <w:rPr>
          <w:rFonts w:ascii="SchoolBookCSanPin" w:hAnsi="SchoolBookCSanPin"/>
          <w:iCs/>
          <w:sz w:val="24"/>
          <w:szCs w:val="24"/>
        </w:rPr>
        <w:t>)</w:t>
      </w:r>
    </w:p>
    <w:p w:rsidR="00045AB0" w:rsidRPr="00495D42" w:rsidRDefault="00045AB0" w:rsidP="00495D4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5D42">
        <w:rPr>
          <w:rFonts w:ascii="Times New Roman" w:hAnsi="Times New Roman"/>
          <w:sz w:val="24"/>
          <w:szCs w:val="24"/>
        </w:rPr>
        <w:t xml:space="preserve">Среда обитания. Факторы </w:t>
      </w:r>
      <w:r w:rsidRPr="00495D42">
        <w:rPr>
          <w:rFonts w:ascii="Times New Roman" w:hAnsi="Times New Roman"/>
          <w:bCs/>
          <w:sz w:val="24"/>
          <w:szCs w:val="24"/>
        </w:rPr>
        <w:t>с</w:t>
      </w:r>
      <w:r w:rsidRPr="00495D42">
        <w:rPr>
          <w:rFonts w:ascii="Times New Roman" w:hAnsi="Times New Roman"/>
          <w:sz w:val="24"/>
          <w:szCs w:val="24"/>
        </w:rPr>
        <w:t xml:space="preserve">реды обитания. Места обитания. Приспособления организмов к жизни в наземно-воздушной среде. Приспособления организмов к жизни в водной среде. Приспособления организмов к жизни в почвенной среде. Приспособления организмов к жизни в организменной среде. </w:t>
      </w:r>
      <w:r w:rsidRPr="00495D42">
        <w:rPr>
          <w:rFonts w:ascii="Times New Roman" w:hAnsi="Times New Roman"/>
          <w:i/>
          <w:sz w:val="24"/>
          <w:szCs w:val="24"/>
        </w:rPr>
        <w:t>Растительный и животный мир родного края.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Взаимосвязь растений с другими организмами. Симбиоз. Паразитизм. Растительные сообщества и их типы.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C05D68" w:rsidRPr="00495D42" w:rsidRDefault="00C05D68" w:rsidP="00495D42">
      <w:pPr>
        <w:widowControl w:val="0"/>
        <w:snapToGrid w:val="0"/>
        <w:spacing w:after="0" w:line="240" w:lineRule="auto"/>
        <w:rPr>
          <w:rFonts w:ascii="SchoolBookCSanPin" w:hAnsi="SchoolBookCSanPin"/>
          <w:b/>
          <w:bCs/>
          <w:i/>
          <w:iCs/>
          <w:sz w:val="24"/>
          <w:szCs w:val="24"/>
        </w:rPr>
      </w:pPr>
      <w:r w:rsidRPr="00495D42">
        <w:rPr>
          <w:rFonts w:ascii="SchoolBookCSanPin" w:hAnsi="SchoolBookCSanPin"/>
          <w:b/>
          <w:bCs/>
          <w:i/>
          <w:iCs/>
          <w:sz w:val="24"/>
          <w:szCs w:val="24"/>
        </w:rPr>
        <w:lastRenderedPageBreak/>
        <w:t>Экскурсии</w:t>
      </w:r>
    </w:p>
    <w:p w:rsidR="00C05D68" w:rsidRPr="00495D42" w:rsidRDefault="00C05D68" w:rsidP="00495D42">
      <w:pPr>
        <w:widowControl w:val="0"/>
        <w:tabs>
          <w:tab w:val="num" w:pos="709"/>
        </w:tabs>
        <w:snapToGrid w:val="0"/>
        <w:spacing w:after="0" w:line="240" w:lineRule="auto"/>
        <w:rPr>
          <w:rFonts w:ascii="SchoolBookCSanPin" w:hAnsi="SchoolBookCSanPin"/>
          <w:sz w:val="24"/>
          <w:szCs w:val="24"/>
        </w:rPr>
      </w:pPr>
      <w:r w:rsidRPr="00495D42">
        <w:rPr>
          <w:rFonts w:ascii="SchoolBookCSanPin" w:hAnsi="SchoolBookCSanPi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C97CA1" w:rsidRPr="00495D42" w:rsidRDefault="00C97CA1" w:rsidP="00495D4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3C67" w:rsidRDefault="00CE3C67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95D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  <w:r w:rsidR="00082E4E" w:rsidRPr="00495D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предмета «Биология»</w:t>
      </w:r>
    </w:p>
    <w:p w:rsidR="00C97CA1" w:rsidRPr="00495D42" w:rsidRDefault="00C97CA1" w:rsidP="00495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3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1007"/>
        <w:gridCol w:w="1499"/>
      </w:tblGrid>
      <w:tr w:rsidR="005C0EDC" w:rsidRPr="00495D42" w:rsidTr="00C97CA1">
        <w:trPr>
          <w:trHeight w:val="491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007" w:type="dxa"/>
            <w:vMerge w:val="restart"/>
            <w:shd w:val="clear" w:color="auto" w:fill="auto"/>
            <w:vAlign w:val="center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5C0EDC" w:rsidRPr="00495D42" w:rsidTr="00C97CA1">
        <w:trPr>
          <w:trHeight w:val="491"/>
          <w:jc w:val="center"/>
        </w:trPr>
        <w:tc>
          <w:tcPr>
            <w:tcW w:w="699" w:type="dxa"/>
            <w:vMerge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vMerge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shd w:val="clear" w:color="auto" w:fill="auto"/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</w:t>
            </w:r>
            <w:r w:rsidRPr="00495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и многообразие покрытосеменных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семян двудольных растений.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семян двудольных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семян однодольных растений.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семян однодольных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Виды корней. Типы корневых систем.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Виды корней. Стержневые и мочковатые корневые системы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корней.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Корневой чехлик и корневые волоски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Условия произрастания и видоизменения корней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Побег. Почки и их строение. Рост и развитие побега.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почек. Расположение почек на стебле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Внешнее строение листа.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Листья простые и сложные, их жилкование и листорасположение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Клеточное строение листа. Видоизменение листьев.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Лабораторные работы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кожицы листа. Клеточное строение листа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стебля. Многообразие стеблей.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Внутреннее строение ветки дерева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Видоизменение побегов.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видоизмененных побегов (корневище, клубень, луковица)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Цветок и его строение.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строения цветка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Соцветия.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Лабораторная работа 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Ознакомление с различными видами соцветий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Плоды и их классификация Распространение плодов и семян.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Лабораторная работа 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Ознакомление с сухими и сочными плодами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«Строение и многообразие покрытосеменных растений». Контроль знаний.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2. Жизнь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Минеральное питание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Дыхание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Испарение воды растениями. Листопад. Экскурсия «Зимние явления в жизни растений»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воды и питательных веществ в растении.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веществ по побегу растения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Прорастание семян.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всхожести семян растений и их посев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Способы размножения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Размножение споровых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Размножение семенных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Вегетативное размножение покрытосеменных растений.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 Вегетативное размножение комнатных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trHeight w:val="558"/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3. Классификация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5C0EDC" w:rsidRPr="00495D42" w:rsidTr="00C97CA1">
        <w:trPr>
          <w:trHeight w:val="558"/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Систематика растений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trHeight w:val="558"/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trHeight w:val="558"/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Семейства Пасленовые и Бобовые Семейство Сложноцветные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trHeight w:val="558"/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Класс Однодольные. Семейства Злаковые и Лилейные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trHeight w:val="558"/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Важнейшие сельскохозяйственные растения Экскурсия «Ознакомление с выращиванием растений в защищенном грунте»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trHeight w:val="558"/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0EDC" w:rsidRPr="00495D42" w:rsidRDefault="005C0EDC" w:rsidP="00495D4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C97CA1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0EDC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4. Природные сообщества</w:t>
            </w:r>
          </w:p>
        </w:tc>
        <w:tc>
          <w:tcPr>
            <w:tcW w:w="1499" w:type="dxa"/>
            <w:shd w:val="clear" w:color="auto" w:fill="auto"/>
          </w:tcPr>
          <w:p w:rsidR="005C0EDC" w:rsidRPr="00495D42" w:rsidRDefault="005C0EDC" w:rsidP="00495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C97CA1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7CA1" w:rsidRPr="00495D42" w:rsidRDefault="00C97CA1" w:rsidP="00C97CA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сообщества. Взаимосвязи в растительном сообществе</w:t>
            </w:r>
          </w:p>
        </w:tc>
        <w:tc>
          <w:tcPr>
            <w:tcW w:w="14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7CA1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7CA1" w:rsidRPr="00495D42" w:rsidRDefault="00C97CA1" w:rsidP="00C97CA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смена растительных сообществ. </w:t>
            </w:r>
            <w:r w:rsidRPr="00495D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Экскурсия </w:t>
            </w: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Природное сообщество и человек</w:t>
            </w:r>
          </w:p>
        </w:tc>
        <w:tc>
          <w:tcPr>
            <w:tcW w:w="14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7CA1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7CA1" w:rsidRPr="00495D42" w:rsidRDefault="00C97CA1" w:rsidP="00C97CA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Влияние хозяйственной деятельности человека на растительный мир</w:t>
            </w:r>
          </w:p>
        </w:tc>
        <w:tc>
          <w:tcPr>
            <w:tcW w:w="14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7CA1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7CA1" w:rsidRPr="00495D42" w:rsidRDefault="00C97CA1" w:rsidP="00C97CA1">
            <w:pPr>
              <w:widowControl w:val="0"/>
              <w:tabs>
                <w:tab w:val="num" w:pos="70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sz w:val="24"/>
                <w:szCs w:val="24"/>
              </w:rPr>
              <w:t>Экскурсия «Природное сообщество и человек. Фенологические наблюдения за весенними явлениями в природных сообществах».</w:t>
            </w:r>
          </w:p>
        </w:tc>
        <w:tc>
          <w:tcPr>
            <w:tcW w:w="14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7CA1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shd w:val="clear" w:color="auto" w:fill="auto"/>
            <w:vAlign w:val="center"/>
          </w:tcPr>
          <w:p w:rsidR="00C97CA1" w:rsidRPr="00495D42" w:rsidRDefault="00C97CA1" w:rsidP="00C97CA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499" w:type="dxa"/>
          </w:tcPr>
          <w:p w:rsidR="00C97CA1" w:rsidRPr="00495D42" w:rsidRDefault="00C97CA1" w:rsidP="00C9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97CA1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shd w:val="clear" w:color="auto" w:fill="auto"/>
            <w:vAlign w:val="center"/>
          </w:tcPr>
          <w:p w:rsidR="00C97CA1" w:rsidRPr="00495D42" w:rsidRDefault="00C97CA1" w:rsidP="00C97CA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499" w:type="dxa"/>
          </w:tcPr>
          <w:p w:rsidR="00C97CA1" w:rsidRPr="00495D42" w:rsidRDefault="00C97CA1" w:rsidP="00C9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97CA1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shd w:val="clear" w:color="auto" w:fill="auto"/>
            <w:vAlign w:val="center"/>
          </w:tcPr>
          <w:p w:rsidR="00C97CA1" w:rsidRPr="00495D42" w:rsidRDefault="00C97CA1" w:rsidP="00C97CA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499" w:type="dxa"/>
          </w:tcPr>
          <w:p w:rsidR="00C97CA1" w:rsidRPr="00495D42" w:rsidRDefault="00C97CA1" w:rsidP="00C9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97CA1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shd w:val="clear" w:color="auto" w:fill="auto"/>
            <w:vAlign w:val="center"/>
          </w:tcPr>
          <w:p w:rsidR="00C97CA1" w:rsidRPr="00495D42" w:rsidRDefault="00C97CA1" w:rsidP="00C97CA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499" w:type="dxa"/>
          </w:tcPr>
          <w:p w:rsidR="00C97CA1" w:rsidRPr="00495D42" w:rsidRDefault="00C97CA1" w:rsidP="00C9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C97CA1" w:rsidRPr="00495D42" w:rsidTr="00C97CA1">
        <w:trPr>
          <w:jc w:val="center"/>
        </w:trPr>
        <w:tc>
          <w:tcPr>
            <w:tcW w:w="699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7" w:type="dxa"/>
            <w:shd w:val="clear" w:color="auto" w:fill="auto"/>
          </w:tcPr>
          <w:p w:rsidR="00C97CA1" w:rsidRPr="00495D42" w:rsidRDefault="00C97CA1" w:rsidP="00C97CA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D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495D4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99" w:type="dxa"/>
          </w:tcPr>
          <w:p w:rsidR="00C97CA1" w:rsidRPr="00495D42" w:rsidRDefault="00C97CA1" w:rsidP="00C97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D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C97CA1" w:rsidRDefault="00C97CA1" w:rsidP="00495D42">
      <w:pPr>
        <w:pStyle w:val="af0"/>
        <w:rPr>
          <w:b/>
          <w:i/>
        </w:rPr>
      </w:pPr>
    </w:p>
    <w:sectPr w:rsidR="00C97CA1" w:rsidSect="00A21546">
      <w:pgSz w:w="16838" w:h="11906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22CD"/>
    <w:multiLevelType w:val="hybridMultilevel"/>
    <w:tmpl w:val="F1CA81D8"/>
    <w:lvl w:ilvl="0" w:tplc="D2E8BC3A">
      <w:start w:val="1"/>
      <w:numFmt w:val="bullet"/>
      <w:lvlText w:val="и"/>
      <w:lvlJc w:val="left"/>
    </w:lvl>
    <w:lvl w:ilvl="1" w:tplc="7F36BE22">
      <w:start w:val="5"/>
      <w:numFmt w:val="decimal"/>
      <w:lvlText w:val="%2)"/>
      <w:lvlJc w:val="left"/>
    </w:lvl>
    <w:lvl w:ilvl="2" w:tplc="8EACE268">
      <w:numFmt w:val="decimal"/>
      <w:lvlText w:val=""/>
      <w:lvlJc w:val="left"/>
    </w:lvl>
    <w:lvl w:ilvl="3" w:tplc="55202EC4">
      <w:numFmt w:val="decimal"/>
      <w:lvlText w:val=""/>
      <w:lvlJc w:val="left"/>
    </w:lvl>
    <w:lvl w:ilvl="4" w:tplc="9496B5F2">
      <w:numFmt w:val="decimal"/>
      <w:lvlText w:val=""/>
      <w:lvlJc w:val="left"/>
    </w:lvl>
    <w:lvl w:ilvl="5" w:tplc="827C42D8">
      <w:numFmt w:val="decimal"/>
      <w:lvlText w:val=""/>
      <w:lvlJc w:val="left"/>
    </w:lvl>
    <w:lvl w:ilvl="6" w:tplc="EA382B9A">
      <w:numFmt w:val="decimal"/>
      <w:lvlText w:val=""/>
      <w:lvlJc w:val="left"/>
    </w:lvl>
    <w:lvl w:ilvl="7" w:tplc="2B84AEAC">
      <w:numFmt w:val="decimal"/>
      <w:lvlText w:val=""/>
      <w:lvlJc w:val="left"/>
    </w:lvl>
    <w:lvl w:ilvl="8" w:tplc="8E84D174">
      <w:numFmt w:val="decimal"/>
      <w:lvlText w:val=""/>
      <w:lvlJc w:val="left"/>
    </w:lvl>
  </w:abstractNum>
  <w:abstractNum w:abstractNumId="12" w15:restartNumberingAfterBreak="0">
    <w:nsid w:val="0000288F"/>
    <w:multiLevelType w:val="hybridMultilevel"/>
    <w:tmpl w:val="758E3A1A"/>
    <w:lvl w:ilvl="0" w:tplc="89121F88">
      <w:start w:val="1"/>
      <w:numFmt w:val="decimal"/>
      <w:lvlText w:val="%1)"/>
      <w:lvlJc w:val="left"/>
    </w:lvl>
    <w:lvl w:ilvl="1" w:tplc="EEE2FAF2">
      <w:numFmt w:val="decimal"/>
      <w:lvlText w:val=""/>
      <w:lvlJc w:val="left"/>
    </w:lvl>
    <w:lvl w:ilvl="2" w:tplc="CCF455C6">
      <w:numFmt w:val="decimal"/>
      <w:lvlText w:val=""/>
      <w:lvlJc w:val="left"/>
    </w:lvl>
    <w:lvl w:ilvl="3" w:tplc="F8A0D64E">
      <w:numFmt w:val="decimal"/>
      <w:lvlText w:val=""/>
      <w:lvlJc w:val="left"/>
    </w:lvl>
    <w:lvl w:ilvl="4" w:tplc="27EA94FC">
      <w:numFmt w:val="decimal"/>
      <w:lvlText w:val=""/>
      <w:lvlJc w:val="left"/>
    </w:lvl>
    <w:lvl w:ilvl="5" w:tplc="21A4DB6A">
      <w:numFmt w:val="decimal"/>
      <w:lvlText w:val=""/>
      <w:lvlJc w:val="left"/>
    </w:lvl>
    <w:lvl w:ilvl="6" w:tplc="1B3E86DC">
      <w:numFmt w:val="decimal"/>
      <w:lvlText w:val=""/>
      <w:lvlJc w:val="left"/>
    </w:lvl>
    <w:lvl w:ilvl="7" w:tplc="2BBE9D56">
      <w:numFmt w:val="decimal"/>
      <w:lvlText w:val=""/>
      <w:lvlJc w:val="left"/>
    </w:lvl>
    <w:lvl w:ilvl="8" w:tplc="8DB854DC">
      <w:numFmt w:val="decimal"/>
      <w:lvlText w:val=""/>
      <w:lvlJc w:val="left"/>
    </w:lvl>
  </w:abstractNum>
  <w:abstractNum w:abstractNumId="13" w15:restartNumberingAfterBreak="0">
    <w:nsid w:val="00003A61"/>
    <w:multiLevelType w:val="hybridMultilevel"/>
    <w:tmpl w:val="005046A4"/>
    <w:lvl w:ilvl="0" w:tplc="0DE67596">
      <w:start w:val="1"/>
      <w:numFmt w:val="bullet"/>
      <w:lvlText w:val="и"/>
      <w:lvlJc w:val="left"/>
    </w:lvl>
    <w:lvl w:ilvl="1" w:tplc="91E45664">
      <w:start w:val="2"/>
      <w:numFmt w:val="decimal"/>
      <w:lvlText w:val="%2)"/>
      <w:lvlJc w:val="left"/>
    </w:lvl>
    <w:lvl w:ilvl="2" w:tplc="8C645B50">
      <w:numFmt w:val="decimal"/>
      <w:lvlText w:val=""/>
      <w:lvlJc w:val="left"/>
    </w:lvl>
    <w:lvl w:ilvl="3" w:tplc="A596000E">
      <w:numFmt w:val="decimal"/>
      <w:lvlText w:val=""/>
      <w:lvlJc w:val="left"/>
    </w:lvl>
    <w:lvl w:ilvl="4" w:tplc="99B661EC">
      <w:numFmt w:val="decimal"/>
      <w:lvlText w:val=""/>
      <w:lvlJc w:val="left"/>
    </w:lvl>
    <w:lvl w:ilvl="5" w:tplc="0C86D9EE">
      <w:numFmt w:val="decimal"/>
      <w:lvlText w:val=""/>
      <w:lvlJc w:val="left"/>
    </w:lvl>
    <w:lvl w:ilvl="6" w:tplc="0A909192">
      <w:numFmt w:val="decimal"/>
      <w:lvlText w:val=""/>
      <w:lvlJc w:val="left"/>
    </w:lvl>
    <w:lvl w:ilvl="7" w:tplc="0CE2A182">
      <w:numFmt w:val="decimal"/>
      <w:lvlText w:val=""/>
      <w:lvlJc w:val="left"/>
    </w:lvl>
    <w:lvl w:ilvl="8" w:tplc="72521626">
      <w:numFmt w:val="decimal"/>
      <w:lvlText w:val=""/>
      <w:lvlJc w:val="left"/>
    </w:lvl>
  </w:abstractNum>
  <w:abstractNum w:abstractNumId="14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6"/>
  </w:num>
  <w:num w:numId="14">
    <w:abstractNumId w:val="15"/>
  </w:num>
  <w:num w:numId="15">
    <w:abstractNumId w:val="14"/>
  </w:num>
  <w:num w:numId="16">
    <w:abstractNumId w:val="16"/>
  </w:num>
  <w:num w:numId="17">
    <w:abstractNumId w:val="15"/>
  </w:num>
  <w:num w:numId="18">
    <w:abstractNumId w:val="12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1AA"/>
    <w:rsid w:val="00045AB0"/>
    <w:rsid w:val="00067568"/>
    <w:rsid w:val="00082E4E"/>
    <w:rsid w:val="000C1989"/>
    <w:rsid w:val="000E6E02"/>
    <w:rsid w:val="00103EF2"/>
    <w:rsid w:val="00140F17"/>
    <w:rsid w:val="00145B05"/>
    <w:rsid w:val="001B121D"/>
    <w:rsid w:val="001C3583"/>
    <w:rsid w:val="00234DE2"/>
    <w:rsid w:val="00273A76"/>
    <w:rsid w:val="002D64E0"/>
    <w:rsid w:val="003116D5"/>
    <w:rsid w:val="00324D8E"/>
    <w:rsid w:val="003347EB"/>
    <w:rsid w:val="003B5457"/>
    <w:rsid w:val="003F7F88"/>
    <w:rsid w:val="00472977"/>
    <w:rsid w:val="004771D3"/>
    <w:rsid w:val="00495D42"/>
    <w:rsid w:val="004A48D1"/>
    <w:rsid w:val="004C0D27"/>
    <w:rsid w:val="004C5AF5"/>
    <w:rsid w:val="005143B0"/>
    <w:rsid w:val="005252BD"/>
    <w:rsid w:val="00543ECE"/>
    <w:rsid w:val="005536FD"/>
    <w:rsid w:val="005962D1"/>
    <w:rsid w:val="005C0EDC"/>
    <w:rsid w:val="005C3CE4"/>
    <w:rsid w:val="00646A30"/>
    <w:rsid w:val="0067408A"/>
    <w:rsid w:val="00686153"/>
    <w:rsid w:val="006C4750"/>
    <w:rsid w:val="00775B1C"/>
    <w:rsid w:val="00781245"/>
    <w:rsid w:val="007D6871"/>
    <w:rsid w:val="007E446F"/>
    <w:rsid w:val="00811FA0"/>
    <w:rsid w:val="0083409D"/>
    <w:rsid w:val="00893B63"/>
    <w:rsid w:val="008A00B6"/>
    <w:rsid w:val="0091295E"/>
    <w:rsid w:val="009261FF"/>
    <w:rsid w:val="00935E53"/>
    <w:rsid w:val="00952E7B"/>
    <w:rsid w:val="009619E1"/>
    <w:rsid w:val="00980596"/>
    <w:rsid w:val="00A21546"/>
    <w:rsid w:val="00A74A2E"/>
    <w:rsid w:val="00AE4DCB"/>
    <w:rsid w:val="00AE55D2"/>
    <w:rsid w:val="00B35D80"/>
    <w:rsid w:val="00B64C12"/>
    <w:rsid w:val="00B7039F"/>
    <w:rsid w:val="00B75E31"/>
    <w:rsid w:val="00B84F63"/>
    <w:rsid w:val="00B8747F"/>
    <w:rsid w:val="00BE433E"/>
    <w:rsid w:val="00BE4C8A"/>
    <w:rsid w:val="00C05D68"/>
    <w:rsid w:val="00C30487"/>
    <w:rsid w:val="00C3177D"/>
    <w:rsid w:val="00C6695B"/>
    <w:rsid w:val="00C944AE"/>
    <w:rsid w:val="00C97CA1"/>
    <w:rsid w:val="00CC3868"/>
    <w:rsid w:val="00CC4DFD"/>
    <w:rsid w:val="00CE3C67"/>
    <w:rsid w:val="00D55AC8"/>
    <w:rsid w:val="00D80F86"/>
    <w:rsid w:val="00D8721B"/>
    <w:rsid w:val="00D92FE5"/>
    <w:rsid w:val="00DA41F7"/>
    <w:rsid w:val="00DB3E90"/>
    <w:rsid w:val="00DF399A"/>
    <w:rsid w:val="00E054C4"/>
    <w:rsid w:val="00E07816"/>
    <w:rsid w:val="00E161AA"/>
    <w:rsid w:val="00E242C2"/>
    <w:rsid w:val="00E272A1"/>
    <w:rsid w:val="00E35EC9"/>
    <w:rsid w:val="00E40177"/>
    <w:rsid w:val="00E432EB"/>
    <w:rsid w:val="00E60C73"/>
    <w:rsid w:val="00E81CD7"/>
    <w:rsid w:val="00E95CF2"/>
    <w:rsid w:val="00EE782F"/>
    <w:rsid w:val="00F002C1"/>
    <w:rsid w:val="00FB4AF7"/>
    <w:rsid w:val="00FD757D"/>
    <w:rsid w:val="00FE1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D80C2-0081-4FC7-883F-6DFF5372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161AA"/>
  </w:style>
  <w:style w:type="character" w:customStyle="1" w:styleId="WW8Num1z0">
    <w:name w:val="WW8Num1z0"/>
    <w:rsid w:val="00E161AA"/>
    <w:rPr>
      <w:rFonts w:ascii="Symbol" w:hAnsi="Symbol"/>
    </w:rPr>
  </w:style>
  <w:style w:type="character" w:customStyle="1" w:styleId="WW8Num1z1">
    <w:name w:val="WW8Num1z1"/>
    <w:rsid w:val="00E161AA"/>
    <w:rPr>
      <w:rFonts w:ascii="Courier New" w:hAnsi="Courier New" w:cs="Courier New"/>
    </w:rPr>
  </w:style>
  <w:style w:type="character" w:customStyle="1" w:styleId="WW8Num2z0">
    <w:name w:val="WW8Num2z0"/>
    <w:rsid w:val="00E161AA"/>
    <w:rPr>
      <w:rFonts w:ascii="Symbol" w:hAnsi="Symbol"/>
    </w:rPr>
  </w:style>
  <w:style w:type="character" w:customStyle="1" w:styleId="WW8Num2z1">
    <w:name w:val="WW8Num2z1"/>
    <w:rsid w:val="00E161AA"/>
    <w:rPr>
      <w:rFonts w:ascii="Courier New" w:hAnsi="Courier New" w:cs="Courier New"/>
    </w:rPr>
  </w:style>
  <w:style w:type="character" w:customStyle="1" w:styleId="WW8Num3z0">
    <w:name w:val="WW8Num3z0"/>
    <w:rsid w:val="00E161AA"/>
    <w:rPr>
      <w:rFonts w:ascii="Symbol" w:hAnsi="Symbol" w:cs="OpenSymbol"/>
    </w:rPr>
  </w:style>
  <w:style w:type="character" w:customStyle="1" w:styleId="WW8Num3z1">
    <w:name w:val="WW8Num3z1"/>
    <w:rsid w:val="00E161AA"/>
    <w:rPr>
      <w:rFonts w:ascii="OpenSymbol" w:hAnsi="OpenSymbol" w:cs="OpenSymbol"/>
    </w:rPr>
  </w:style>
  <w:style w:type="character" w:customStyle="1" w:styleId="WW8Num4z0">
    <w:name w:val="WW8Num4z0"/>
    <w:rsid w:val="00E161AA"/>
    <w:rPr>
      <w:rFonts w:ascii="Symbol" w:hAnsi="Symbol"/>
    </w:rPr>
  </w:style>
  <w:style w:type="character" w:customStyle="1" w:styleId="WW8Num4z1">
    <w:name w:val="WW8Num4z1"/>
    <w:rsid w:val="00E161AA"/>
    <w:rPr>
      <w:rFonts w:ascii="Courier New" w:hAnsi="Courier New" w:cs="Courier New"/>
    </w:rPr>
  </w:style>
  <w:style w:type="character" w:customStyle="1" w:styleId="WW8Num5z0">
    <w:name w:val="WW8Num5z0"/>
    <w:rsid w:val="00E161AA"/>
    <w:rPr>
      <w:rFonts w:ascii="Symbol" w:hAnsi="Symbol"/>
    </w:rPr>
  </w:style>
  <w:style w:type="character" w:customStyle="1" w:styleId="WW8Num5z1">
    <w:name w:val="WW8Num5z1"/>
    <w:rsid w:val="00E161AA"/>
    <w:rPr>
      <w:rFonts w:ascii="Courier New" w:hAnsi="Courier New" w:cs="Courier New"/>
    </w:rPr>
  </w:style>
  <w:style w:type="character" w:customStyle="1" w:styleId="WW8Num7z0">
    <w:name w:val="WW8Num7z0"/>
    <w:rsid w:val="00E161AA"/>
    <w:rPr>
      <w:rFonts w:ascii="Symbol" w:hAnsi="Symbol"/>
    </w:rPr>
  </w:style>
  <w:style w:type="character" w:customStyle="1" w:styleId="WW8Num7z1">
    <w:name w:val="WW8Num7z1"/>
    <w:rsid w:val="00E161AA"/>
    <w:rPr>
      <w:rFonts w:ascii="Courier New" w:hAnsi="Courier New" w:cs="Courier New"/>
    </w:rPr>
  </w:style>
  <w:style w:type="character" w:customStyle="1" w:styleId="WW8Num7z2">
    <w:name w:val="WW8Num7z2"/>
    <w:rsid w:val="00E161AA"/>
    <w:rPr>
      <w:rFonts w:ascii="Wingdings" w:hAnsi="Wingdings"/>
    </w:rPr>
  </w:style>
  <w:style w:type="character" w:customStyle="1" w:styleId="WW8Num8z0">
    <w:name w:val="WW8Num8z0"/>
    <w:rsid w:val="00E161AA"/>
    <w:rPr>
      <w:rFonts w:ascii="Symbol" w:hAnsi="Symbol"/>
    </w:rPr>
  </w:style>
  <w:style w:type="character" w:customStyle="1" w:styleId="WW8Num8z1">
    <w:name w:val="WW8Num8z1"/>
    <w:rsid w:val="00E161AA"/>
    <w:rPr>
      <w:rFonts w:ascii="Courier New" w:hAnsi="Courier New" w:cs="Courier New"/>
    </w:rPr>
  </w:style>
  <w:style w:type="character" w:customStyle="1" w:styleId="WW8Num8z2">
    <w:name w:val="WW8Num8z2"/>
    <w:rsid w:val="00E161AA"/>
    <w:rPr>
      <w:rFonts w:ascii="Wingdings" w:hAnsi="Wingdings"/>
    </w:rPr>
  </w:style>
  <w:style w:type="character" w:customStyle="1" w:styleId="2">
    <w:name w:val="Основной шрифт абзаца2"/>
    <w:rsid w:val="00E161AA"/>
  </w:style>
  <w:style w:type="character" w:customStyle="1" w:styleId="WW8Num1z2">
    <w:name w:val="WW8Num1z2"/>
    <w:rsid w:val="00E161AA"/>
    <w:rPr>
      <w:rFonts w:ascii="Wingdings" w:hAnsi="Wingdings"/>
    </w:rPr>
  </w:style>
  <w:style w:type="character" w:customStyle="1" w:styleId="WW8Num2z2">
    <w:name w:val="WW8Num2z2"/>
    <w:rsid w:val="00E161AA"/>
    <w:rPr>
      <w:rFonts w:ascii="Wingdings" w:hAnsi="Wingdings"/>
    </w:rPr>
  </w:style>
  <w:style w:type="character" w:customStyle="1" w:styleId="WW8Num4z2">
    <w:name w:val="WW8Num4z2"/>
    <w:rsid w:val="00E161AA"/>
    <w:rPr>
      <w:rFonts w:ascii="Wingdings" w:hAnsi="Wingdings"/>
    </w:rPr>
  </w:style>
  <w:style w:type="character" w:customStyle="1" w:styleId="WW8Num5z2">
    <w:name w:val="WW8Num5z2"/>
    <w:rsid w:val="00E161AA"/>
    <w:rPr>
      <w:rFonts w:ascii="Wingdings" w:hAnsi="Wingdings"/>
    </w:rPr>
  </w:style>
  <w:style w:type="character" w:customStyle="1" w:styleId="WW8Num6z0">
    <w:name w:val="WW8Num6z0"/>
    <w:rsid w:val="00E161AA"/>
    <w:rPr>
      <w:rFonts w:ascii="Symbol" w:hAnsi="Symbol"/>
    </w:rPr>
  </w:style>
  <w:style w:type="character" w:customStyle="1" w:styleId="WW8Num6z1">
    <w:name w:val="WW8Num6z1"/>
    <w:rsid w:val="00E161AA"/>
    <w:rPr>
      <w:rFonts w:ascii="Courier New" w:hAnsi="Courier New" w:cs="Courier New"/>
    </w:rPr>
  </w:style>
  <w:style w:type="character" w:customStyle="1" w:styleId="WW8Num6z2">
    <w:name w:val="WW8Num6z2"/>
    <w:rsid w:val="00E161AA"/>
    <w:rPr>
      <w:rFonts w:ascii="Wingdings" w:hAnsi="Wingdings"/>
    </w:rPr>
  </w:style>
  <w:style w:type="character" w:customStyle="1" w:styleId="10">
    <w:name w:val="Основной шрифт абзаца1"/>
    <w:rsid w:val="00E161A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161A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161A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E161A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0">
    <w:name w:val="Основной текст с отступом 2 Знак"/>
    <w:rsid w:val="00E161AA"/>
    <w:rPr>
      <w:sz w:val="24"/>
    </w:rPr>
  </w:style>
  <w:style w:type="character" w:customStyle="1" w:styleId="21">
    <w:name w:val="Основной текст с отступом 2 Знак1"/>
    <w:rsid w:val="00E161AA"/>
    <w:rPr>
      <w:sz w:val="24"/>
      <w:szCs w:val="24"/>
    </w:rPr>
  </w:style>
  <w:style w:type="character" w:customStyle="1" w:styleId="a3">
    <w:name w:val="Основной текст_"/>
    <w:rsid w:val="00E161AA"/>
    <w:rPr>
      <w:shd w:val="clear" w:color="auto" w:fill="FFFFFF"/>
    </w:rPr>
  </w:style>
  <w:style w:type="character" w:customStyle="1" w:styleId="22">
    <w:name w:val="Основной текст2"/>
    <w:rsid w:val="00E161AA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4">
    <w:name w:val="Основной текст + Полужирный"/>
    <w:rsid w:val="00E161AA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Основной текст + Курсив"/>
    <w:rsid w:val="00E161AA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6">
    <w:name w:val="Маркеры списка"/>
    <w:rsid w:val="00E161AA"/>
    <w:rPr>
      <w:rFonts w:ascii="OpenSymbol" w:eastAsia="OpenSymbol" w:hAnsi="OpenSymbol" w:cs="OpenSymbol"/>
    </w:rPr>
  </w:style>
  <w:style w:type="character" w:customStyle="1" w:styleId="a7">
    <w:name w:val="Текст выноски Знак"/>
    <w:rsid w:val="00E161AA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E161AA"/>
    <w:pPr>
      <w:keepNext/>
      <w:suppressAutoHyphens/>
      <w:spacing w:before="240" w:after="120" w:line="240" w:lineRule="auto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9">
    <w:name w:val="Body Text"/>
    <w:basedOn w:val="a"/>
    <w:link w:val="aa"/>
    <w:rsid w:val="00E161A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E161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rsid w:val="00E161AA"/>
  </w:style>
  <w:style w:type="paragraph" w:customStyle="1" w:styleId="23">
    <w:name w:val="Название2"/>
    <w:basedOn w:val="a"/>
    <w:rsid w:val="00E161A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E161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1"/>
    <w:basedOn w:val="a"/>
    <w:rsid w:val="00E161A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E161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161AA"/>
    <w:pPr>
      <w:suppressAutoHyphens/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ash041e0431044b0447043d044b0439">
    <w:name w:val="dash041e_0431_044b_0447_043d_044b_0439"/>
    <w:basedOn w:val="a"/>
    <w:rsid w:val="00E161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161A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">
    <w:name w:val="Основной текст4"/>
    <w:basedOn w:val="a"/>
    <w:rsid w:val="00E161AA"/>
    <w:pPr>
      <w:widowControl w:val="0"/>
      <w:shd w:val="clear" w:color="auto" w:fill="FFFFFF"/>
      <w:suppressAutoHyphens/>
      <w:spacing w:before="300" w:after="0" w:line="269" w:lineRule="exac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E161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E161AA"/>
    <w:pPr>
      <w:jc w:val="center"/>
    </w:pPr>
    <w:rPr>
      <w:b/>
      <w:bCs/>
    </w:rPr>
  </w:style>
  <w:style w:type="paragraph" w:styleId="ae">
    <w:name w:val="Balloon Text"/>
    <w:basedOn w:val="a"/>
    <w:link w:val="13"/>
    <w:rsid w:val="00E161A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3">
    <w:name w:val="Текст выноски Знак1"/>
    <w:basedOn w:val="a0"/>
    <w:link w:val="ae"/>
    <w:rsid w:val="00E161A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Содержимое врезки"/>
    <w:basedOn w:val="a9"/>
    <w:rsid w:val="00E161AA"/>
  </w:style>
  <w:style w:type="paragraph" w:styleId="af0">
    <w:name w:val="No Spacing"/>
    <w:link w:val="af1"/>
    <w:uiPriority w:val="1"/>
    <w:qFormat/>
    <w:rsid w:val="00AE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rsid w:val="00AE4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AE4DCB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table" w:styleId="af2">
    <w:name w:val="Table Grid"/>
    <w:basedOn w:val="a1"/>
    <w:uiPriority w:val="59"/>
    <w:rsid w:val="0010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03EF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51">
    <w:name w:val="Font Style51"/>
    <w:rsid w:val="00103EF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6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8</Pages>
  <Words>2287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78</cp:revision>
  <cp:lastPrinted>2016-11-17T01:37:00Z</cp:lastPrinted>
  <dcterms:created xsi:type="dcterms:W3CDTF">2015-10-13T11:00:00Z</dcterms:created>
  <dcterms:modified xsi:type="dcterms:W3CDTF">2019-12-24T05:00:00Z</dcterms:modified>
</cp:coreProperties>
</file>