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1" w:rsidRPr="000B3757" w:rsidRDefault="000B3757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автономно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я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  <w:r w:rsidR="000B3757" w:rsidRPr="000B3757">
        <w:rPr>
          <w:rFonts w:ascii="Times New Roman" w:hAnsi="Times New Roman" w:cs="Times New Roman"/>
          <w:bCs/>
          <w:iCs/>
          <w:sz w:val="24"/>
          <w:szCs w:val="24"/>
        </w:rPr>
        <w:t>- «Абалакска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B3757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1A1" w:rsidRDefault="003515FB" w:rsidP="003515FB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897206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0C2FD0B" wp14:editId="337276FF">
            <wp:extent cx="9963150" cy="1695450"/>
            <wp:effectExtent l="0" t="0" r="0" b="0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A1" w:rsidRPr="001A5B9C" w:rsidRDefault="001761A1" w:rsidP="003515FB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 w:rsid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для 6 класса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на 20</w:t>
      </w:r>
      <w:r w:rsidR="003515FB">
        <w:rPr>
          <w:rFonts w:ascii="Times New Roman" w:hAnsi="Times New Roman" w:cs="Times New Roman"/>
          <w:b/>
          <w:bCs/>
          <w:iCs/>
          <w:sz w:val="24"/>
          <w:szCs w:val="24"/>
        </w:rPr>
        <w:t>20-2021</w:t>
      </w: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1761A1" w:rsidRDefault="00D16D1F" w:rsidP="00D16D1F">
      <w:pPr>
        <w:tabs>
          <w:tab w:val="left" w:pos="9825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16D1F" w:rsidRPr="001A5B9C" w:rsidRDefault="00D16D1F" w:rsidP="00D16D1F">
      <w:pPr>
        <w:tabs>
          <w:tab w:val="left" w:pos="9825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 w:rsidR="00B2573B">
        <w:rPr>
          <w:rFonts w:ascii="Times New Roman" w:hAnsi="Times New Roman" w:cs="Times New Roman"/>
          <w:bCs/>
          <w:iCs/>
          <w:sz w:val="24"/>
          <w:szCs w:val="24"/>
        </w:rPr>
        <w:t>Бондаренко Надежда Васильевна,</w:t>
      </w:r>
    </w:p>
    <w:p w:rsidR="001761A1" w:rsidRPr="001A5B9C" w:rsidRDefault="00B2573B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1761A1" w:rsidRPr="001A5B9C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немецкого языка</w:t>
      </w:r>
      <w:r w:rsidR="001761A1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="001761A1"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16D1F" w:rsidRDefault="00D16D1F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16D1F" w:rsidRPr="001A5B9C" w:rsidRDefault="00D16D1F" w:rsidP="00650CF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0B3757" w:rsidRDefault="000B3757" w:rsidP="000B375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1761A1" w:rsidRPr="001A5B9C" w:rsidRDefault="003515FB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2020 </w:t>
      </w:r>
      <w:r w:rsidR="001761A1" w:rsidRPr="001A5B9C">
        <w:rPr>
          <w:rFonts w:ascii="Times New Roman" w:hAnsi="Times New Roman" w:cs="Times New Roman"/>
          <w:bCs/>
          <w:iCs/>
          <w:sz w:val="24"/>
          <w:szCs w:val="24"/>
        </w:rPr>
        <w:t>год</w:t>
      </w:r>
    </w:p>
    <w:p w:rsidR="00C6316D" w:rsidRPr="00D16D1F" w:rsidRDefault="00C6316D" w:rsidP="00D16D1F">
      <w:pPr>
        <w:jc w:val="both"/>
        <w:rPr>
          <w:rFonts w:eastAsia="Times New Roman"/>
          <w:b/>
        </w:rPr>
      </w:pPr>
    </w:p>
    <w:p w:rsidR="00525F85" w:rsidRPr="001C3B32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610B33" w:rsidRDefault="00610B33" w:rsidP="00610B33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</w:t>
      </w:r>
      <w:r w:rsidR="00E634EB" w:rsidRPr="00B22A23">
        <w:rPr>
          <w:b/>
          <w:bCs/>
          <w:iCs/>
        </w:rPr>
        <w:t>результаты освоен</w:t>
      </w:r>
      <w:r w:rsidR="00E634EB">
        <w:rPr>
          <w:b/>
          <w:bCs/>
          <w:iCs/>
        </w:rPr>
        <w:t>ия учебного предмета «Немецкий язык»</w:t>
      </w:r>
      <w:r>
        <w:rPr>
          <w:b/>
          <w:sz w:val="22"/>
          <w:szCs w:val="22"/>
        </w:rPr>
        <w:t>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lastRenderedPageBreak/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t>управлением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предложениями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  <w:r w:rsidRPr="001C3B32">
        <w:rPr>
          <w:rFonts w:ascii="Times New Roman" w:hAnsi="Times New Roman" w:cs="Times New Roman"/>
          <w:b/>
          <w:color w:val="000000"/>
        </w:rPr>
        <w:t xml:space="preserve">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tbl>
      <w:tblPr>
        <w:tblStyle w:val="ac"/>
        <w:tblW w:w="15417" w:type="dxa"/>
        <w:tblLook w:val="04A0" w:firstRow="1" w:lastRow="0" w:firstColumn="1" w:lastColumn="0" w:noHBand="0" w:noVBand="1"/>
      </w:tblPr>
      <w:tblGrid>
        <w:gridCol w:w="1526"/>
        <w:gridCol w:w="9497"/>
        <w:gridCol w:w="4394"/>
      </w:tblGrid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b/>
                <w:sz w:val="22"/>
                <w:szCs w:val="22"/>
              </w:rPr>
            </w:pPr>
            <w:r w:rsidRPr="00E634E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right" w:pos="36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Ученик </w:t>
            </w:r>
            <w:r w:rsidRPr="00E634EB">
              <w:rPr>
                <w:b/>
                <w:sz w:val="22"/>
                <w:szCs w:val="22"/>
              </w:rPr>
              <w:t>научится:</w:t>
            </w:r>
            <w:r w:rsidRPr="00E634EB">
              <w:rPr>
                <w:b/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Ученик </w:t>
            </w:r>
            <w:r w:rsidRPr="00E634EB">
              <w:rPr>
                <w:i/>
                <w:sz w:val="22"/>
                <w:szCs w:val="22"/>
              </w:rPr>
              <w:t xml:space="preserve"> получит возможность научиться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Мой дом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Вести диалог-расспрос о местонахождении предметов.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Описывать картинки с использованием предлогов места.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Слушать и воспроизводить песенку,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Понимать на слух речь учителя, одноклассников и аудиотексты, построенные на знакомом материале.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Учатся соотносить аудио- и визуальную информацию.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Задавать вопросы о домашней работе с использованием модального глагола müssen.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Давать указания в единственном, множественном числе и вежливой форме.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Устно и письменно описывать свою комнату.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страноведческий текст, содержащий несколько незнакомых слов, о значении которых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можно догадаться по контексту.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различать оттенки настроений.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в классе о результатах опроса.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комнату, используя изученный лексический и грамматический материал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Это вкусно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говорить, что они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едят на завтрак, обед и ужин;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Воспроизводить наизусть тексты рифмовок.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Вербально реагировать на услышанное.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Вести диалог-расспрос с использованием степеней сравнения gern — lieber — am liebsten.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брать интервью о своих предпочтениях в еде, записывать информацию и представлять результаты опроса в классе.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• Понимать на слух речь учителя, одноклассников, аудиотексты, построенные на изученном языковом материале.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текст страноведческого характера об особенностях национальной кухни, содержащий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незнакомую лексику, и понимать его содержание с помощью картинок и вопросов.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Соблюдать правильное ударение в словах и фразах, интонацию в целом.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спрягать известные глаголы и употреблять их в утвердительных и вопросительных пр</w:t>
            </w:r>
            <w:r w:rsidR="006254BD">
              <w:rPr>
                <w:sz w:val="22"/>
                <w:szCs w:val="22"/>
              </w:rPr>
              <w:t>едложениях; употреблять определё</w:t>
            </w:r>
            <w:r w:rsidRPr="00E634EB">
              <w:rPr>
                <w:sz w:val="22"/>
                <w:szCs w:val="22"/>
              </w:rPr>
              <w:t>нный,</w:t>
            </w:r>
            <w:r>
              <w:rPr>
                <w:sz w:val="22"/>
                <w:szCs w:val="22"/>
              </w:rPr>
              <w:t xml:space="preserve"> </w:t>
            </w:r>
            <w:r w:rsidR="006254BD">
              <w:rPr>
                <w:sz w:val="22"/>
                <w:szCs w:val="22"/>
              </w:rPr>
              <w:t>неопределё</w:t>
            </w:r>
            <w:r w:rsidRPr="00E634EB">
              <w:rPr>
                <w:sz w:val="22"/>
                <w:szCs w:val="22"/>
              </w:rPr>
              <w:t>нный и</w:t>
            </w:r>
            <w:r>
              <w:rPr>
                <w:sz w:val="22"/>
                <w:szCs w:val="22"/>
              </w:rPr>
              <w:t xml:space="preserve"> </w:t>
            </w:r>
            <w:r w:rsidRPr="00E634EB">
              <w:rPr>
                <w:sz w:val="22"/>
                <w:szCs w:val="22"/>
              </w:rPr>
              <w:t>нулевой артикли,</w:t>
            </w:r>
            <w:r>
              <w:rPr>
                <w:sz w:val="22"/>
                <w:szCs w:val="22"/>
              </w:rPr>
              <w:t xml:space="preserve"> </w:t>
            </w:r>
            <w:r w:rsidRPr="00E634EB">
              <w:rPr>
                <w:sz w:val="22"/>
                <w:szCs w:val="22"/>
              </w:rPr>
              <w:t>речевые образцы в ответах с ja — nein — doch, названия блюд.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Воспроизводить и составлять собственные диалоги.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о традициях еды в своей стране, регионе, семье.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составлять идеальное меню для школьной столовой (проект)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Понимать на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слух и воспроизводить в речи оттенки чувств (дружелюбие, (не)/приветливость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Инсценировать диалоги на темы: «В школьной столовой», «В закусочной»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Мое свободное время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Произносить по</w:t>
            </w:r>
            <w:r w:rsidR="006254BD">
              <w:rPr>
                <w:sz w:val="22"/>
                <w:szCs w:val="22"/>
              </w:rPr>
              <w:t xml:space="preserve"> буквам названия месяцев и времё</w:t>
            </w:r>
            <w:r w:rsidRPr="00E634EB">
              <w:rPr>
                <w:sz w:val="22"/>
                <w:szCs w:val="22"/>
              </w:rPr>
              <w:t>н года.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электронное письмо, находят нужную информацию.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с опорой на образец диалоги о планировании свободного времени.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разыгрывать диалоги по теме «Планирование свободного времени».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отрицание nicht и kein, предлоги времени im, um, am, модальный глагол wollen.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Брать интервью о распорядке дня, записывают информацию/сообщения на основе собранного материала.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Сравнивать информацию о каникулах, оценках в странах изучаемого языка и в России.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 одноклассников и тексты в аудиозаписи, построенные на изученном языковом материале, находят нужную информацию на слух.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людей в рамках темы (имя, возраст, место жительства, любимое занятие).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электронное письмо, исправляют ошибки в тексте.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Писать коллективный ответ на электронное письмо.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объявления в газетах и находить нужную информацию.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страноведческий текст, содержащий незнакомую лексику, находят нужную информацию.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Смотрится отлично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фразы наоборот, говорят правильно.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Отвечать на вопросы, используя новую лексику, и составляют письменно аналогичные вопросы.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по образцу побуждения к действию.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текст, описывать людей с помощью информации из текста.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одноклассников и тексты в аудиозаписи, построенные на изученном языковом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материале, выделять запрашиваемую информацию.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Вербально реагировать на услышанное.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страноведческий текст, тексты о моде и обсуждать их (письма читателей).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существительные во множественном числе и местоимения в винительном падеже.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человека, включая описание внешности, одежду и отношение к моде, описывать себя.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Играть в грамматические игры.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Составлять и записывать отговорки.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Отвечать на вопросы по теме, используя новую лексику, и составлять письменно подобные вопросы.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вести диалоги о моде.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картинки из журналов или фотографии известных</w:t>
            </w:r>
            <w:r w:rsidR="006254BD">
              <w:rPr>
                <w:sz w:val="22"/>
                <w:szCs w:val="22"/>
              </w:rPr>
              <w:t xml:space="preserve"> людей и догадываться, о ком идё</w:t>
            </w:r>
            <w:r w:rsidRPr="00E634EB">
              <w:rPr>
                <w:sz w:val="22"/>
                <w:szCs w:val="22"/>
              </w:rPr>
              <w:t>т речь.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Вечеринки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Обсуждать друг с другом приглашение на день рождения, планировать праздник, выбор подарка;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 понимать на слух речь учителя, высказывания одноклассников.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приглашения и поздравления по образцу.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длинные тексты, находить нужную информацию;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планировать вечеринку (праздник);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Грамматика:</w:t>
            </w:r>
            <w:r w:rsidR="006254BD">
              <w:rPr>
                <w:sz w:val="22"/>
                <w:szCs w:val="22"/>
              </w:rPr>
              <w:t xml:space="preserve"> различать сложносочинё</w:t>
            </w:r>
            <w:r w:rsidRPr="00E634EB">
              <w:rPr>
                <w:sz w:val="22"/>
                <w:szCs w:val="22"/>
              </w:rPr>
              <w:t>нные предложения с союзом deshalb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— план праздника говорить о празднике, говорить о прошлом.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Писать приглашения и поздравления.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Аргументировать свои де</w:t>
            </w:r>
            <w:r w:rsidR="006254BD">
              <w:rPr>
                <w:sz w:val="22"/>
                <w:szCs w:val="22"/>
              </w:rPr>
              <w:t>йствия, употребляют сложносочинё</w:t>
            </w:r>
            <w:r w:rsidRPr="00E634EB">
              <w:rPr>
                <w:sz w:val="22"/>
                <w:szCs w:val="22"/>
              </w:rPr>
              <w:t>нные предложения с deshalb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— план праздника, обсуждать проект в классе.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о празднике,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употребляя прошедшее время глаголов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sein и haben.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Мой город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страноведческие тексты;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городе;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дорогу в школу.</w:t>
            </w:r>
          </w:p>
          <w:p w:rsidR="00E634EB" w:rsidRPr="00E634EB" w:rsidRDefault="006254BD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 своё</w:t>
            </w:r>
            <w:r w:rsidR="00E634EB" w:rsidRPr="00E634EB">
              <w:rPr>
                <w:sz w:val="22"/>
                <w:szCs w:val="22"/>
              </w:rPr>
              <w:t>м городе;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спрашивать дорогу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ориентироваться в городе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с правильным фразовым и логическим ударением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предлоги с дательным падежом mit, nach, aus, zu, von, bei.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электронное письмо, построенное на изученном языковом материале.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прошлом, употребляя некоторые формы Perfekt.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 одноклассников и аудиотекст, построенные на изученном языковом материале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картинки.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Спрашивать дорогу в городе и понимать ответ, а также сами дают такие справки.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тексты о прошлом;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</w:t>
            </w:r>
          </w:p>
        </w:tc>
      </w:tr>
      <w:tr w:rsidR="00E634EB" w:rsidRPr="00E634EB" w:rsidTr="00D16D1F">
        <w:tc>
          <w:tcPr>
            <w:tcW w:w="1526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Каникулы</w:t>
            </w:r>
          </w:p>
        </w:tc>
        <w:tc>
          <w:tcPr>
            <w:tcW w:w="9497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понимать речь учителя, одноклассников и аудиотексты, построенные на изученном языковом материале.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о поездке в Германию, Австрию и Швейцарию, используют интернет-сайты о молодѐжных турбазах в этих странах.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Вести диалоги на основе изученного языкового материала (планируют поездку, каникулы, приводя аргументы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за и против).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тексты и находят запрашиваемую информацию.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Работать над грамматическим материалом (Perfekt с sein и haben; порядок слов: рамочная конструкция).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открытку с места отдыха.</w:t>
            </w:r>
          </w:p>
        </w:tc>
        <w:tc>
          <w:tcPr>
            <w:tcW w:w="4394" w:type="dxa"/>
          </w:tcPr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страноведческий текст</w:t>
            </w:r>
          </w:p>
          <w:p w:rsidR="00E634EB" w:rsidRPr="00E634EB" w:rsidRDefault="00E634EB" w:rsidP="00D16D1F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прошлом, употребляя формы Perfekt.</w:t>
            </w:r>
          </w:p>
        </w:tc>
      </w:tr>
    </w:tbl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 xml:space="preserve">Содержание </w:t>
      </w:r>
      <w:r w:rsidR="00E634EB">
        <w:rPr>
          <w:rFonts w:ascii="Times New Roman" w:hAnsi="Times New Roman" w:cs="Times New Roman"/>
          <w:b/>
        </w:rPr>
        <w:t xml:space="preserve">учебного </w:t>
      </w:r>
      <w:r w:rsidR="00D16D1F">
        <w:rPr>
          <w:rFonts w:ascii="Times New Roman" w:hAnsi="Times New Roman" w:cs="Times New Roman"/>
          <w:b/>
        </w:rPr>
        <w:t>предмета</w:t>
      </w:r>
      <w:r w:rsidR="00E634EB">
        <w:rPr>
          <w:rFonts w:ascii="Times New Roman" w:hAnsi="Times New Roman" w:cs="Times New Roman"/>
          <w:b/>
        </w:rPr>
        <w:t xml:space="preserve"> </w:t>
      </w:r>
      <w:r w:rsidRPr="001C3B32">
        <w:rPr>
          <w:rFonts w:ascii="Times New Roman" w:hAnsi="Times New Roman" w:cs="Times New Roman"/>
          <w:b/>
        </w:rPr>
        <w:t>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>
        <w:rPr>
          <w:rFonts w:ascii="Times New Roman" w:hAnsi="Times New Roman" w:cs="Times New Roman"/>
          <w:b/>
          <w:lang w:eastAsia="en-US"/>
        </w:rPr>
        <w:t>Тема</w:t>
      </w:r>
      <w:r w:rsidR="007A0624" w:rsidRPr="001C3B32">
        <w:rPr>
          <w:rFonts w:ascii="Times New Roman" w:hAnsi="Times New Roman" w:cs="Times New Roman"/>
          <w:b/>
          <w:lang w:eastAsia="en-US"/>
        </w:rPr>
        <w:t xml:space="preserve"> 1. </w:t>
      </w:r>
      <w:r w:rsidR="007A0624" w:rsidRPr="001C3B32">
        <w:rPr>
          <w:rFonts w:ascii="Times New Roman" w:hAnsi="Times New Roman" w:cs="Times New Roman"/>
          <w:b/>
          <w:bCs/>
        </w:rPr>
        <w:t>Mein Zuhause/</w:t>
      </w:r>
      <w:r w:rsidR="007A0624" w:rsidRPr="001C3B32">
        <w:rPr>
          <w:rFonts w:ascii="Times New Roman" w:hAnsi="Times New Roman" w:cs="Times New Roman"/>
          <w:b/>
        </w:rPr>
        <w:t xml:space="preserve"> Мой дом</w:t>
      </w:r>
      <w:r w:rsidR="00951372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600062" w:rsidRPr="001C3B32" w:rsidRDefault="0060006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«Мой дом»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</w:t>
      </w:r>
      <w:r w:rsidR="007A0624" w:rsidRPr="00AA5157">
        <w:rPr>
          <w:rFonts w:ascii="Times New Roman" w:hAnsi="Times New Roman" w:cs="Times New Roman"/>
          <w:b/>
          <w:lang w:val="de-DE" w:eastAsia="en-US"/>
        </w:rPr>
        <w:t xml:space="preserve"> № 2 «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 xml:space="preserve">Das schmeckt gut/ </w:t>
      </w:r>
      <w:r w:rsidR="007A0624" w:rsidRPr="001C3B32">
        <w:rPr>
          <w:rFonts w:ascii="Times New Roman" w:hAnsi="Times New Roman" w:cs="Times New Roman"/>
          <w:b/>
          <w:bCs/>
        </w:rPr>
        <w:t>Это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вкусно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>»</w:t>
      </w:r>
      <w:r w:rsidR="00951372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любишь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r w:rsidRPr="001C3B32">
        <w:rPr>
          <w:rFonts w:ascii="Times New Roman" w:hAnsi="Times New Roman" w:cs="Times New Roman"/>
          <w:lang w:val="en-US"/>
        </w:rPr>
        <w:t>Magst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du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 xml:space="preserve">? </w:t>
      </w:r>
      <w:r w:rsidR="001365EA" w:rsidRPr="001C3B32">
        <w:rPr>
          <w:rFonts w:ascii="Times New Roman" w:hAnsi="Times New Roman" w:cs="Times New Roman"/>
          <w:lang w:val="en-US"/>
        </w:rPr>
        <w:t>Ich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esse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gern</w:t>
      </w:r>
      <w:r w:rsidR="001365EA" w:rsidRPr="001C3B32">
        <w:rPr>
          <w:rFonts w:ascii="Times New Roman" w:hAnsi="Times New Roman" w:cs="Times New Roman"/>
        </w:rPr>
        <w:t xml:space="preserve">. </w:t>
      </w:r>
      <w:r w:rsidR="001365EA" w:rsidRPr="001C3B32">
        <w:rPr>
          <w:rFonts w:ascii="Times New Roman" w:hAnsi="Times New Roman" w:cs="Times New Roman"/>
          <w:lang w:val="en-US"/>
        </w:rPr>
        <w:t>Ja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3. «</w:t>
      </w:r>
      <w:r w:rsidR="007A0624" w:rsidRPr="001C3B32">
        <w:rPr>
          <w:rFonts w:ascii="Times New Roman" w:hAnsi="Times New Roman" w:cs="Times New Roman"/>
          <w:b/>
          <w:bCs/>
        </w:rPr>
        <w:t>Meine Freizeit/Моё свободное время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1365EA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826929" w:rsidRDefault="00826929" w:rsidP="00826929">
      <w:pPr>
        <w:tabs>
          <w:tab w:val="left" w:pos="5986"/>
        </w:tabs>
        <w:rPr>
          <w:rFonts w:ascii="Times New Roman" w:hAnsi="Times New Roman" w:cs="Times New Roman"/>
          <w:sz w:val="24"/>
          <w:szCs w:val="24"/>
        </w:rPr>
      </w:pPr>
      <w:r w:rsidRPr="004508E9">
        <w:rPr>
          <w:rFonts w:ascii="Times New Roman" w:hAnsi="Times New Roman" w:cs="Times New Roman"/>
          <w:b/>
          <w:sz w:val="24"/>
          <w:szCs w:val="24"/>
        </w:rPr>
        <w:t>Kleine Pause/Маленькая перемена</w:t>
      </w:r>
      <w:r w:rsidRPr="004508E9">
        <w:rPr>
          <w:rFonts w:ascii="Times New Roman" w:hAnsi="Times New Roman" w:cs="Times New Roman"/>
          <w:sz w:val="24"/>
          <w:szCs w:val="24"/>
        </w:rPr>
        <w:t>. Повторение.</w:t>
      </w:r>
    </w:p>
    <w:p w:rsidR="00600062" w:rsidRPr="004508E9" w:rsidRDefault="00600062" w:rsidP="00826929">
      <w:pPr>
        <w:tabs>
          <w:tab w:val="left" w:pos="59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lastRenderedPageBreak/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«Моё свободное время»</w:t>
      </w:r>
    </w:p>
    <w:p w:rsidR="00826929" w:rsidRPr="001C3B32" w:rsidRDefault="00826929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4 «</w:t>
      </w:r>
      <w:r w:rsidR="007A0624" w:rsidRPr="001C3B32">
        <w:rPr>
          <w:rFonts w:ascii="Times New Roman" w:hAnsi="Times New Roman" w:cs="Times New Roman"/>
          <w:b/>
          <w:bCs/>
        </w:rPr>
        <w:t>Das sieht gut aus/Смотрится отлично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600062" w:rsidRPr="001C3B32" w:rsidRDefault="00600062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«Смотримся отлично»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Тем</w:t>
      </w:r>
      <w:r w:rsidR="00CC3D74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 xml:space="preserve"> 5 «</w:t>
      </w:r>
      <w:r w:rsidR="007A0624" w:rsidRPr="001C3B32">
        <w:rPr>
          <w:rFonts w:ascii="Times New Roman" w:hAnsi="Times New Roman" w:cs="Times New Roman"/>
          <w:b/>
          <w:bCs/>
        </w:rPr>
        <w:t>Partys/</w:t>
      </w:r>
      <w:r w:rsidR="007A0624">
        <w:rPr>
          <w:rFonts w:ascii="Times New Roman" w:hAnsi="Times New Roman" w:cs="Times New Roman"/>
          <w:b/>
          <w:bCs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Вечеринки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Jahr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letzten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Monat</w:t>
      </w:r>
      <w:r w:rsidRPr="001C3B32">
        <w:rPr>
          <w:rFonts w:ascii="Times New Roman" w:hAnsi="Times New Roman" w:cs="Times New Roman"/>
        </w:rPr>
        <w:t>.</w:t>
      </w:r>
    </w:p>
    <w:p w:rsidR="001B395E" w:rsidRPr="001C3B32" w:rsidRDefault="001B39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Вечеринки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6 «</w:t>
      </w:r>
      <w:r w:rsidR="007A0624" w:rsidRPr="001C3B32">
        <w:rPr>
          <w:rFonts w:ascii="Times New Roman" w:hAnsi="Times New Roman" w:cs="Times New Roman"/>
          <w:b/>
          <w:bCs/>
        </w:rPr>
        <w:t>Meine Stadt/Мой город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</w:r>
      <w:r w:rsidR="00CC3D74">
        <w:rPr>
          <w:rFonts w:ascii="Times New Roman" w:eastAsia="Times New Roman" w:hAnsi="Times New Roman" w:cs="Times New Roman"/>
          <w:b/>
          <w:lang w:eastAsia="en-US"/>
        </w:rPr>
        <w:t xml:space="preserve">Тема 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 xml:space="preserve"> 7 «</w:t>
      </w:r>
      <w:r w:rsidR="007A0624" w:rsidRPr="001C3B32">
        <w:rPr>
          <w:rFonts w:ascii="Times New Roman" w:hAnsi="Times New Roman" w:cs="Times New Roman"/>
          <w:b/>
          <w:bCs/>
        </w:rPr>
        <w:t>Ferien/</w:t>
      </w:r>
      <w:r w:rsidR="007A0624">
        <w:rPr>
          <w:rFonts w:ascii="Times New Roman" w:hAnsi="Times New Roman" w:cs="Times New Roman"/>
          <w:b/>
          <w:bCs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Каникулы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»</w:t>
      </w:r>
      <w:r w:rsidR="003A2DAD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тоткрытки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p w:rsidR="001B395E" w:rsidRPr="001C3B32" w:rsidRDefault="001B39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E5C1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Промежуточная аттестация. Контрольная работа.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Тематическое планирование</w:t>
      </w:r>
    </w:p>
    <w:p w:rsidR="00D16D1F" w:rsidRDefault="00D16D1F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3226"/>
        <w:gridCol w:w="1701"/>
      </w:tblGrid>
      <w:tr w:rsidR="00B2573B" w:rsidRPr="008C2F32" w:rsidTr="008C2F32">
        <w:trPr>
          <w:trHeight w:val="642"/>
        </w:trPr>
        <w:tc>
          <w:tcPr>
            <w:tcW w:w="666" w:type="dxa"/>
            <w:vAlign w:val="center"/>
            <w:hideMark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226" w:type="dxa"/>
            <w:hideMark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701" w:type="dxa"/>
            <w:hideMark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  <w:vAlign w:val="center"/>
            <w:hideMark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26" w:type="dxa"/>
            <w:hideMark/>
          </w:tcPr>
          <w:p w:rsidR="00B2573B" w:rsidRPr="008C2F32" w:rsidRDefault="00B2573B" w:rsidP="008C2F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 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Mein Zuhause/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Мой дом</w:t>
            </w:r>
          </w:p>
        </w:tc>
        <w:tc>
          <w:tcPr>
            <w:tcW w:w="1701" w:type="dxa"/>
            <w:hideMark/>
          </w:tcPr>
          <w:p w:rsidR="00B2573B" w:rsidRPr="008C2F32" w:rsidRDefault="00B2573B" w:rsidP="008C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</w:pPr>
            <w:r w:rsidRPr="008C2F32">
              <w:rPr>
                <w:bCs/>
              </w:rPr>
              <w:t>Mein Zuhause/</w:t>
            </w:r>
            <w:r w:rsidR="008C2F32">
              <w:t xml:space="preserve"> Мой дом. Введение в тему 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Мой дом. Предлоги места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  <w:rPr>
                <w:bCs/>
              </w:rPr>
            </w:pPr>
            <w:r w:rsidRPr="008C2F32">
              <w:rPr>
                <w:bCs/>
              </w:rPr>
              <w:t xml:space="preserve">Мой дом. </w:t>
            </w:r>
            <w:r w:rsidRPr="008C2F32">
              <w:t>Дательный падеж с определенным артиклем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  <w:rPr>
                <w:bCs/>
              </w:rPr>
            </w:pPr>
            <w:r w:rsidRPr="008C2F32">
              <w:rPr>
                <w:bCs/>
              </w:rPr>
              <w:t>Мой дом. Мебель, домашние обязанности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предметов в комнате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предметов в комнате. М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одальный глагол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ssen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Мебель, домашние обязанности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разговорное время  </w:t>
            </w:r>
            <w:r w:rsidRPr="008C2F3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  <w:t>Perfekt</w:t>
            </w:r>
            <w:r w:rsidRPr="008C2F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— </w:t>
            </w:r>
            <w:r w:rsidRPr="008C2F3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  <w:t>Partizip</w:t>
            </w:r>
            <w:r w:rsidRPr="008C2F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de-DE"/>
              </w:rPr>
              <w:t>II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Инфинитивная группа с оборотом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Сложноподчиненные предложения дополнительные с союзом dass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Präteritum слабых глаголов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защите проекта «Дом моей мечты»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проекта «Дом моей мечты»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Обобщение и закрепление полученных знаний по теме «Мой дом»</w:t>
            </w:r>
          </w:p>
        </w:tc>
        <w:tc>
          <w:tcPr>
            <w:tcW w:w="1701" w:type="dxa"/>
          </w:tcPr>
          <w:p w:rsidR="00B2573B" w:rsidRPr="008C2F32" w:rsidRDefault="003515FB" w:rsidP="0035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val="de-DE" w:eastAsia="en-US"/>
              </w:rPr>
              <w:t xml:space="preserve">  2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Das schmeckt gut/ 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вкусно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Das schmeckt gut/ Это вкусно Введение в тему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Это вкусно. Нулевой артикль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Это вкусно. Р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ечевые образцы  с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doch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Меню на завтрак, обед и ужин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Моё любимое меню. Речевой образец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gibt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кухня Германии, Австрии, Швейцарии. Традиционные блюда нашей семьи.</w:t>
            </w:r>
          </w:p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школьном кафе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3.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Meine Freizeit/Моё свободное время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Meine Freizeit/ Моё свободное Время. Введение лексики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Моё свободное Время,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отрицание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со структурой электронного письма. Глагол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wollen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226" w:type="dxa"/>
          </w:tcPr>
          <w:p w:rsidR="00B2573B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 «Наше свободное время»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электронное письмо</w:t>
            </w:r>
          </w:p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традиции в Германии, Австрии, Швейцарии и  НАО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Kleine Pause/Маленькая перемена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Защита проектов-диалогов на тему «Моё свободное время»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Обобщение и закрепление полученных знаний по теме «Моё свободное время»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</w:t>
            </w:r>
            <w:r w:rsid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 sieht gut aus/Смотрится отлично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Das sieht gut aus/ </w:t>
            </w: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Смотрится</w:t>
            </w:r>
            <w:r w:rsidRPr="008C2F3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</w:t>
            </w:r>
            <w:r w:rsidRPr="008C2F3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в тему </w:t>
            </w:r>
          </w:p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Смотрится отлично.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тела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Сильные глаголы со вспомогательным глаголом haben в Perfekt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Прилагательные с префиксом un, англицизмы в немецком языке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человека по фотографии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</w:t>
            </w:r>
            <w:r w:rsid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естоимения в винительном падеже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множественного числа имен существительных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множественного числа имен существительных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Обобщение и закрепление полученных знаний по теме «Смотримся отлично»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 5</w:t>
            </w:r>
            <w:r w:rsid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Partys/ Вечеринки</w:t>
            </w: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Partys/Вечеринки. Введение в тему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68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Partys/Вечеринки. 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 с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deshalb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к празднованию дня рождения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 глаголов с  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, указания времени, связанные с прошлым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 глаголов с  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C2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, указания времени, связанные с прошлым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Мы приглашаем и поздравляем</w:t>
            </w: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с союзом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deshalb</w:t>
            </w: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защите проекта  «Мы планируем вечеринку»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«Мы планируем вечернику»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Повторение  по теме «Вечеринки»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Обобщение и закрепление полученных знаний по теме «Вечеринки»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6</w:t>
            </w:r>
            <w:r w:rsid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Meine Stadt/Мой город</w:t>
            </w: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B2573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  <w:rPr>
                <w:lang w:eastAsia="en-US"/>
              </w:rPr>
            </w:pPr>
            <w:r w:rsidRPr="008C2F32">
              <w:rPr>
                <w:lang w:eastAsia="en-US"/>
              </w:rPr>
              <w:t>Мой город. Введение в тему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  <w:rPr>
                <w:color w:val="000000"/>
              </w:rPr>
            </w:pPr>
            <w:r w:rsidRPr="008C2F32">
              <w:rPr>
                <w:color w:val="000000"/>
              </w:rPr>
              <w:t>Мой путь в школу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pStyle w:val="a8"/>
              <w:rPr>
                <w:color w:val="000000"/>
              </w:rPr>
            </w:pPr>
            <w:r w:rsidRPr="008C2F32">
              <w:rPr>
                <w:color w:val="000000"/>
              </w:rPr>
              <w:t>Предлоги, требующие дательного падежа. Фразовое ударение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разговорное прошедшее время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Perfekt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Выходные во Франкфурте. Сравнение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ä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teritum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Perfekt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2573B" w:rsidRPr="008C2F32" w:rsidTr="008C2F32">
        <w:trPr>
          <w:trHeight w:val="172"/>
        </w:trPr>
        <w:tc>
          <w:tcPr>
            <w:tcW w:w="66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B2573B" w:rsidRPr="008C2F32" w:rsidRDefault="00B2573B" w:rsidP="008C2F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 7</w:t>
            </w:r>
            <w:r w:rsid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8C2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Ferien/ Каникулы</w:t>
            </w: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B2573B" w:rsidRPr="008C2F32" w:rsidRDefault="003515FB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Ferien/Каникулы 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собираем чемодан в дорогу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«Пять дней в …»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Распорядок дня на отдыхе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Учиться во время каникул: за или против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дат и повторение числительных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 с места отдыха</w:t>
            </w: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самая интересная поездка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Достопримечательности Германии</w:t>
            </w:r>
          </w:p>
        </w:tc>
        <w:tc>
          <w:tcPr>
            <w:tcW w:w="1701" w:type="dxa"/>
            <w:vAlign w:val="center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аттестация. Контрольная работа.</w:t>
            </w:r>
          </w:p>
        </w:tc>
        <w:tc>
          <w:tcPr>
            <w:tcW w:w="1701" w:type="dxa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Große Pause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/Большая перемена</w:t>
            </w:r>
          </w:p>
        </w:tc>
        <w:tc>
          <w:tcPr>
            <w:tcW w:w="1701" w:type="dxa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322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Große Pause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F32">
              <w:rPr>
                <w:rFonts w:ascii="Times New Roman" w:hAnsi="Times New Roman" w:cs="Times New Roman"/>
                <w:sz w:val="24"/>
                <w:szCs w:val="24"/>
              </w:rPr>
              <w:t>/Большая перемена</w:t>
            </w:r>
          </w:p>
        </w:tc>
        <w:tc>
          <w:tcPr>
            <w:tcW w:w="1701" w:type="dxa"/>
          </w:tcPr>
          <w:p w:rsidR="008C2F32" w:rsidRPr="008C2F32" w:rsidRDefault="003515FB" w:rsidP="0035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701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701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701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701" w:type="dxa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C2F32" w:rsidRPr="008C2F32" w:rsidTr="008C2F32">
        <w:trPr>
          <w:trHeight w:val="172"/>
        </w:trPr>
        <w:tc>
          <w:tcPr>
            <w:tcW w:w="666" w:type="dxa"/>
          </w:tcPr>
          <w:p w:rsidR="008C2F32" w:rsidRPr="008C2F32" w:rsidRDefault="008C2F32" w:rsidP="008C2F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6" w:type="dxa"/>
            <w:vAlign w:val="center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за год</w:t>
            </w:r>
          </w:p>
        </w:tc>
        <w:tc>
          <w:tcPr>
            <w:tcW w:w="1701" w:type="dxa"/>
            <w:vAlign w:val="center"/>
          </w:tcPr>
          <w:p w:rsidR="008C2F32" w:rsidRPr="008C2F32" w:rsidRDefault="008C2F32" w:rsidP="008C2F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D16D1F" w:rsidRDefault="003515FB" w:rsidP="003515F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:rsidR="003515FB" w:rsidRPr="001E5C1F" w:rsidRDefault="003515FB" w:rsidP="003515F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E5C1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Календарно-тематический план 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09"/>
        <w:gridCol w:w="739"/>
        <w:gridCol w:w="22"/>
        <w:gridCol w:w="687"/>
        <w:gridCol w:w="2719"/>
        <w:gridCol w:w="2977"/>
        <w:gridCol w:w="7024"/>
      </w:tblGrid>
      <w:tr w:rsidR="003515FB" w:rsidRPr="001E5C1F" w:rsidTr="003515FB">
        <w:trPr>
          <w:trHeight w:val="116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в теме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</w:t>
            </w:r>
          </w:p>
          <w:p w:rsidR="003515FB" w:rsidRPr="001E5C1F" w:rsidRDefault="003515FB" w:rsidP="0035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Планируемые предметные результаты 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0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Тема 1. 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 Zuhause/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(16 часов)</w:t>
            </w:r>
          </w:p>
        </w:tc>
      </w:tr>
      <w:tr w:rsidR="003515FB" w:rsidRPr="001E5C1F" w:rsidTr="003515FB">
        <w:trPr>
          <w:trHeight w:val="6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03.09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sz w:val="20"/>
                <w:szCs w:val="20"/>
              </w:rPr>
            </w:pPr>
            <w:r w:rsidRPr="001E5C1F">
              <w:rPr>
                <w:bCs/>
                <w:sz w:val="20"/>
                <w:szCs w:val="20"/>
              </w:rPr>
              <w:t>Mein Zuhause/</w:t>
            </w:r>
            <w:r w:rsidRPr="001E5C1F">
              <w:rPr>
                <w:sz w:val="20"/>
                <w:szCs w:val="20"/>
              </w:rPr>
              <w:t xml:space="preserve"> Мой дом. Введение в тему </w:t>
            </w:r>
          </w:p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Урок «открытия» нового знания,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знать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предлоги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hinter, auf, unter, neben, zwischen, uber;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Дательный падеж с определенным артиклем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Активная лексика: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Мебель, домашние обязанности;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Rechts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steht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mein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Bett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und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links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mein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Schrank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Должны уметь: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вести диалог, познакомиться с  произносительными особенностями немецкой речи; учить чтению, пониманию на слух в мини-диалогах и их воспроизведение, усвоить нормы этикета и вежливости при приветствии и прощании</w:t>
            </w:r>
          </w:p>
        </w:tc>
      </w:tr>
      <w:tr w:rsidR="003515FB" w:rsidRPr="001E5C1F" w:rsidTr="003515FB">
        <w:trPr>
          <w:trHeight w:val="8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Мой дом. Предлоги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Урок «открытия» нового знания,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bCs/>
                <w:sz w:val="20"/>
                <w:szCs w:val="20"/>
              </w:rPr>
            </w:pPr>
            <w:r w:rsidRPr="001E5C1F">
              <w:rPr>
                <w:bCs/>
                <w:sz w:val="20"/>
                <w:szCs w:val="20"/>
              </w:rPr>
              <w:t xml:space="preserve">Мой дом. </w:t>
            </w:r>
            <w:r w:rsidRPr="001E5C1F">
              <w:rPr>
                <w:sz w:val="20"/>
                <w:szCs w:val="20"/>
              </w:rPr>
              <w:t>Дательный падеж с определенным артиклем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общеметодолог. направленности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bCs/>
                <w:sz w:val="20"/>
                <w:szCs w:val="20"/>
              </w:rPr>
            </w:pPr>
            <w:r w:rsidRPr="001E5C1F">
              <w:rPr>
                <w:bCs/>
                <w:sz w:val="20"/>
                <w:szCs w:val="20"/>
              </w:rPr>
              <w:t>Мой дом. 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предметов в комнате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знать: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модальный глагол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повелительное наклонение, рамочная конструкция.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Мебель, домашние обязанности;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Rechts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steht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mein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Bett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und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links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mein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Schrank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.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 xml:space="preserve">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описывать картинки, используя предлоги, управляющие дательным и винительным падежами, называть предметы, место их нахождения, расспрашивать об этом собеседника, прослушивать полилог с использованием возвратных глаголов и осуществлять самоконтроль при его прослушивании;  составлять диалоги на тему полилога в парах с опорой на образец; знакомиться с общим содержанием фрагмента из дневника персонажа и выполнять поисковое грамматическое задание в тексте,</w:t>
            </w:r>
          </w:p>
        </w:tc>
      </w:tr>
      <w:tr w:rsidR="003515FB" w:rsidRPr="001E5C1F" w:rsidTr="003515FB">
        <w:trPr>
          <w:trHeight w:val="5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предметов в комнате. М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одальный глагол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погружение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3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D077A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ролевая игра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8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Урок обобщения и систематизации знаний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9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 w:colFirst="4" w:colLast="4"/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01.10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Мебель, домашние обязанности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общеметодологической направленности, комбинир.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знать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Прошедшее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разговорное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</w:t>
            </w:r>
            <w:r w:rsidRPr="001E5C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de-DE"/>
              </w:rPr>
              <w:t xml:space="preserve">Perfekt — Partizip II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глаголов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 ankommen, begrüßen, aufbleiben, aufpassen, losgehen, passieren, steigen, verraten, hinfallen, wehtun, weitergehen.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Активная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лексика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 xml:space="preserve"> Мебель, домашние обязанности; Rechts steht mein Bett und links mein Schrank. An der Wand hängt ein Poster. Mein Zimmer ist klein. Es ist 15 Quadratmeter groß. Was musst du zu Hause tun? — Ich muss immer mein Zimmer aufräumen. Räum bitte dein Zimmer auf. Macht bitte die Musik leise.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читать стихотворение по теме урока, выполнять поисковое задание к нему; знакомятся с использованием вспомогательных и модальных глаголов в простом прошедшем времени, составлять короткие диалоги и реконструировать текст с использованием этих глаголов; знакомиться с рассказом персонажа учебника о каникулах в Бремене, находить заданную информацию в нем; реконструировать диалог, читать его по ролям в парах и прослушивать его для самоконтроля; тренировать произношение с использованием скороговорок; готовить монологическое высказывание по результатам парной работы; знакомиться с правилами использования инфинитивной группы um...zu., составлять короткие диалоги по образцу с использованием этой конструкции; </w:t>
            </w:r>
          </w:p>
        </w:tc>
      </w:tr>
      <w:bookmarkEnd w:id="0"/>
      <w:tr w:rsidR="003515FB" w:rsidRPr="001E5C1F" w:rsidTr="003515FB">
        <w:trPr>
          <w:trHeight w:val="22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Прошедшее разговорное время  </w:t>
            </w:r>
            <w:r w:rsidRPr="001E5C1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de-DE"/>
              </w:rPr>
              <w:t>Perfekt</w:t>
            </w:r>
            <w:r w:rsidRPr="001E5C1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— </w:t>
            </w:r>
            <w:r w:rsidRPr="001E5C1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de-DE"/>
              </w:rPr>
              <w:t>Partizip</w:t>
            </w:r>
            <w:r w:rsidRPr="001E5C1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de-DE"/>
              </w:rPr>
              <w:t>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08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Инфинитивная группа с оборотом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Сложноподчиненные предложения дополнительные с союзом dass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 урок - игра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сложноподчиненные предложения дополнительные с союзом dass, Präteritum слабых глаголов, глаголы с отделяемыми и неотделяемыми приставками в простом прошедшем времени.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лексика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 xml:space="preserve"> ansehen, sorgen, das Tier, die Bremer Stadtmusikanten, bedeuten, die Leute, der Hund, die Katze, der Esel, der Hahn, der Kanarienvogel, der Fisch im Aquarium, die Schildkröte,  die Lerche.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давать указания в единственном и множественном числе и вежливой форме, описывать дом, жилище, образовывать прошедшее время и употреблять его в речи, </w:t>
            </w:r>
          </w:p>
        </w:tc>
      </w:tr>
      <w:tr w:rsidR="003515FB" w:rsidRPr="001E5C1F" w:rsidTr="003515FB">
        <w:trPr>
          <w:trHeight w:val="8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Präteritum слабых глаголов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защите проекта «Дом моей мечты»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Урок-проект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Защита проекта «Дом моей мечты»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Урок-проект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обобщить знания по страноведению, лексико-грамматическому материалу.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5FB" w:rsidRPr="001E5C1F" w:rsidTr="003515FB">
        <w:trPr>
          <w:trHeight w:val="79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02.11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«Мой дом»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3515FB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E5C1F">
              <w:rPr>
                <w:sz w:val="20"/>
                <w:szCs w:val="20"/>
              </w:rPr>
              <w:t xml:space="preserve"> Урок разви</w:t>
            </w:r>
            <w:r w:rsidRPr="001E5C1F">
              <w:rPr>
                <w:sz w:val="20"/>
                <w:szCs w:val="20"/>
              </w:rPr>
              <w:softHyphen/>
              <w:t>вающего контроля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Урок-письменная работа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3515FB" w:rsidRPr="001E5C1F" w:rsidTr="003515FB">
        <w:trPr>
          <w:trHeight w:val="12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EA7C8B" w:rsidRDefault="003515FB" w:rsidP="003515FB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2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Das schmeckt gut/ 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Это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вкусно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(7 часов)</w:t>
            </w:r>
          </w:p>
        </w:tc>
      </w:tr>
      <w:tr w:rsidR="003515FB" w:rsidRPr="001E5C1F" w:rsidTr="003515FB">
        <w:trPr>
          <w:trHeight w:val="4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05.11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EA7C8B" w:rsidRDefault="003515FB" w:rsidP="0035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Das schmeckt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gut/ Это вкусно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 в тему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 образовательный тренинг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нулевой артикль, речевые образцы 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doch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лексика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: </w:t>
            </w: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Продукты питания, еда Käse esse ich nicht so gerne, ich esse lieber Wurst. Am liebsten ... Zum Frühstück ... In Deutschland isst man gerne ... Ich möchte gerne .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говорить, что учащиеся едет на завтрак, обед и ужин, запоминать новые лексические единицы, чувствовать толерантность и взаимопонимание в общении со сверстниками других национальностей</w:t>
            </w:r>
          </w:p>
        </w:tc>
      </w:tr>
      <w:tr w:rsidR="003515FB" w:rsidRPr="001E5C1F" w:rsidTr="003515FB">
        <w:trPr>
          <w:trHeight w:val="4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Это вкусно. Нулевой артикль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новых знаний,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Это вкусно.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ечевые образцы 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«от</w:t>
            </w:r>
            <w:r w:rsidRPr="001E5C1F">
              <w:rPr>
                <w:sz w:val="20"/>
                <w:szCs w:val="20"/>
              </w:rPr>
              <w:softHyphen/>
              <w:t>крытия» нового знания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Меню на завтрак, обед и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 xml:space="preserve">ленности 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Урок-экспедиция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82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Моё любимое меню. Речевой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образец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gibt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нового знания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неопределенно-личное местоимение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предлоги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нулевой артикль, речевые образцы 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doch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15FB" w:rsidRPr="001E5C1F" w:rsidRDefault="003515FB" w:rsidP="003515FB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лексика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val="de-DE" w:eastAsia="en-US"/>
              </w:rPr>
              <w:t>:</w:t>
            </w:r>
            <w:r w:rsidRPr="001E5C1F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de-DE" w:eastAsia="en-US"/>
              </w:rPr>
              <w:t xml:space="preserve"> Продукты питания, еда Käse esse ich nicht so gerne, ich esse lieber Wurst. Am liebsten ... Zum Frühstück ... In Deutschland isst man gerne ... Ich möchte gerne ...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диалог-расспрос, спрягать известные глаголы и употреблять их в утвердительных и вопросительных предложениях,  взаимодействовать с собеседником вежливо и внимательно, читать тексты и находить заданную информацию, составлять идеальное меню для школьной столовой (проект), развивать память и внимание, навыки учебного труда, воспроизводить разговор по телефону на немецком языке</w:t>
            </w:r>
          </w:p>
        </w:tc>
      </w:tr>
      <w:tr w:rsidR="003515FB" w:rsidRPr="001E5C1F" w:rsidTr="003515FB">
        <w:trPr>
          <w:trHeight w:val="10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Урок-беседа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6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кухня Германии, Австрии, Швейцарии. Традиционные блюда нашей семьи.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школьном кафе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 экскурсия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3.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Meine Freizeit/Моё свободное время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(8 часов)</w:t>
            </w:r>
          </w:p>
        </w:tc>
      </w:tr>
      <w:tr w:rsidR="003515FB" w:rsidRPr="001E5C1F" w:rsidTr="003515FB">
        <w:trPr>
          <w:trHeight w:val="7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050E27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Meine Freizeit/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Моё свободное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Время. Введение лексики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«от</w:t>
            </w:r>
            <w:r w:rsidRPr="001E5C1F">
              <w:rPr>
                <w:sz w:val="20"/>
                <w:szCs w:val="20"/>
              </w:rPr>
              <w:softHyphen/>
              <w:t>крытия» нового знания</w:t>
            </w:r>
          </w:p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 проблемный урок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отрицание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; предлоги времени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модальный глагол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wollen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; рамочная конструкция.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Активная лексика: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Занятия в свободное время, оценки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In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der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Woche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habe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ich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wenig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Freizeit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Am Wochenende gehe ich oft ... Was machst du am  Samstag? Kommst du mit ...? In Deutschland ist eine Sechs eine schlechte Note. Bei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/>
              </w:rPr>
              <w:t>uns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... </w:t>
            </w:r>
          </w:p>
          <w:p w:rsidR="003515FB" w:rsidRPr="001E5C1F" w:rsidRDefault="003515FB" w:rsidP="003515FB">
            <w:pPr>
              <w:tabs>
                <w:tab w:val="left" w:pos="2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познакомиться с новой лексикой, активизировать лексику устно и на письме, запоминать новые лексические единицы, развивать письменную речь с использованием новой лексики</w:t>
            </w:r>
          </w:p>
        </w:tc>
      </w:tr>
      <w:tr w:rsidR="003515FB" w:rsidRPr="001E5C1F" w:rsidTr="003515FB">
        <w:trPr>
          <w:trHeight w:val="6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Моё свободное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Время,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отрицание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kein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Урок-обсуждение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0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со структурой электронного письма. Глагол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wollen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Урок-конференция</w:t>
            </w:r>
          </w:p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8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Интервью «Наше свободное время»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– путешествие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отрицание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; предлоги времени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модальный глагол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wollen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; рамочная конструкция; отрицание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; предлоги времени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Активная лексика: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Занятия в свободное время, оценки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In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der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Woche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habe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ich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wenig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Freizeit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Am Wochenende gehe ich oft ... Was machst du am  Samstag? Kommst du mit ...? In Deutschland ist eine Sechs eine schlechte Note. Bei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uns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...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употреблять лексический и грамматический в устной и письменной речи, анализировать и систематизировать языковые явления,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</w:tc>
      </w:tr>
      <w:tr w:rsidR="003515FB" w:rsidRPr="001E5C1F" w:rsidTr="003515FB">
        <w:trPr>
          <w:trHeight w:val="14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Пишем электронное письмо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Школьные традиции в Германии, Австрии, Швейцарии и  НАО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 об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щемето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ленности Урок-путешествие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Kleine Pause/Маленькая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ре</w:t>
            </w:r>
            <w:r w:rsidRPr="001E5C1F">
              <w:rPr>
                <w:sz w:val="20"/>
                <w:szCs w:val="20"/>
              </w:rPr>
              <w:softHyphen/>
              <w:t>флексии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Урок-практикум</w:t>
            </w:r>
          </w:p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92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Защита проектов-диалогов на тему «Моё свободное время»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развивающего контроля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знать,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Учиться осуществлять  самоконтроль уровня владения изученных тем,</w:t>
            </w: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Учиться оценивать выполнение задания (легко или сложно; в чем сложность) Учиться находить и исправлять ошибки.</w:t>
            </w:r>
          </w:p>
        </w:tc>
      </w:tr>
      <w:tr w:rsidR="003515FB" w:rsidRPr="001E5C1F" w:rsidTr="003515FB">
        <w:trPr>
          <w:trHeight w:val="7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Обобщение и закрепление полученных знаний по теме «Моё свободное время»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3515FB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E5C1F">
              <w:rPr>
                <w:sz w:val="20"/>
                <w:szCs w:val="20"/>
              </w:rPr>
              <w:t xml:space="preserve"> Урок разви</w:t>
            </w:r>
            <w:r w:rsidRPr="001E5C1F">
              <w:rPr>
                <w:sz w:val="20"/>
                <w:szCs w:val="20"/>
              </w:rPr>
              <w:softHyphen/>
              <w:t>вающего контроля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Урок-письменная работа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знать,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3515FB" w:rsidRPr="001E5C1F" w:rsidTr="003515F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4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 sieht gut aus/Смотрится отлично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(9 часов)</w:t>
            </w:r>
          </w:p>
        </w:tc>
      </w:tr>
      <w:tr w:rsidR="003515FB" w:rsidRPr="001E5C1F" w:rsidTr="003515FB">
        <w:trPr>
          <w:trHeight w:val="9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Das sieht gut aus/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Смотрится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отлично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. </w:t>
            </w: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Введение в тему 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sz w:val="20"/>
                <w:szCs w:val="20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sz w:val="20"/>
                <w:szCs w:val="20"/>
                <w:lang w:eastAsia="en-US"/>
              </w:rPr>
              <w:t xml:space="preserve">: сильные глаголы со вспомогательным глаголом haben в Perfekt, прилагательные с префиксом </w:t>
            </w:r>
            <w:r w:rsidRPr="001E5C1F">
              <w:rPr>
                <w:b/>
                <w:sz w:val="20"/>
                <w:szCs w:val="20"/>
                <w:lang w:eastAsia="en-US"/>
              </w:rPr>
              <w:t>un</w:t>
            </w:r>
            <w:r w:rsidRPr="001E5C1F">
              <w:rPr>
                <w:sz w:val="20"/>
                <w:szCs w:val="20"/>
                <w:lang w:eastAsia="en-US"/>
              </w:rPr>
              <w:t>,</w:t>
            </w:r>
            <w:r w:rsidRPr="001E5C1F">
              <w:rPr>
                <w:iCs/>
                <w:sz w:val="20"/>
                <w:szCs w:val="20"/>
                <w:lang w:eastAsia="de-DE"/>
              </w:rPr>
              <w:t xml:space="preserve"> англицизмы в немецком языке.</w:t>
            </w:r>
            <w:r w:rsidRPr="001E5C1F">
              <w:rPr>
                <w:sz w:val="20"/>
                <w:szCs w:val="20"/>
              </w:rPr>
              <w:t xml:space="preserve"> Придаточные предложения в начале сложного предложения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(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части тела, предметы одежды)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Wie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findest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du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die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Hose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?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 xml:space="preserve">Die Bluse sieht gut aus. Ich bin 1,62 Meter groß. Ich trage ... Mode ist (nicht) wichtig für mich. Meine Mutter kauft alles/etwas/nichts für mich ...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читать, находить нужную информацию в тексте, описывать людей, используя информацию из текста</w:t>
            </w:r>
          </w:p>
        </w:tc>
      </w:tr>
      <w:tr w:rsidR="003515FB" w:rsidRPr="001E5C1F" w:rsidTr="003515FB">
        <w:trPr>
          <w:trHeight w:val="3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Смотрится отлично.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Части тела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Урок-экскурсия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</w:p>
          <w:p w:rsidR="003515FB" w:rsidRPr="001E5C1F" w:rsidRDefault="003515FB" w:rsidP="003515FB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1E5C1F">
              <w:rPr>
                <w:b/>
                <w:sz w:val="20"/>
                <w:szCs w:val="20"/>
              </w:rPr>
              <w:t>Урок в разнотрансформируемом пространстве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3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Сильные глаголы со вспомогательным глаголом haben в Perfekt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5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Прилагательные с префиксом un, англицизмы в немецком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человека по фотографии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i/>
                <w:iCs/>
                <w:sz w:val="20"/>
                <w:szCs w:val="20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sz w:val="20"/>
                <w:szCs w:val="20"/>
                <w:lang w:eastAsia="en-US"/>
              </w:rPr>
              <w:t>: лексический материал по теме, личные местоимения в винительном падеже, правила образования множественного числа немецких существительных,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Части тела, предметы одежды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Wie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findest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du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die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Hose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?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>Die Bluse sieht gut aus. Ich bin 1,62 Meter groß. Ich trage ... Mode ist (nicht) wichtig für mich. Meine Mutter kauft alles/etwas/nichts für mich ...</w:t>
            </w:r>
          </w:p>
          <w:p w:rsidR="003515FB" w:rsidRPr="00050E27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</w:t>
            </w:r>
            <w:r w:rsidRPr="00050E2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уметь</w:t>
            </w:r>
            <w:r w:rsidRPr="00050E2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: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рассказывать о моде, одежде,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парное упражнение с использованием материала диалога; приготовить монологические высказывания с опорой на диалог по теме раздела; культуры общения учащихся средствами иностранного языка в ситуации монологического высказывания, выполнить лексико-грамматические упражнения в парах; читать проблемный текст и выполняют поисковое задание к нему; познакомиться со страноведческой информацией (празднование Дня трёх святых волхвов), разучить стихотворение о волхвах, описывают внешность детей, изображающих их во время праздника, подготовить и презентовать проект от группы или индивидуально по теме: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«Смотрится отлично»</w:t>
            </w:r>
          </w:p>
        </w:tc>
      </w:tr>
      <w:tr w:rsidR="003515FB" w:rsidRPr="001E5C1F" w:rsidTr="003515FB">
        <w:trPr>
          <w:trHeight w:val="8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местоимения в винительном падеже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0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9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множественного числа имен существительных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Обобщение и закрепление полученных знаний по теме «Смотримся 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3515FB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E5C1F">
              <w:rPr>
                <w:sz w:val="20"/>
                <w:szCs w:val="20"/>
              </w:rPr>
              <w:t xml:space="preserve"> Урок разви</w:t>
            </w:r>
            <w:r w:rsidRPr="001E5C1F">
              <w:rPr>
                <w:sz w:val="20"/>
                <w:szCs w:val="20"/>
              </w:rPr>
              <w:softHyphen/>
              <w:t>вающего контроля</w:t>
            </w:r>
          </w:p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Урок-письменная работа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85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Тема </w:t>
            </w:r>
            <w:r w:rsidRPr="001E5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Partys/ Вечеринки</w:t>
            </w:r>
            <w:r w:rsidRPr="001E5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(11 часов)</w:t>
            </w:r>
          </w:p>
        </w:tc>
      </w:tr>
      <w:tr w:rsidR="003515FB" w:rsidRPr="001E5C1F" w:rsidTr="003515FB">
        <w:trPr>
          <w:trHeight w:val="4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Partys/Вечеринки. Введение в тему</w:t>
            </w:r>
          </w:p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 xml:space="preserve">Урок общеметодологической направленности 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сложносочиненные предложения 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deshalb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принцип написания приглашения к празднованию дня рождения,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teritum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 глаголов с  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 указания времени, связанные с прошлым.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Праздники и вечеринки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Ich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lade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dich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ein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лексику по теме, освоить употребление глаголов,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систематизировать новые знания, распознавать эмоции по интонации, рассказывать о ситуациях, когда они злятся или радуются. Рассказывать о себе, употребляя возвратные и модальные глаголы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выполнять поисковые и лексико-грамматические упражнения к нему; реконструировать небольшие тексты, содержащие глаголы в сложном прошедшем времени;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читать аутентичные тексты, находят нужную информацию.</w:t>
            </w:r>
          </w:p>
        </w:tc>
      </w:tr>
      <w:tr w:rsidR="003515FB" w:rsidRPr="001E5C1F" w:rsidTr="003515FB">
        <w:trPr>
          <w:trHeight w:val="82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Partys/Вечеринки.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Сложносочиненные предложения 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deshalb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 xml:space="preserve">Урок общеметодологической направленности 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9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>Приглашение к празднованию дня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7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teritum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 глаголов с  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 указания времени, связанные с 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Урок-конференция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teritum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 глаголов с  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 указания времени, связанные с прошлым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сложносочиненные предложения с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deshalb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Prateritum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 глаголов с  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 указания времени, связанные с прошлым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Праздники и вечеринки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Ich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lade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dich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>ein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de-DE" w:eastAsia="en-US"/>
              </w:rPr>
              <w:t xml:space="preserve">Ich mache eine Party. Herzlichen Glückwunsch! Gestern war die Party. Wir hatten viel Spaß. Wo warst du gestern?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при выполнении упражнения в парах; составлять с партнером диалоги с запросом и обобщением информации, представлять результаты парной работы в классе; беседовать по содержанию текста о слепых и слабовидящих детях, употребляя местоимения  welch-, jed-, dies-.</w:t>
            </w:r>
          </w:p>
        </w:tc>
      </w:tr>
      <w:tr w:rsidR="003515FB" w:rsidRPr="001E5C1F" w:rsidTr="003515FB">
        <w:trPr>
          <w:trHeight w:val="70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Мы приглашаем и поздравляем</w:t>
            </w: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«открытия» нового знания, комбинир.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5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с союзом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deshalb</w:t>
            </w: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защите проекта  «Мы планируем вечеринку»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 xml:space="preserve">Урок общеметодологической направленности 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Урок-беседа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3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Защита проекта по теме «Мы планируем вечернику»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 xml:space="preserve">Урок общеметодологической направленности 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Урок-беседа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внутренней позиции школьника на уровне положительного отношения к учебе как интеллектуальному труду</w:t>
            </w:r>
          </w:p>
          <w:p w:rsidR="003515FB" w:rsidRPr="001E5C1F" w:rsidRDefault="003515FB" w:rsidP="003515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-Умения признавать собственные ошибки</w:t>
            </w:r>
            <w:r w:rsidRPr="001E5C1F">
              <w:rPr>
                <w:rFonts w:ascii="Times New Roman" w:eastAsia="TimesTenCyr-Upright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515FB" w:rsidRPr="001E5C1F" w:rsidRDefault="003515FB" w:rsidP="003515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знать,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  <w:tr w:rsidR="003515FB" w:rsidRPr="001E5C1F" w:rsidTr="003515FB">
        <w:trPr>
          <w:trHeight w:val="26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Повторение  по теме «Вечеринки»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ленности.  Урок-практикум</w:t>
            </w: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rPr>
                <w:rFonts w:ascii="Times New Roman" w:eastAsia="TimesTenCyr-Upright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Обобщение и закрепление полученных знаний по теме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Вечеринки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3515FB">
              <w:rPr>
                <w:rStyle w:val="af3"/>
                <w:rFonts w:eastAsia="Arial Unicode MS"/>
                <w:sz w:val="20"/>
                <w:szCs w:val="20"/>
                <w:lang w:val="ru-RU"/>
              </w:rPr>
              <w:t>К. Р.</w:t>
            </w:r>
            <w:r w:rsidRPr="001E5C1F">
              <w:rPr>
                <w:sz w:val="20"/>
                <w:szCs w:val="20"/>
              </w:rPr>
              <w:t xml:space="preserve"> Урок разви</w:t>
            </w:r>
            <w:r w:rsidRPr="001E5C1F">
              <w:rPr>
                <w:sz w:val="20"/>
                <w:szCs w:val="20"/>
              </w:rPr>
              <w:softHyphen/>
              <w:t>вающего контроля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Урок-письменная работа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44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6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Meine Stadt/Мой город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(5 часов)</w:t>
            </w:r>
          </w:p>
        </w:tc>
      </w:tr>
      <w:tr w:rsidR="003515FB" w:rsidRPr="001E5C1F" w:rsidTr="003515FB">
        <w:trPr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sz w:val="20"/>
                <w:szCs w:val="20"/>
                <w:lang w:eastAsia="en-US"/>
              </w:rPr>
            </w:pPr>
            <w:r w:rsidRPr="001E5C1F">
              <w:rPr>
                <w:sz w:val="20"/>
                <w:szCs w:val="20"/>
                <w:lang w:eastAsia="en-US"/>
              </w:rPr>
              <w:t>Мой город. Введение в тему</w:t>
            </w:r>
          </w:p>
          <w:p w:rsidR="003515FB" w:rsidRPr="001E5C1F" w:rsidRDefault="003515FB" w:rsidP="003515FB">
            <w:pPr>
              <w:pStyle w:val="a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sz w:val="20"/>
                <w:szCs w:val="20"/>
              </w:rPr>
              <w:t xml:space="preserve">предлоги с дательным падежом </w:t>
            </w:r>
            <w:r w:rsidRPr="001E5C1F">
              <w:rPr>
                <w:sz w:val="20"/>
                <w:szCs w:val="20"/>
                <w:lang w:val="en-US"/>
              </w:rPr>
              <w:t>mit</w:t>
            </w:r>
            <w:r w:rsidRPr="001E5C1F">
              <w:rPr>
                <w:sz w:val="20"/>
                <w:szCs w:val="20"/>
              </w:rPr>
              <w:t xml:space="preserve">, </w:t>
            </w:r>
            <w:r w:rsidRPr="001E5C1F">
              <w:rPr>
                <w:sz w:val="20"/>
                <w:szCs w:val="20"/>
                <w:lang w:val="en-US"/>
              </w:rPr>
              <w:t>nach</w:t>
            </w:r>
            <w:r w:rsidRPr="001E5C1F">
              <w:rPr>
                <w:sz w:val="20"/>
                <w:szCs w:val="20"/>
              </w:rPr>
              <w:t xml:space="preserve">, </w:t>
            </w:r>
            <w:r w:rsidRPr="001E5C1F">
              <w:rPr>
                <w:sz w:val="20"/>
                <w:szCs w:val="20"/>
                <w:lang w:val="en-US"/>
              </w:rPr>
              <w:t>aus</w:t>
            </w:r>
            <w:r w:rsidRPr="001E5C1F">
              <w:rPr>
                <w:sz w:val="20"/>
                <w:szCs w:val="20"/>
              </w:rPr>
              <w:t xml:space="preserve">, </w:t>
            </w:r>
            <w:r w:rsidRPr="001E5C1F">
              <w:rPr>
                <w:sz w:val="20"/>
                <w:szCs w:val="20"/>
                <w:lang w:val="en-US"/>
              </w:rPr>
              <w:t>zu</w:t>
            </w:r>
            <w:r w:rsidRPr="001E5C1F">
              <w:rPr>
                <w:sz w:val="20"/>
                <w:szCs w:val="20"/>
              </w:rPr>
              <w:t xml:space="preserve">, </w:t>
            </w:r>
            <w:r w:rsidRPr="001E5C1F">
              <w:rPr>
                <w:sz w:val="20"/>
                <w:szCs w:val="20"/>
                <w:lang w:val="en-US"/>
              </w:rPr>
              <w:t>von</w:t>
            </w:r>
            <w:r w:rsidRPr="001E5C1F">
              <w:rPr>
                <w:sz w:val="20"/>
                <w:szCs w:val="20"/>
              </w:rPr>
              <w:t xml:space="preserve">, </w:t>
            </w:r>
            <w:r w:rsidRPr="001E5C1F">
              <w:rPr>
                <w:sz w:val="20"/>
                <w:szCs w:val="20"/>
                <w:lang w:val="en-US"/>
              </w:rPr>
              <w:t>bei</w:t>
            </w:r>
            <w:r w:rsidRPr="001E5C1F">
              <w:rPr>
                <w:sz w:val="20"/>
                <w:szCs w:val="20"/>
              </w:rPr>
              <w:t xml:space="preserve">, некоторые формы </w:t>
            </w:r>
            <w:r w:rsidRPr="001E5C1F">
              <w:rPr>
                <w:sz w:val="20"/>
                <w:szCs w:val="20"/>
                <w:lang w:val="en-US"/>
              </w:rPr>
              <w:t>Perfekt</w:t>
            </w:r>
            <w:r w:rsidRPr="001E5C1F">
              <w:rPr>
                <w:sz w:val="20"/>
                <w:szCs w:val="20"/>
              </w:rPr>
              <w:t>. Притяжательные местоимения.</w:t>
            </w:r>
          </w:p>
          <w:p w:rsidR="003515FB" w:rsidRPr="001E5C1F" w:rsidRDefault="003515FB" w:rsidP="003515FB">
            <w:pPr>
              <w:tabs>
                <w:tab w:val="left" w:pos="1632"/>
              </w:tabs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Здания и места в городе, описание пути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Ich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brauche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...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 xml:space="preserve">Minuten zur Schule. Ich gehe erst zu Fuß und dann fahre ich mit der U-Bahn. Entschuldigung, wie komme ich zum Bahnhof? Gehen Sie hier gerad eaus, dann die erste Straße links. </w:t>
            </w:r>
          </w:p>
          <w:p w:rsidR="003515FB" w:rsidRPr="001E5C1F" w:rsidRDefault="003515FB" w:rsidP="003515FB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освоить употребление притяжательных местоимений,</w:t>
            </w:r>
          </w:p>
          <w:p w:rsidR="003515FB" w:rsidRPr="001E5C1F" w:rsidRDefault="003515FB" w:rsidP="003515FB">
            <w:pPr>
              <w:tabs>
                <w:tab w:val="left" w:pos="1632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делать фразовое ударение,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читать текст о персонаже учебника в книге для чтения, выполнять грамматическое задание на повторение перфекта с использованием материала учебника; повторять использование модальных глаголов, выполняя предтекстовое упражнение, познакомиться с глаголом lassen, его различными значениями </w:t>
            </w:r>
          </w:p>
        </w:tc>
      </w:tr>
      <w:tr w:rsidR="003515FB" w:rsidRPr="001E5C1F" w:rsidTr="003515FB">
        <w:trPr>
          <w:trHeight w:val="3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color w:val="000000"/>
                <w:sz w:val="20"/>
                <w:szCs w:val="20"/>
              </w:rPr>
            </w:pPr>
            <w:r w:rsidRPr="001E5C1F">
              <w:rPr>
                <w:color w:val="000000"/>
                <w:sz w:val="20"/>
                <w:szCs w:val="20"/>
              </w:rPr>
              <w:t>Мой путь в школу</w:t>
            </w:r>
          </w:p>
          <w:p w:rsidR="003515FB" w:rsidRPr="001E5C1F" w:rsidRDefault="003515FB" w:rsidP="003515FB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3515FB" w:rsidRPr="001E5C1F" w:rsidRDefault="003515FB" w:rsidP="003515FB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 обзорная лекция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27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rPr>
                <w:color w:val="000000"/>
                <w:sz w:val="20"/>
                <w:szCs w:val="20"/>
              </w:rPr>
            </w:pPr>
            <w:r w:rsidRPr="001E5C1F">
              <w:rPr>
                <w:color w:val="000000"/>
                <w:sz w:val="20"/>
                <w:szCs w:val="20"/>
              </w:rPr>
              <w:t>Предлоги, требующие дательного падежа. Фразовое ударение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Урок-экскурсия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Сложное разговорное прошедшее время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Perfekt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 «открытия» нового знания.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color w:val="000000"/>
                <w:spacing w:val="-6"/>
                <w:w w:val="105"/>
                <w:sz w:val="20"/>
                <w:szCs w:val="20"/>
              </w:rPr>
              <w:t>Урок-лекция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Сложное разговорное прошедшее время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Perfekt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сходство и различие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ä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teritum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Perfekt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Здания и места в городе, описание пути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Ich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>brauche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de-DE"/>
              </w:rPr>
              <w:t xml:space="preserve"> ... </w:t>
            </w:r>
            <w:r w:rsidRPr="001E5C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de-DE"/>
              </w:rPr>
              <w:t xml:space="preserve">Minuten zur Schule. Ich gehe erst zu Fuß und dann fahre ich mit der U-Bahn. Entschuldigung, wie komme ich zum Bahnhof? Gehen Sie hier gerad eaus, dann die erste Straße links. 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описывать свой путь в школу, используя образцы – опоры и необходимый лексический и грамматический материал,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прослушивать и читать по ролям, реконструировать его, упорядочивая предлагаемые реплики; читать по ролям проблемный диалог на тему раздела, выполняя поисковые и лексико-грамматические задания к нему, а также тест для проверки понимания его основного содержания; </w:t>
            </w:r>
          </w:p>
        </w:tc>
      </w:tr>
      <w:tr w:rsidR="003515FB" w:rsidRPr="001E5C1F" w:rsidTr="003515FB">
        <w:trPr>
          <w:trHeight w:val="25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 во Франкфурте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ä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teritum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рефлексии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76"/>
          <w:jc w:val="center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5FB" w:rsidRPr="001E5C1F" w:rsidRDefault="003515FB" w:rsidP="00351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Тема </w:t>
            </w:r>
            <w:r w:rsidRPr="001E5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7 «</w:t>
            </w:r>
            <w:r w:rsidRPr="001E5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Ferien/ Каникулы</w:t>
            </w:r>
            <w:r w:rsidRPr="001E5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(12 часов)</w:t>
            </w:r>
          </w:p>
        </w:tc>
      </w:tr>
      <w:tr w:rsidR="003515FB" w:rsidRPr="001E5C1F" w:rsidTr="003515FB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Ferien/Каникулы 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щемето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rFonts w:ascii="Times New Roman" w:hAnsi="Times New Roman"/>
                <w:sz w:val="20"/>
                <w:szCs w:val="20"/>
              </w:rPr>
              <w:softHyphen/>
              <w:t>ленности.  Урок-практикум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Partizip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Perfekt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, порядок слов: рамочная конструкция, притяжательные местоимения</w:t>
            </w: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3515FB" w:rsidRPr="001E5C1F" w:rsidRDefault="003515FB" w:rsidP="003515F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Путешествие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  <w:t>F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ä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  <w:t>hrst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  <w:t>du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  <w:t>weg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? </w:t>
            </w:r>
            <w:r w:rsidRPr="001E5C1F">
              <w:rPr>
                <w:rFonts w:ascii="Times New Roman" w:hAnsi="Times New Roman" w:cs="Times New Roman"/>
                <w:iCs/>
                <w:sz w:val="20"/>
                <w:szCs w:val="20"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  <w:p w:rsidR="003515FB" w:rsidRPr="001E5C1F" w:rsidRDefault="003515FB" w:rsidP="003515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:rsidR="003515FB" w:rsidRPr="001E5C1F" w:rsidRDefault="003515FB" w:rsidP="003515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описывать свои планы на каникулы, планирование и описание поездки; Высказывать предположения. Понимать на слух речь учителя, одноклассников и тексты аудиозаписей, по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строенные на изученном языковом материале.</w:t>
            </w:r>
          </w:p>
        </w:tc>
      </w:tr>
      <w:tr w:rsidR="003515FB" w:rsidRPr="001E5C1F" w:rsidTr="003515FB">
        <w:trPr>
          <w:trHeight w:val="8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собираем чемодан в дорогу</w:t>
            </w:r>
          </w:p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Мультимедиа-урок</w:t>
            </w:r>
            <w:r w:rsidRPr="001E5C1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18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 «Пять дней в 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Урок-практикум</w:t>
            </w:r>
            <w:r w:rsidRPr="001E5C1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48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Распорядок дня на отдыхе</w:t>
            </w:r>
          </w:p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Урок-экскурсия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sz w:val="20"/>
                <w:szCs w:val="20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sz w:val="20"/>
                <w:szCs w:val="20"/>
                <w:lang w:eastAsia="en-US"/>
              </w:rPr>
              <w:t>:</w:t>
            </w:r>
            <w:r w:rsidRPr="001E5C1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sz w:val="20"/>
                <w:szCs w:val="20"/>
              </w:rPr>
              <w:t xml:space="preserve">порядковые числительные, окончания прилагательных в дательном падеже  </w:t>
            </w:r>
            <w:r w:rsidRPr="001E5C1F">
              <w:rPr>
                <w:sz w:val="20"/>
                <w:szCs w:val="20"/>
                <w:lang w:val="de-DE" w:eastAsia="de-DE"/>
              </w:rPr>
              <w:t>Heute</w:t>
            </w:r>
            <w:r w:rsidRPr="001E5C1F">
              <w:rPr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sz w:val="20"/>
                <w:szCs w:val="20"/>
                <w:lang w:val="de-DE" w:eastAsia="de-DE"/>
              </w:rPr>
              <w:t>ist</w:t>
            </w:r>
            <w:r w:rsidRPr="001E5C1F">
              <w:rPr>
                <w:sz w:val="20"/>
                <w:szCs w:val="20"/>
                <w:lang w:eastAsia="de-DE"/>
              </w:rPr>
              <w:t xml:space="preserve"> </w:t>
            </w:r>
            <w:r w:rsidRPr="001E5C1F">
              <w:rPr>
                <w:sz w:val="20"/>
                <w:szCs w:val="20"/>
                <w:lang w:val="de-DE" w:eastAsia="de-DE"/>
              </w:rPr>
              <w:t>der</w:t>
            </w:r>
            <w:r w:rsidRPr="001E5C1F">
              <w:rPr>
                <w:sz w:val="20"/>
                <w:szCs w:val="20"/>
                <w:lang w:eastAsia="de-DE"/>
              </w:rPr>
              <w:t>...</w:t>
            </w:r>
          </w:p>
          <w:p w:rsidR="003515FB" w:rsidRPr="001E5C1F" w:rsidRDefault="003515FB" w:rsidP="003515FB">
            <w:pPr>
              <w:pStyle w:val="a8"/>
              <w:jc w:val="both"/>
              <w:rPr>
                <w:iCs/>
                <w:sz w:val="20"/>
                <w:szCs w:val="20"/>
                <w:lang w:val="de-DE" w:eastAsia="de-DE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Активная</w:t>
            </w:r>
            <w:r w:rsidRPr="001E5C1F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 w:rsidRPr="001E5C1F">
              <w:rPr>
                <w:b/>
                <w:sz w:val="20"/>
                <w:szCs w:val="20"/>
                <w:lang w:eastAsia="en-US"/>
              </w:rPr>
              <w:t>лексика</w:t>
            </w:r>
            <w:r w:rsidRPr="001E5C1F">
              <w:rPr>
                <w:sz w:val="20"/>
                <w:szCs w:val="20"/>
                <w:lang w:val="de-DE" w:eastAsia="en-US"/>
              </w:rPr>
              <w:t>:</w:t>
            </w:r>
            <w:r w:rsidRPr="001E5C1F">
              <w:rPr>
                <w:iCs/>
                <w:sz w:val="20"/>
                <w:szCs w:val="20"/>
                <w:lang w:val="de-DE" w:eastAsia="de-DE"/>
              </w:rPr>
              <w:t xml:space="preserve">  Fährst du weg? Ja./ Nein, ich bleibe zu Hause. Wohin/Wie lange fährst du? Ich schlafe bei Freunden/ in der Jugendherberge. Ich bin ins Kino gegangen. Wir haben eine Stadtrundfahrt gemacht. </w:t>
            </w:r>
          </w:p>
          <w:p w:rsidR="003515FB" w:rsidRPr="001E5C1F" w:rsidRDefault="003515FB" w:rsidP="003515FB">
            <w:pPr>
              <w:pStyle w:val="a8"/>
              <w:jc w:val="both"/>
              <w:rPr>
                <w:sz w:val="20"/>
                <w:szCs w:val="20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Должен уметь</w:t>
            </w:r>
            <w:r w:rsidRPr="001E5C1F">
              <w:rPr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sz w:val="20"/>
                <w:szCs w:val="20"/>
              </w:rPr>
              <w:t>Называть даты.</w:t>
            </w:r>
          </w:p>
          <w:p w:rsidR="003515FB" w:rsidRPr="001E5C1F" w:rsidRDefault="003515FB" w:rsidP="003515FB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Употреблять в речи прилагательные и числительные в дательном падеже, Рассказывать о своем предполагаемом распорядке дня на отдыхе, анализировать грамматическое явление и выводить правило.</w:t>
            </w:r>
          </w:p>
        </w:tc>
      </w:tr>
      <w:tr w:rsidR="003515FB" w:rsidRPr="001E5C1F" w:rsidTr="003515FB">
        <w:trPr>
          <w:trHeight w:val="68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Учиться во время каникул: за или против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Мультимедиа-урок</w:t>
            </w:r>
            <w:r w:rsidRPr="001E5C1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дат и повторение числительных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рефлексии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15FB" w:rsidRPr="00050E27" w:rsidTr="003515FB">
        <w:trPr>
          <w:trHeight w:val="2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Открытки с места отдыха</w:t>
            </w: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«открытия нового знания», 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Должен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будущее время (Futurum) (повторение и расширение темы). Предложения с неопределенно-личным местоимением man.</w:t>
            </w:r>
          </w:p>
          <w:p w:rsidR="003515FB" w:rsidRPr="001E5C1F" w:rsidRDefault="003515FB" w:rsidP="003515FB">
            <w:pPr>
              <w:pStyle w:val="a8"/>
              <w:jc w:val="both"/>
              <w:rPr>
                <w:rFonts w:eastAsiaTheme="minorEastAsia"/>
                <w:sz w:val="20"/>
                <w:szCs w:val="20"/>
                <w:lang w:val="de-DE" w:eastAsia="en-US"/>
              </w:rPr>
            </w:pPr>
            <w:r w:rsidRPr="001E5C1F">
              <w:rPr>
                <w:b/>
                <w:sz w:val="20"/>
                <w:szCs w:val="20"/>
                <w:lang w:eastAsia="en-US"/>
              </w:rPr>
              <w:t>Активная лексика</w:t>
            </w:r>
            <w:r w:rsidRPr="001E5C1F">
              <w:rPr>
                <w:sz w:val="20"/>
                <w:szCs w:val="20"/>
                <w:lang w:eastAsia="en-US"/>
              </w:rPr>
              <w:t xml:space="preserve">: </w:t>
            </w:r>
            <w:r w:rsidRPr="001E5C1F">
              <w:rPr>
                <w:rFonts w:eastAsiaTheme="minorEastAsia"/>
                <w:sz w:val="20"/>
                <w:szCs w:val="20"/>
                <w:lang w:eastAsia="en-US"/>
              </w:rPr>
              <w:t xml:space="preserve">Путешествие </w:t>
            </w:r>
            <w:r w:rsidRPr="001E5C1F">
              <w:rPr>
                <w:rFonts w:eastAsiaTheme="minorEastAsia"/>
                <w:sz w:val="20"/>
                <w:szCs w:val="20"/>
                <w:lang w:val="de-DE" w:eastAsia="en-US"/>
              </w:rPr>
              <w:t>F</w:t>
            </w:r>
            <w:r w:rsidRPr="001E5C1F">
              <w:rPr>
                <w:rFonts w:eastAsiaTheme="minorEastAsia"/>
                <w:sz w:val="20"/>
                <w:szCs w:val="20"/>
                <w:lang w:eastAsia="en-US"/>
              </w:rPr>
              <w:t>ä</w:t>
            </w:r>
            <w:r w:rsidRPr="001E5C1F">
              <w:rPr>
                <w:rFonts w:eastAsiaTheme="minorEastAsia"/>
                <w:sz w:val="20"/>
                <w:szCs w:val="20"/>
                <w:lang w:val="de-DE" w:eastAsia="en-US"/>
              </w:rPr>
              <w:t>hrst</w:t>
            </w:r>
            <w:r w:rsidRPr="001E5C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eastAsiaTheme="minorEastAsia"/>
                <w:sz w:val="20"/>
                <w:szCs w:val="20"/>
                <w:lang w:val="de-DE" w:eastAsia="en-US"/>
              </w:rPr>
              <w:t>du</w:t>
            </w:r>
            <w:r w:rsidRPr="001E5C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1E5C1F">
              <w:rPr>
                <w:rFonts w:eastAsiaTheme="minorEastAsia"/>
                <w:sz w:val="20"/>
                <w:szCs w:val="20"/>
                <w:lang w:val="de-DE" w:eastAsia="en-US"/>
              </w:rPr>
              <w:t>weg</w:t>
            </w:r>
            <w:r w:rsidRPr="001E5C1F">
              <w:rPr>
                <w:rFonts w:eastAsiaTheme="minorEastAsia"/>
                <w:sz w:val="20"/>
                <w:szCs w:val="20"/>
                <w:lang w:eastAsia="en-US"/>
              </w:rPr>
              <w:t xml:space="preserve">? </w:t>
            </w:r>
            <w:r w:rsidRPr="001E5C1F">
              <w:rPr>
                <w:rFonts w:eastAsiaTheme="minorEastAsia"/>
                <w:sz w:val="20"/>
                <w:szCs w:val="20"/>
                <w:lang w:val="de-DE" w:eastAsia="en-US"/>
              </w:rPr>
              <w:t xml:space="preserve">Ja./ Nein, ich bleibe zu Hause. Wohin/Wie lange fährst du? Ich schlafe bei Freunden/ in der Jugendherberge. Ich bin ins Kino gegangen. Wir haben eine Stadtrundfahrt gemacht. </w:t>
            </w:r>
          </w:p>
        </w:tc>
      </w:tr>
      <w:tr w:rsidR="003515FB" w:rsidRPr="001E5C1F" w:rsidTr="003515FB">
        <w:trPr>
          <w:trHeight w:val="8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Моя самая интересная поездка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Мультимедиа-урок</w:t>
            </w:r>
            <w:r w:rsidRPr="001E5C1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- путешествие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6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Достопримечательности Германии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5C1F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- путешествие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7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Промежуточная аттестация. Контрольная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разви</w:t>
            </w:r>
            <w:r w:rsidRPr="001E5C1F">
              <w:rPr>
                <w:sz w:val="20"/>
                <w:szCs w:val="20"/>
              </w:rPr>
              <w:softHyphen/>
              <w:t>вающего контроля</w:t>
            </w:r>
          </w:p>
          <w:p w:rsidR="003515FB" w:rsidRPr="001E5C1F" w:rsidRDefault="003515FB" w:rsidP="003515F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Проверить уровень знания лексики и грамматики</w:t>
            </w:r>
          </w:p>
          <w:p w:rsidR="003515FB" w:rsidRPr="001E5C1F" w:rsidRDefault="003515FB" w:rsidP="003515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 уровень сформированности умений в чтении, письме, аудировании.</w:t>
            </w:r>
          </w:p>
        </w:tc>
      </w:tr>
      <w:tr w:rsidR="003515FB" w:rsidRPr="001E5C1F" w:rsidTr="003515FB">
        <w:trPr>
          <w:trHeight w:val="39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Große Pause/Большая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pStyle w:val="a8"/>
              <w:jc w:val="center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 об</w:t>
            </w:r>
            <w:r w:rsidRPr="001E5C1F">
              <w:rPr>
                <w:sz w:val="20"/>
                <w:szCs w:val="20"/>
              </w:rPr>
              <w:softHyphen/>
              <w:t>щемето</w:t>
            </w:r>
            <w:r w:rsidRPr="001E5C1F">
              <w:rPr>
                <w:sz w:val="20"/>
                <w:szCs w:val="20"/>
              </w:rPr>
              <w:softHyphen/>
              <w:t>дологической направ</w:t>
            </w:r>
            <w:r w:rsidRPr="001E5C1F">
              <w:rPr>
                <w:sz w:val="20"/>
                <w:szCs w:val="20"/>
              </w:rPr>
              <w:softHyphen/>
              <w:t>ленности</w:t>
            </w:r>
          </w:p>
          <w:p w:rsidR="003515FB" w:rsidRPr="001E5C1F" w:rsidRDefault="003515FB" w:rsidP="003515FB">
            <w:pPr>
              <w:pStyle w:val="8"/>
              <w:shd w:val="clear" w:color="auto" w:fill="auto"/>
              <w:spacing w:after="0" w:line="216" w:lineRule="exact"/>
              <w:ind w:left="60" w:firstLine="0"/>
              <w:jc w:val="left"/>
              <w:rPr>
                <w:sz w:val="20"/>
                <w:szCs w:val="20"/>
              </w:rPr>
            </w:pPr>
            <w:r w:rsidRPr="001E5C1F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515FB" w:rsidRPr="001E5C1F" w:rsidTr="003515FB">
        <w:trPr>
          <w:trHeight w:val="28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2E7706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sz w:val="20"/>
                <w:szCs w:val="20"/>
              </w:rPr>
              <w:t>Große Pause/Большая перемена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FB" w:rsidRPr="001E5C1F" w:rsidRDefault="003515FB" w:rsidP="003515F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FB" w:rsidRPr="001E5C1F" w:rsidRDefault="003515FB" w:rsidP="003515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E5C1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Должны знать, уметь</w:t>
            </w:r>
            <w:r w:rsidRPr="001E5C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Обобщить знания по страноведению, лексико-грамматическому материалу.</w:t>
            </w:r>
          </w:p>
        </w:tc>
      </w:tr>
    </w:tbl>
    <w:p w:rsidR="003515FB" w:rsidRPr="001E5C1F" w:rsidRDefault="003515FB" w:rsidP="003515F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15FB" w:rsidRDefault="003515FB" w:rsidP="003515FB">
      <w:pPr>
        <w:rPr>
          <w:sz w:val="20"/>
          <w:szCs w:val="20"/>
        </w:rPr>
      </w:pPr>
    </w:p>
    <w:p w:rsidR="003515FB" w:rsidRDefault="003515FB" w:rsidP="003515FB">
      <w:pPr>
        <w:rPr>
          <w:sz w:val="20"/>
          <w:szCs w:val="20"/>
        </w:rPr>
      </w:pPr>
    </w:p>
    <w:p w:rsidR="003515FB" w:rsidRDefault="003515FB" w:rsidP="003515FB">
      <w:pPr>
        <w:rPr>
          <w:sz w:val="20"/>
          <w:szCs w:val="20"/>
        </w:rPr>
      </w:pPr>
    </w:p>
    <w:p w:rsidR="003515FB" w:rsidRDefault="003515FB" w:rsidP="003515FB">
      <w:pPr>
        <w:rPr>
          <w:sz w:val="20"/>
          <w:szCs w:val="20"/>
        </w:rPr>
      </w:pPr>
    </w:p>
    <w:p w:rsidR="003515FB" w:rsidRDefault="003515FB" w:rsidP="003515FB">
      <w:pPr>
        <w:rPr>
          <w:sz w:val="20"/>
          <w:szCs w:val="20"/>
        </w:rPr>
      </w:pPr>
    </w:p>
    <w:p w:rsidR="003515FB" w:rsidRDefault="003515FB" w:rsidP="003515F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</w:rPr>
      </w:pPr>
    </w:p>
    <w:p w:rsidR="00D16D1F" w:rsidRDefault="00D16D1F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D16D1F" w:rsidRPr="001C3B32" w:rsidRDefault="00D16D1F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1761A1" w:rsidRDefault="001761A1" w:rsidP="008C2F32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27" w:rsidRDefault="00050E27" w:rsidP="00D91102">
      <w:pPr>
        <w:spacing w:after="0" w:line="240" w:lineRule="auto"/>
      </w:pPr>
      <w:r>
        <w:separator/>
      </w:r>
    </w:p>
  </w:endnote>
  <w:endnote w:type="continuationSeparator" w:id="0">
    <w:p w:rsidR="00050E27" w:rsidRDefault="00050E27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TenCyr-Upright">
    <w:altName w:val="Times New Roman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27" w:rsidRDefault="00050E27" w:rsidP="00D91102">
      <w:pPr>
        <w:spacing w:after="0" w:line="240" w:lineRule="auto"/>
      </w:pPr>
      <w:r>
        <w:separator/>
      </w:r>
    </w:p>
  </w:footnote>
  <w:footnote w:type="continuationSeparator" w:id="0">
    <w:p w:rsidR="00050E27" w:rsidRDefault="00050E27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03A41"/>
    <w:rsid w:val="000170F7"/>
    <w:rsid w:val="00024EF9"/>
    <w:rsid w:val="00040701"/>
    <w:rsid w:val="00050E27"/>
    <w:rsid w:val="00055751"/>
    <w:rsid w:val="0005604C"/>
    <w:rsid w:val="0005726B"/>
    <w:rsid w:val="00063D5C"/>
    <w:rsid w:val="000820D6"/>
    <w:rsid w:val="00082B38"/>
    <w:rsid w:val="000973E7"/>
    <w:rsid w:val="000A5F22"/>
    <w:rsid w:val="000A64F9"/>
    <w:rsid w:val="000A7BEE"/>
    <w:rsid w:val="000B1C11"/>
    <w:rsid w:val="000B1EEE"/>
    <w:rsid w:val="000B3757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B395E"/>
    <w:rsid w:val="001C3B32"/>
    <w:rsid w:val="001C3D7A"/>
    <w:rsid w:val="001D6BBB"/>
    <w:rsid w:val="001E645A"/>
    <w:rsid w:val="001F33EC"/>
    <w:rsid w:val="001F68DB"/>
    <w:rsid w:val="001F71F9"/>
    <w:rsid w:val="00200CDE"/>
    <w:rsid w:val="00210191"/>
    <w:rsid w:val="002128F0"/>
    <w:rsid w:val="002149D8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22C7E"/>
    <w:rsid w:val="0033034D"/>
    <w:rsid w:val="00331BED"/>
    <w:rsid w:val="003376EC"/>
    <w:rsid w:val="00345023"/>
    <w:rsid w:val="003515FB"/>
    <w:rsid w:val="00354462"/>
    <w:rsid w:val="00360511"/>
    <w:rsid w:val="0036715B"/>
    <w:rsid w:val="0038139D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4064E"/>
    <w:rsid w:val="005504FC"/>
    <w:rsid w:val="00551556"/>
    <w:rsid w:val="0055716A"/>
    <w:rsid w:val="005642ED"/>
    <w:rsid w:val="00575360"/>
    <w:rsid w:val="00580667"/>
    <w:rsid w:val="00586CB6"/>
    <w:rsid w:val="005B78CA"/>
    <w:rsid w:val="005C0805"/>
    <w:rsid w:val="005C34F4"/>
    <w:rsid w:val="005C7F5A"/>
    <w:rsid w:val="005E61A5"/>
    <w:rsid w:val="005F1AF5"/>
    <w:rsid w:val="00600062"/>
    <w:rsid w:val="006062DF"/>
    <w:rsid w:val="00610B33"/>
    <w:rsid w:val="006127E1"/>
    <w:rsid w:val="0061578E"/>
    <w:rsid w:val="006254BD"/>
    <w:rsid w:val="00637064"/>
    <w:rsid w:val="00650CFE"/>
    <w:rsid w:val="006567F9"/>
    <w:rsid w:val="0066037E"/>
    <w:rsid w:val="00683D5E"/>
    <w:rsid w:val="006842DB"/>
    <w:rsid w:val="006A0596"/>
    <w:rsid w:val="006A26A9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A0624"/>
    <w:rsid w:val="007A07D5"/>
    <w:rsid w:val="007A20D4"/>
    <w:rsid w:val="007A3543"/>
    <w:rsid w:val="007C0CE2"/>
    <w:rsid w:val="007C1781"/>
    <w:rsid w:val="007C21AE"/>
    <w:rsid w:val="007E5662"/>
    <w:rsid w:val="007F5A1C"/>
    <w:rsid w:val="00802F62"/>
    <w:rsid w:val="00803257"/>
    <w:rsid w:val="00815688"/>
    <w:rsid w:val="00816924"/>
    <w:rsid w:val="008174AB"/>
    <w:rsid w:val="008179C3"/>
    <w:rsid w:val="00824FC7"/>
    <w:rsid w:val="00826929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2F32"/>
    <w:rsid w:val="008C3C01"/>
    <w:rsid w:val="008C6DD8"/>
    <w:rsid w:val="008D2174"/>
    <w:rsid w:val="008D5033"/>
    <w:rsid w:val="008D6AFC"/>
    <w:rsid w:val="008D7E2E"/>
    <w:rsid w:val="008E495B"/>
    <w:rsid w:val="008F2B46"/>
    <w:rsid w:val="008F71EA"/>
    <w:rsid w:val="00902313"/>
    <w:rsid w:val="009056DB"/>
    <w:rsid w:val="009131A0"/>
    <w:rsid w:val="009157EF"/>
    <w:rsid w:val="00927041"/>
    <w:rsid w:val="009459B9"/>
    <w:rsid w:val="00951372"/>
    <w:rsid w:val="00966381"/>
    <w:rsid w:val="00970722"/>
    <w:rsid w:val="0098142D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57535"/>
    <w:rsid w:val="00A64D47"/>
    <w:rsid w:val="00A74089"/>
    <w:rsid w:val="00A74636"/>
    <w:rsid w:val="00A748A1"/>
    <w:rsid w:val="00A85B55"/>
    <w:rsid w:val="00AA5157"/>
    <w:rsid w:val="00AD2F83"/>
    <w:rsid w:val="00AE519C"/>
    <w:rsid w:val="00AF7590"/>
    <w:rsid w:val="00B058F9"/>
    <w:rsid w:val="00B2573B"/>
    <w:rsid w:val="00B53D3A"/>
    <w:rsid w:val="00B56CF3"/>
    <w:rsid w:val="00B6363C"/>
    <w:rsid w:val="00B73EC8"/>
    <w:rsid w:val="00B81DB4"/>
    <w:rsid w:val="00B86D3D"/>
    <w:rsid w:val="00BA45B9"/>
    <w:rsid w:val="00BA5668"/>
    <w:rsid w:val="00BC1124"/>
    <w:rsid w:val="00BC1998"/>
    <w:rsid w:val="00BD6D15"/>
    <w:rsid w:val="00BE79CA"/>
    <w:rsid w:val="00BE7DBE"/>
    <w:rsid w:val="00BF1A93"/>
    <w:rsid w:val="00BF4FE0"/>
    <w:rsid w:val="00C03812"/>
    <w:rsid w:val="00C414E7"/>
    <w:rsid w:val="00C415F9"/>
    <w:rsid w:val="00C62862"/>
    <w:rsid w:val="00C6316D"/>
    <w:rsid w:val="00C65948"/>
    <w:rsid w:val="00C65D48"/>
    <w:rsid w:val="00C714F8"/>
    <w:rsid w:val="00C71749"/>
    <w:rsid w:val="00C739FA"/>
    <w:rsid w:val="00C74D10"/>
    <w:rsid w:val="00C8731E"/>
    <w:rsid w:val="00CA3499"/>
    <w:rsid w:val="00CA4408"/>
    <w:rsid w:val="00CB7730"/>
    <w:rsid w:val="00CC3D74"/>
    <w:rsid w:val="00CD733E"/>
    <w:rsid w:val="00CE0C91"/>
    <w:rsid w:val="00CF6D65"/>
    <w:rsid w:val="00D12471"/>
    <w:rsid w:val="00D14344"/>
    <w:rsid w:val="00D16D1F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634EB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97CB"/>
  <w15:docId w15:val="{220DC097-61DA-44B1-B6F9-F555B310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link w:val="a9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c">
    <w:name w:val="Table Grid"/>
    <w:basedOn w:val="a1"/>
    <w:uiPriority w:val="39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91102"/>
  </w:style>
  <w:style w:type="paragraph" w:styleId="af">
    <w:name w:val="footer"/>
    <w:basedOn w:val="a"/>
    <w:link w:val="af0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91102"/>
  </w:style>
  <w:style w:type="paragraph" w:styleId="af1">
    <w:name w:val="Balloon Text"/>
    <w:basedOn w:val="a"/>
    <w:link w:val="af2"/>
    <w:uiPriority w:val="99"/>
    <w:semiHidden/>
    <w:unhideWhenUsed/>
    <w:rsid w:val="0062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54BD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link w:val="a8"/>
    <w:uiPriority w:val="1"/>
    <w:rsid w:val="00D16D1F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Курсив"/>
    <w:rsid w:val="003515FB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paragraph" w:customStyle="1" w:styleId="ParagraphStyle">
    <w:name w:val="Paragraph Style"/>
    <w:rsid w:val="003515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4">
    <w:name w:val="Основной текст_"/>
    <w:link w:val="8"/>
    <w:rsid w:val="003515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f4"/>
    <w:rsid w:val="003515FB"/>
    <w:pPr>
      <w:shd w:val="clear" w:color="auto" w:fill="FFFFFF"/>
      <w:suppressAutoHyphens/>
      <w:spacing w:after="120" w:line="221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7448-3A0A-4B39-804E-028B193B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6391</Words>
  <Characters>36433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Школа</cp:lastModifiedBy>
  <cp:revision>4</cp:revision>
  <cp:lastPrinted>2019-11-24T19:39:00Z</cp:lastPrinted>
  <dcterms:created xsi:type="dcterms:W3CDTF">2019-11-30T09:41:00Z</dcterms:created>
  <dcterms:modified xsi:type="dcterms:W3CDTF">2020-09-27T15:15:00Z</dcterms:modified>
</cp:coreProperties>
</file>