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AA7" w:rsidRDefault="003D2AA7" w:rsidP="00930E2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D2AA7" w:rsidRDefault="003D2AA7" w:rsidP="00930E2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D2AA7" w:rsidRPr="009A1AE2" w:rsidRDefault="003D2AA7" w:rsidP="003D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3D2AA7" w:rsidRPr="009A1AE2" w:rsidRDefault="003D2AA7" w:rsidP="003D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3D2AA7" w:rsidRPr="009A1AE2" w:rsidRDefault="006430CA" w:rsidP="009A1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1574424"/>
            <wp:effectExtent l="0" t="0" r="6350" b="6985"/>
            <wp:docPr id="2" name="Рисунок 2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AA7" w:rsidRPr="009A1AE2" w:rsidRDefault="003D2AA7" w:rsidP="009A1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AA7" w:rsidRPr="009A1AE2" w:rsidRDefault="003D2AA7" w:rsidP="003D2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</w:t>
      </w:r>
    </w:p>
    <w:p w:rsidR="003D2AA7" w:rsidRPr="009A1AE2" w:rsidRDefault="003D2AA7" w:rsidP="003D2A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изо</w:t>
      </w:r>
    </w:p>
    <w:p w:rsidR="003D2AA7" w:rsidRPr="009A1AE2" w:rsidRDefault="003D2AA7" w:rsidP="003D2A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7 класса</w:t>
      </w:r>
    </w:p>
    <w:p w:rsidR="003D2AA7" w:rsidRPr="009A1AE2" w:rsidRDefault="006430CA" w:rsidP="003D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2020-2021</w:t>
      </w:r>
      <w:r w:rsidR="003D2AA7"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3D2AA7" w:rsidRPr="009A1AE2" w:rsidRDefault="003D2AA7" w:rsidP="003D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EF9" w:rsidRPr="009A1AE2" w:rsidRDefault="00762EF9" w:rsidP="003D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EF9" w:rsidRPr="009A1AE2" w:rsidRDefault="00762EF9" w:rsidP="003D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EF9" w:rsidRPr="009A1AE2" w:rsidRDefault="00762EF9" w:rsidP="003D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7415"/>
      </w:tblGrid>
      <w:tr w:rsidR="009A1AE2" w:rsidRPr="009A1AE2" w:rsidTr="009A1AE2">
        <w:tc>
          <w:tcPr>
            <w:tcW w:w="7904" w:type="dxa"/>
          </w:tcPr>
          <w:p w:rsidR="009A1AE2" w:rsidRPr="009A1AE2" w:rsidRDefault="009A1AE2" w:rsidP="009A1AE2">
            <w:pPr>
              <w:widowControl w:val="0"/>
              <w:shd w:val="clear" w:color="auto" w:fill="FFFFFF"/>
              <w:tabs>
                <w:tab w:val="left" w:pos="195"/>
                <w:tab w:val="right" w:pos="1490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AE2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9A1AE2" w:rsidRPr="009A1AE2" w:rsidRDefault="009A1AE2" w:rsidP="009A1AE2">
            <w:pPr>
              <w:widowControl w:val="0"/>
              <w:shd w:val="clear" w:color="auto" w:fill="FFFFFF"/>
              <w:tabs>
                <w:tab w:val="left" w:pos="210"/>
                <w:tab w:val="right" w:pos="1490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AE2">
              <w:rPr>
                <w:rFonts w:ascii="Times New Roman" w:hAnsi="Times New Roman"/>
                <w:bCs/>
                <w:sz w:val="24"/>
                <w:szCs w:val="24"/>
              </w:rPr>
              <w:t>с требованиями ФГОС ООО</w:t>
            </w:r>
          </w:p>
          <w:p w:rsidR="009A1AE2" w:rsidRPr="009A1AE2" w:rsidRDefault="009A1AE2" w:rsidP="009A1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5" w:type="dxa"/>
          </w:tcPr>
          <w:p w:rsidR="009A1AE2" w:rsidRPr="009A1AE2" w:rsidRDefault="009A1AE2" w:rsidP="009A1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AE2">
              <w:rPr>
                <w:rFonts w:ascii="Times New Roman" w:hAnsi="Times New Roman"/>
                <w:sz w:val="24"/>
                <w:szCs w:val="24"/>
              </w:rPr>
              <w:t>Составитель программы: Прянишникова Ольга Алексеевна,</w:t>
            </w:r>
          </w:p>
          <w:p w:rsidR="009A1AE2" w:rsidRPr="009A1AE2" w:rsidRDefault="009A1AE2" w:rsidP="009A1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AE2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</w:t>
            </w:r>
          </w:p>
          <w:p w:rsidR="009A1AE2" w:rsidRPr="009A1AE2" w:rsidRDefault="009A1AE2" w:rsidP="009A1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2AA7" w:rsidRPr="009A1AE2" w:rsidRDefault="003D2AA7" w:rsidP="009A1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AA7" w:rsidRPr="009A1AE2" w:rsidRDefault="003D2AA7" w:rsidP="003D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AA7" w:rsidRPr="009A1AE2" w:rsidRDefault="003D2AA7" w:rsidP="003D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AA7" w:rsidRPr="009A1AE2" w:rsidRDefault="003D2AA7" w:rsidP="003D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Абалак</w:t>
      </w:r>
    </w:p>
    <w:p w:rsidR="003D2AA7" w:rsidRPr="009A1AE2" w:rsidRDefault="006430CA" w:rsidP="003D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3D2AA7" w:rsidRPr="009A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3D2AA7" w:rsidRPr="003D2AA7" w:rsidRDefault="003D2AA7" w:rsidP="003D2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3D2AA7" w:rsidRPr="003D2AA7" w:rsidSect="009A1AE2">
          <w:footerReference w:type="default" r:id="rId8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D2AA7" w:rsidRPr="003D2AA7" w:rsidRDefault="003D2AA7" w:rsidP="003D2AA7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</w:pPr>
      <w:r w:rsidRPr="009A1AE2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Планируемые результаты освоения учебного предмета</w:t>
      </w:r>
      <w:r w:rsidR="0027794D" w:rsidRPr="009A1AE2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 «Изобразительное</w:t>
      </w:r>
      <w:r w:rsidR="009A1AE2" w:rsidRPr="009A1AE2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 искусство</w:t>
      </w:r>
      <w:r w:rsidR="0027794D" w:rsidRPr="009A1AE2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»</w:t>
      </w:r>
    </w:p>
    <w:p w:rsidR="009A1AE2" w:rsidRPr="009A1AE2" w:rsidRDefault="009A1AE2" w:rsidP="009A1AE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</w:pPr>
    </w:p>
    <w:p w:rsidR="009A1AE2" w:rsidRPr="00913F7D" w:rsidRDefault="009A1AE2" w:rsidP="009A1A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</w:t>
      </w:r>
    </w:p>
    <w:p w:rsidR="009A1AE2" w:rsidRPr="00913F7D" w:rsidRDefault="009A1AE2" w:rsidP="009A1A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9A1AE2" w:rsidRPr="00913F7D" w:rsidRDefault="009A1AE2" w:rsidP="009A1A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9A1AE2" w:rsidRPr="00913F7D" w:rsidRDefault="009A1AE2" w:rsidP="009A1A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9A1AE2" w:rsidRPr="00913F7D" w:rsidRDefault="009A1AE2" w:rsidP="009A1A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9A1AE2" w:rsidRPr="00913F7D" w:rsidRDefault="009A1AE2" w:rsidP="009A1A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9A1AE2" w:rsidRPr="00913F7D" w:rsidRDefault="009A1AE2" w:rsidP="009A1A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6) приобретение опыта работы различными художественными материалами и в разных техниках в различных видах визуально 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9A1AE2" w:rsidRPr="00913F7D" w:rsidRDefault="009A1AE2" w:rsidP="009A1A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9A1AE2" w:rsidRPr="009A1AE2" w:rsidRDefault="009A1AE2" w:rsidP="009A1AE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</w:pPr>
    </w:p>
    <w:p w:rsidR="003D2AA7" w:rsidRPr="009A1AE2" w:rsidRDefault="0027794D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Ученик научиться:</w:t>
      </w:r>
    </w:p>
    <w:p w:rsidR="003D2AA7" w:rsidRPr="009A1AE2" w:rsidRDefault="003D2AA7" w:rsidP="009A1AE2">
      <w:pPr>
        <w:spacing w:after="0" w:line="240" w:lineRule="auto"/>
        <w:ind w:right="228" w:firstLine="709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анализировать произведения архитектуры и дизайна; </w:t>
      </w:r>
    </w:p>
    <w:p w:rsidR="003D2AA7" w:rsidRPr="009A1AE2" w:rsidRDefault="003D2AA7" w:rsidP="009A1AE2">
      <w:pPr>
        <w:spacing w:after="0" w:line="240" w:lineRule="auto"/>
        <w:ind w:right="228" w:firstLine="709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знать место конструктивных искусств в ряду пластических искусств, их общие начала и специфику; </w:t>
      </w:r>
    </w:p>
    <w:p w:rsidR="003D2AA7" w:rsidRPr="009A1AE2" w:rsidRDefault="003D2AA7" w:rsidP="009A1AE2">
      <w:pPr>
        <w:spacing w:after="0" w:line="240" w:lineRule="auto"/>
        <w:ind w:right="228" w:firstLine="709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понимать особенности образного языка конструктивных видов искусства, единство функционального и художественно образных на чал и их социальную роль;</w:t>
      </w:r>
    </w:p>
    <w:p w:rsidR="003D2AA7" w:rsidRPr="009A1AE2" w:rsidRDefault="003D2AA7" w:rsidP="009A1AE2">
      <w:pPr>
        <w:spacing w:after="0" w:line="240" w:lineRule="auto"/>
        <w:ind w:right="228" w:firstLine="709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 знать основные этапы развития и истории архитектуры и дизайна, тенденции современного конструктивного искусства; </w:t>
      </w:r>
    </w:p>
    <w:p w:rsidR="003D2AA7" w:rsidRPr="009A1AE2" w:rsidRDefault="003D2AA7" w:rsidP="009A1AE2">
      <w:pPr>
        <w:spacing w:after="0" w:line="240" w:lineRule="auto"/>
        <w:ind w:right="228" w:firstLine="709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конструировать объёмнопространственные композиции, моделировать архитектурнодизайнерские объекты (в графике и объёме); </w:t>
      </w:r>
    </w:p>
    <w:p w:rsidR="003D2AA7" w:rsidRPr="009A1AE2" w:rsidRDefault="003D2AA7" w:rsidP="009A1AE2">
      <w:pPr>
        <w:spacing w:after="0" w:line="240" w:lineRule="auto"/>
        <w:ind w:right="228" w:firstLine="709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моделировать в своём творчестве основные этапы художественно производственного процесса в конструктивных искусствах;</w:t>
      </w:r>
    </w:p>
    <w:p w:rsidR="003D2AA7" w:rsidRPr="009A1AE2" w:rsidRDefault="003D2AA7" w:rsidP="009A1AE2">
      <w:pPr>
        <w:spacing w:after="0" w:line="240" w:lineRule="auto"/>
        <w:ind w:right="228" w:firstLine="709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 работать с натуры, по памяти и воображению над зарисовкой и проектированием конкретных зданий и вещной среды;</w:t>
      </w:r>
    </w:p>
    <w:p w:rsidR="003D2AA7" w:rsidRPr="009A1AE2" w:rsidRDefault="003D2AA7" w:rsidP="009A1AE2">
      <w:pPr>
        <w:spacing w:after="0" w:line="240" w:lineRule="auto"/>
        <w:ind w:right="228" w:firstLine="709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lastRenderedPageBreak/>
        <w:t xml:space="preserve">конструировать основные объёмнопространственные объекты, реализуя при этом фронтальную, объёмную и глубинно пространственную композицию; </w:t>
      </w:r>
    </w:p>
    <w:p w:rsidR="003D2AA7" w:rsidRPr="009A1AE2" w:rsidRDefault="003D2AA7" w:rsidP="009A1AE2">
      <w:pPr>
        <w:spacing w:after="0" w:line="240" w:lineRule="auto"/>
        <w:ind w:right="228" w:firstLine="709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использовать в макетных и графических композициях ритм линий, цвета, объёмов, статику и динамику тектоники и фактур;  </w:t>
      </w:r>
    </w:p>
    <w:p w:rsidR="003D2AA7" w:rsidRPr="009A1AE2" w:rsidRDefault="003D2AA7" w:rsidP="009A1AE2">
      <w:pPr>
        <w:spacing w:after="0" w:line="240" w:lineRule="auto"/>
        <w:ind w:right="228" w:firstLine="709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владеть навыками формообразования, использования объёмов в дизайне и архитектуре (макеты из бумаги, картона, пластилина);</w:t>
      </w:r>
    </w:p>
    <w:p w:rsidR="003D2AA7" w:rsidRPr="009A1AE2" w:rsidRDefault="003D2AA7" w:rsidP="009A1AE2">
      <w:pPr>
        <w:spacing w:after="0" w:line="240" w:lineRule="auto"/>
        <w:ind w:right="228" w:firstLine="709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 создавать композиционные макеты объектов на предметной плоскости и в пространстве;  </w:t>
      </w:r>
    </w:p>
    <w:p w:rsidR="003D2AA7" w:rsidRPr="009A1AE2" w:rsidRDefault="003D2AA7" w:rsidP="009A1AE2">
      <w:pPr>
        <w:spacing w:after="0" w:line="240" w:lineRule="auto"/>
        <w:ind w:right="228" w:firstLine="709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создавать с натуры и по воображению архитектурные образы графическими материалами и др.; </w:t>
      </w:r>
    </w:p>
    <w:p w:rsidR="003D2AA7" w:rsidRPr="009A1AE2" w:rsidRDefault="003D2AA7" w:rsidP="009A1AE2">
      <w:pPr>
        <w:spacing w:after="0" w:line="240" w:lineRule="auto"/>
        <w:ind w:right="228" w:firstLine="709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ансамбля;</w:t>
      </w:r>
    </w:p>
    <w:p w:rsidR="003D2AA7" w:rsidRPr="009A1AE2" w:rsidRDefault="003D2AA7" w:rsidP="009A1AE2">
      <w:pPr>
        <w:spacing w:after="0" w:line="240" w:lineRule="auto"/>
        <w:ind w:left="30" w:firstLine="709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использовать разнообразные художественные материалы;</w:t>
      </w:r>
    </w:p>
    <w:p w:rsidR="009A1AE2" w:rsidRPr="009A1AE2" w:rsidRDefault="009A1AE2" w:rsidP="009A1AE2">
      <w:pPr>
        <w:spacing w:after="0" w:line="240" w:lineRule="auto"/>
        <w:ind w:left="30" w:firstLine="709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  <w:r w:rsidR="009A1AE2" w:rsidRPr="009A1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«Изобразительное искусство»</w:t>
      </w:r>
    </w:p>
    <w:p w:rsidR="009A1AE2" w:rsidRPr="009A1AE2" w:rsidRDefault="009A1AE2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Дизайн и архитектура – конструктивные искусства в ряду пространственных искусств. Художник – дизайн – архитектура. (8 часов)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композиции в конструктивных искусствах. Гармония, контраст и эмоциональная выразительность плоскостной композиции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Объемно-пространственная и плоскостная композиция. Основные типы композиции. Гармония и контраст, баланс масс и динамическое равновесие, движение и статика, ритм, замкнутость и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разомкнутость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композиции.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упражнения по сбалансированности композиции.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Прямые линии и организация </w:t>
      </w:r>
      <w:proofErr w:type="gram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 .</w:t>
      </w:r>
      <w:proofErr w:type="gramEnd"/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с помощью простейших композиционных элементов художественно-эмоциональных задач. Ритм и движение. Прямые линии.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Монтажность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соединений элементов, порождающая новый образ.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коллажно-графической работы с разными видами композиции.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 – элемент композиционного творчества. Свободные формы: линия и пятно Функциональные задачи цвета в конструктивных искусствах. Применение локального цвета.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Сближенность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цветов и контраст.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Цветой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акцент, ритм цветовых форм, доминанта. Выразительность линий и пятна,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интонационность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многоплановость.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композиций из геометрических фигур в разной гамме.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Буква – строка – текст. Искусство шрифта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Буква как изобразительно-смысловой символ звука. Буква и искусство шрифта. Шрифт и содержание текста. Понимание печатного слова, типографской строки как элементов плоскостной композиции.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композиции из геометрических фигур с вводом текста.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Композиционные основы макетирования в полиграфическом дизайне. Текста и изображение как элементы композиции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Синтез слова и изображения в искусстве плаката,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монтажность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соединения. Стилистика изображения и способы из композиционного расположения в пространстве плаката и поздравительной открытки.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Эскиз плаката или поздравительной открытки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форм полиграфического дизайна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форм полиграфического дизайна: от визитки до книги. Соединение текста и изображения. Элементы, составляющие конструкцию и художественное оформление книги. Коллажная композиция.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 разворота или обложки книги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Художественный язык конструктивных искусств. В мире вещей и зданий (8 часов)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 и пространство. От плоскостного изображения к объемному макету. Соразмерность и пропорциональность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 плоскостная и пространственная. Прочтение плоскостной композиции как схематического изображения объемов в пространстве при виде на них сверху. Композиция пятен и линий как чертеж объектов в пространстве. Понятие чертежа как плоскостного изображения объемов.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плоскостной композиции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Архитектура – композиционная организация пространства. Взаимосвязь объектов в архитектурном макете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Прочтение по рисунку простых геометрических тел, а также прямых, ломаных, кривых линий. Конструирование их в объеме и применение в пространственно-макетных композициях. Понятие рельефа местности и способы его обозначения на макете. Дизайн проекта: введение монохромного цвета.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пространственного макета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Конструкция: часть и целое. Здание как сочетание различных объемных форм. Понятие модуля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Прослеживание структур зданий различных архитектурных стилей и эпох. Выявление простых объемов, образующих дом. Баланс функциональности и художественной красоты постройки. Деталь и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целове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Модуль как основа эстетической целостности постройки и домостроительной индустрии.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макета дома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Важнейшие архитектурные элементы зданий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Рассмотрение различных типов зданий, выявление горизонтальных, вертикальных, наклонных элементов,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входящиъ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их структуру. Возникновение и историческое развитие главных архитектурных элементов зданий. Использование элементов зданий в макете проектируемого объекта.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Зарисовка архитектурных элементов зданий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Вещь: красота и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целосообразность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Единство художественного и функционального в вещи. Вещь как сочетание объемов и материальный образ времени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Многообразие мира вещей. Внешний облик вещи. Выявление сочетающихся объемов. Функция вещи и целесообразность сочетаний объемов. Дизайн вещи как искусство и социальное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проективроание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Вещь как образ действительности и времени. Красота – наиболее полное выявление функции вещи.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тематической образно-вещной инсталляции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и значение материала в конструкции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Взаимосвязь формы и материала. Влияние функции вещи на материал, из которого она будет создаваться. Роль материала в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определнии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формы. Влияние развития технологий и материалов на изменение формы вещи.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эскиза фантазийной вещи.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 в архитектуре и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дазийне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и формообразующее значение цвета в дизайне и архитектуре. Влияние цвета на восприятие формы объектов архитектуры и дизайна. Отличие роли цвета в живописи от его назначения в конструктивных искусствах. Цвет и окрас. Влияние на восприятие цвета. Фактура цветового покрытия.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эскиза макета цветной коробки.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A1AE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Социальное значение дизайна и архитектуры как среды жизни человека (10 часов)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 сквозь времена и страны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 и стиль. Смена стилей как отражение эволюции образа жизни, сознания людей и развития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произведственных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возможностей. Архитектура народного жилища. Храмовая архитектура. Частный дом.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Зарисовка самых знаменитых построек любого города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 сегодня и завтра. Тенденции и перспективы развития современной архитектуры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Архитектурная и градостроительная революция 20 века. Ее технологические и эстетические предпосылки и истоки. Приоритет функционализма. Проблема урбанизации ландшафта, безликости и агрессивности среды современного города.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Коллаж современного пейзажа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Живое пространство города. Город, микрорайон, улица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формы планировки городской среды и их связь с образом жизни людей. Различные композиционные виды планировки города. Схема-планировка и реальность. Организация и проживание пространственной среды как понимание образного начала в конструктивных искусствах. Роль цвета в формировании пространства. Цветовая среда.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Макетно-рельефное моделирование фрагмента города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Вещь в городе. Роль архитектурного дизайна в формировании городской среды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Неповторимость старинных кварталов и кварталы жилья. Роль малой архитектуры и архитектурного дизайна в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эстетизации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индивидуализации городской среды. Создание информативного комфорта городской среды.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эскиза витрины магазина.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Интерьер и вещь в доме. Дизайн – средство создания пространственно-вещной среды интерьера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Архитектурный «остов» интерьера. Историчность и социальность интерьера. Отделочные материалы. Мебель и архитектура. Дизайнерские детали интерьера. Зонирование интерьера. Интерьеры общественных мест.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 – проект интерьера одного из общественных мест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Природа и архитектура. Организация архитектурно-ландшафтного пространства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 в единстве с ландшафтно-парковой средой. Развитие пространственно-конструктивного мышления. Обучение технологии макетирования путем введения в технику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бумагоплатики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материалов и фактур для создания архитектурно-ландшафтных объектов.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Архитектурно-пейзажные зарисовки на тему сочетания города с живой природой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– архитектор. Проектирование города: архитектурный замысел и его осуществление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Единство эстетического и функционального в объемно-пространственной организации среды жизнедеятельности людей. Природно-экологические, историко-социальные и иные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параменты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влияющие на композиционную планировку города.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макета «Город будущего»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9A1A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Человек в зеркале дизайна и архитектуры (8 часов)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дом – мой образ жизни. Функционально-архитектурная планировка своего дома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Мечты и представления</w:t>
      </w:r>
      <w:proofErr w:type="gram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о своем будущем жилище, реализующиеся в их архитектурно-дизайнерских проектах. Принципы организации и членения пространства на различные функциональные зоны. Учет в проекте инженерно-бытовых и санитарно-технических задач.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плана воображаемого дома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Интерьер комнаты – портрет ее хозяина. Дизайн вещно-пространственной среды жилища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 интерьера. Роль материалов, фактур и цветовой гаммы. Стиль и эклектика. Отражение в проекте дизайна интерьера образно-архитектурного замысла. Функциональная красота или роскошь предметного наполнения интерьера.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эскиза интерьера дома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Дизайн и архитектура моего сада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Сад и традиции русской городской и сельской усадьбы. Планировка сада, огорода, зонирование территории. </w:t>
      </w:r>
      <w:proofErr w:type="gram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 палисадника</w:t>
      </w:r>
      <w:proofErr w:type="gram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садовых дорожек. Малые архитектурные формы сада. Водоемы и мини-пруды. Спортплощадка и многое другое в саду мечты. Икебана как пространственная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комопзиция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интерьере.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эскиза плана земельного участка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Мода, культура и ты. Композиционно-конструктивные принципы дизайна одежды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Соответствие материала и формы в одежде. Технология создания одежды. Целесообразность и мода. О психологии индивидуального и массового. Мода –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бизнез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манипулирование массовым сознанием. Законы композиции в одежде. Силуэт, линия, фасон.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эскиза вечернего платья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Мой костюм – мой облик. Дизайн современной одежды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психологии индивидуального и массового. Возраст и мода. Молодежная субкультура и подростковая мода. Стереотип и кич.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проекта одного из комплекта костюма.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Грим, визажистика и прическа в практике дизайна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Лик или личина? Искусство грима и прически. Форма лица и прическа. Макияж дневной, вечерний и карнавальный. Грим бытовой и сценический. Лицо в жизни, на экране, на рисунке и на фотографии. Азбука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визажистики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парикмахерскогостилизма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Боди-арт и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татуаж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мода.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эскиза прически и макияжа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Имидж: лик или личина? Сфера имиджа – дизайна 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Человек, как объект дизайна. Понятие имидж – дизайна как сферы деятельности, объединяющей различные аспекты моды и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визажистику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искусство грима, парикмахерское дело. Материализация в имидж – дизайне психосоциальных притязаний личности на публичное моделирование желаемого облика.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имидж – </w:t>
      </w:r>
      <w:proofErr w:type="spellStart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мейкерского</w:t>
      </w:r>
      <w:proofErr w:type="spellEnd"/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 с использованием различных визуальных элементов.</w:t>
      </w:r>
    </w:p>
    <w:p w:rsidR="003D2AA7" w:rsidRPr="009A1AE2" w:rsidRDefault="003D2AA7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Моделируешь себя – моделируешь мир </w:t>
      </w:r>
    </w:p>
    <w:p w:rsidR="0027794D" w:rsidRDefault="003D2AA7" w:rsidP="00916C5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– мера вещного мира. Он или его </w:t>
      </w:r>
      <w:r w:rsidR="009A1AE2"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хозяин,</w:t>
      </w:r>
      <w:r w:rsidRPr="009A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раб. Создавая «оболочку» - имидж, создаешь и «душу». Заключительное занятие года, которое проводится в свободной фо</w:t>
      </w:r>
      <w:r w:rsidR="00916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рме на примере сделанных работ.\</w:t>
      </w:r>
    </w:p>
    <w:p w:rsidR="00916C50" w:rsidRPr="00916C50" w:rsidRDefault="00916C50" w:rsidP="00916C5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AA7" w:rsidRPr="009A1AE2" w:rsidRDefault="009A1AE2" w:rsidP="009A1A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1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Тематическое планирование</w:t>
      </w:r>
    </w:p>
    <w:p w:rsidR="009A1AE2" w:rsidRPr="003D2AA7" w:rsidRDefault="009A1AE2" w:rsidP="003D2AA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tblpX="-318" w:tblpY="1"/>
        <w:tblOverlap w:val="never"/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25"/>
        <w:gridCol w:w="11943"/>
        <w:gridCol w:w="1528"/>
      </w:tblGrid>
      <w:tr w:rsidR="009A1AE2" w:rsidRPr="00916C50" w:rsidTr="006415DD">
        <w:trPr>
          <w:trHeight w:val="253"/>
        </w:trPr>
        <w:tc>
          <w:tcPr>
            <w:tcW w:w="319" w:type="pct"/>
            <w:gridSpan w:val="2"/>
            <w:vMerge w:val="restar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№</w:t>
            </w:r>
          </w:p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п/п</w:t>
            </w:r>
          </w:p>
        </w:tc>
        <w:tc>
          <w:tcPr>
            <w:tcW w:w="4150" w:type="pct"/>
            <w:vMerge w:val="restar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Раздел, тема</w:t>
            </w:r>
          </w:p>
        </w:tc>
        <w:tc>
          <w:tcPr>
            <w:tcW w:w="531" w:type="pct"/>
            <w:vMerge w:val="restar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количество</w:t>
            </w:r>
          </w:p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часов</w:t>
            </w:r>
          </w:p>
        </w:tc>
      </w:tr>
      <w:tr w:rsidR="009A1AE2" w:rsidRPr="00916C50" w:rsidTr="006415DD">
        <w:trPr>
          <w:trHeight w:val="253"/>
        </w:trPr>
        <w:tc>
          <w:tcPr>
            <w:tcW w:w="319" w:type="pct"/>
            <w:gridSpan w:val="2"/>
            <w:vMerge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4150" w:type="pct"/>
            <w:vMerge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531" w:type="pct"/>
            <w:vMerge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  <w:shd w:val="clear" w:color="auto" w:fill="D0CECE" w:themeFill="background2" w:themeFillShade="E6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0" w:type="pct"/>
            <w:shd w:val="clear" w:color="auto" w:fill="D0CECE" w:themeFill="background2" w:themeFillShade="E6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1: Дизайн и архитектура – конструктивные искусства в ряду пространственных искусств. Художник – дизайн – архитектура</w:t>
            </w:r>
          </w:p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pct"/>
            <w:shd w:val="clear" w:color="auto" w:fill="D0CECE" w:themeFill="background2" w:themeFillShade="E6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50" w:type="pc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Основы композиции в конструктивных искусствах. Гармония, контраст и эмоциональная выразительность плоскостной композиции.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50" w:type="pc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Прямые линии и организация пространства.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50" w:type="pc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Цвет – элемент композиционного творчества. Свободные формы: линии и пятна.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4-5</w:t>
            </w:r>
          </w:p>
        </w:tc>
        <w:tc>
          <w:tcPr>
            <w:tcW w:w="4150" w:type="pc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Буква – строка – текст. Искусство шрифта.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50" w:type="pc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Композиционные основы макетирования в полиграфическом дизайне. Текст и изображение как элементы композиции.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1" w:colLast="1"/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7-8</w:t>
            </w:r>
          </w:p>
        </w:tc>
        <w:tc>
          <w:tcPr>
            <w:tcW w:w="4150" w:type="pct"/>
          </w:tcPr>
          <w:p w:rsidR="009A1AE2" w:rsidRPr="001A017E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A01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Многообразие форм полиграфического дизайна. 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bookmarkEnd w:id="0"/>
      <w:tr w:rsidR="009A1AE2" w:rsidRPr="00916C50" w:rsidTr="006415DD">
        <w:trPr>
          <w:trHeight w:val="20"/>
        </w:trPr>
        <w:tc>
          <w:tcPr>
            <w:tcW w:w="319" w:type="pct"/>
            <w:gridSpan w:val="2"/>
            <w:shd w:val="clear" w:color="auto" w:fill="D0CECE" w:themeFill="background2" w:themeFillShade="E6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0" w:type="pct"/>
            <w:shd w:val="clear" w:color="auto" w:fill="D0CECE" w:themeFill="background2" w:themeFillShade="E6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2: Художественный язык конструктивных искусств. В мире вещей и зданий</w:t>
            </w:r>
          </w:p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pct"/>
            <w:shd w:val="clear" w:color="auto" w:fill="D0CECE" w:themeFill="background2" w:themeFillShade="E6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150" w:type="pc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Объект и пространство. От плоскостного изображения к объёмному макету. Соразмерность и пропорциональность.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150" w:type="pc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 xml:space="preserve">Архитектура – композиционная организация пространства. Взаимосвязь объектов в архитектурном макете. </w:t>
            </w:r>
          </w:p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 xml:space="preserve">Архитектура – композиционная организация пространства. 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150" w:type="pc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Конструкция: часть и целое. Здание как сочетание различных объёмных форм. Понятие модуля.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150" w:type="pc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Важнейшие архитектурные элементы здания.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13-14</w:t>
            </w:r>
          </w:p>
        </w:tc>
        <w:tc>
          <w:tcPr>
            <w:tcW w:w="4150" w:type="pc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Вещь: красота и целесообразность. Единство художественного и функционального в вещи. Вещь как сочетание объёмов и материальный образ времени.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150" w:type="pc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Роль и значение материала в конструкции.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150" w:type="pc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Цвет в архитектуре и дизайне.</w:t>
            </w:r>
          </w:p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Архитектура и дизайн центра города .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  <w:shd w:val="clear" w:color="auto" w:fill="D0CECE" w:themeFill="background2" w:themeFillShade="E6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0" w:type="pct"/>
            <w:shd w:val="clear" w:color="auto" w:fill="D0CECE" w:themeFill="background2" w:themeFillShade="E6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3: Город и человек. Социальное значение дизайна и архитектуры как среды жизни человека. </w:t>
            </w:r>
          </w:p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pct"/>
            <w:shd w:val="clear" w:color="auto" w:fill="D0CECE" w:themeFill="background2" w:themeFillShade="E6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150" w:type="pct"/>
            <w:shd w:val="clear" w:color="auto" w:fill="FFFFFF" w:themeFill="background1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Город сквозь времена и страны. Образно-стилевой язык архитектуры прошлого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4150" w:type="pc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Город сегодня и завтра. Тенденции и перспективы развития современной архитектуры.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150" w:type="pc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Живое пространство города. Город, микрорайон, улица. Улица.– город, его микрорайоны и улицы.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A1AE2" w:rsidRPr="00916C50" w:rsidTr="006415DD">
        <w:trPr>
          <w:trHeight w:val="183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20-21</w:t>
            </w:r>
          </w:p>
        </w:tc>
        <w:tc>
          <w:tcPr>
            <w:tcW w:w="4150" w:type="pc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Вещь в городе. Роль архитектурного дизайна в формировании городской среды</w:t>
            </w: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916C50">
              <w:rPr>
                <w:rFonts w:ascii="Times New Roman" w:eastAsia="Times New Roman" w:hAnsi="Times New Roman" w:cs="Times New Roman"/>
                <w:color w:val="1F497D"/>
                <w:lang w:eastAsia="ru-RU"/>
              </w:rPr>
              <w:t>.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150" w:type="pc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Интерьер и вещь в доме. Дизайн – средство создания пространственно-вещной среды интерьера.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916C50" w:rsidRPr="00916C50">
              <w:rPr>
                <w:rFonts w:ascii="Times New Roman" w:eastAsia="Times New Roman" w:hAnsi="Times New Roman" w:cs="Times New Roman"/>
                <w:lang w:eastAsia="ru-RU"/>
              </w:rPr>
              <w:t>-24</w:t>
            </w:r>
          </w:p>
        </w:tc>
        <w:tc>
          <w:tcPr>
            <w:tcW w:w="4150" w:type="pct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Природа и архитектура.</w:t>
            </w:r>
            <w:r w:rsidR="007F2E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Организация архитектурно-ландшафтного пространства.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</w:tcPr>
          <w:p w:rsidR="009A1AE2" w:rsidRPr="00FD2CEC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EC">
              <w:rPr>
                <w:rFonts w:ascii="Times New Roman" w:eastAsia="Times New Roman" w:hAnsi="Times New Roman" w:cs="Times New Roman"/>
                <w:lang w:eastAsia="ru-RU"/>
              </w:rPr>
              <w:t>25-26</w:t>
            </w:r>
          </w:p>
        </w:tc>
        <w:tc>
          <w:tcPr>
            <w:tcW w:w="4150" w:type="pct"/>
          </w:tcPr>
          <w:p w:rsidR="009A1AE2" w:rsidRPr="00FD2CEC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EC">
              <w:rPr>
                <w:rFonts w:ascii="Times New Roman" w:eastAsia="Times New Roman" w:hAnsi="Times New Roman" w:cs="Times New Roman"/>
                <w:lang w:eastAsia="ru-RU"/>
              </w:rPr>
              <w:t>Ты – архитектор. Проектирование города: архитектурный замысел и его осуществление.</w:t>
            </w:r>
            <w:r w:rsidRPr="00FD2CE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</w:tc>
        <w:tc>
          <w:tcPr>
            <w:tcW w:w="531" w:type="pct"/>
          </w:tcPr>
          <w:p w:rsidR="009A1AE2" w:rsidRPr="00916C50" w:rsidRDefault="00916C50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  <w:shd w:val="clear" w:color="auto" w:fill="D0CECE" w:themeFill="background2" w:themeFillShade="E6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0" w:type="pct"/>
            <w:shd w:val="clear" w:color="auto" w:fill="D0CECE" w:themeFill="background2" w:themeFillShade="E6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4: Человек в зеркале дизайна и архитектуры. </w:t>
            </w:r>
          </w:p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pct"/>
            <w:shd w:val="clear" w:color="auto" w:fill="D0CECE" w:themeFill="background2" w:themeFillShade="E6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415DD" w:rsidRPr="00916C50" w:rsidTr="006415DD">
        <w:trPr>
          <w:trHeight w:val="20"/>
        </w:trPr>
        <w:tc>
          <w:tcPr>
            <w:tcW w:w="206" w:type="pct"/>
          </w:tcPr>
          <w:p w:rsidR="006415DD" w:rsidRPr="00FD2CEC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E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3" w:type="pct"/>
            <w:vMerge w:val="restar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0" w:type="pct"/>
            <w:vMerge w:val="restar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 xml:space="preserve">Мой дом – мой образ жизни. Функционально-архитектурная планировка своего дома. </w:t>
            </w:r>
          </w:p>
          <w:p w:rsidR="006415DD" w:rsidRPr="00916C50" w:rsidRDefault="006415DD" w:rsidP="00D23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Интерьер комнаты – портрет её хозяина. Дизайн вещно-пространственной среды жилища.</w:t>
            </w:r>
          </w:p>
        </w:tc>
        <w:tc>
          <w:tcPr>
            <w:tcW w:w="531" w:type="pc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415DD" w:rsidRPr="00916C50" w:rsidTr="006415DD">
        <w:trPr>
          <w:trHeight w:val="20"/>
        </w:trPr>
        <w:tc>
          <w:tcPr>
            <w:tcW w:w="206" w:type="pct"/>
          </w:tcPr>
          <w:p w:rsidR="006415DD" w:rsidRPr="00FD2CEC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E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" w:type="pct"/>
            <w:vMerge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0" w:type="pct"/>
            <w:vMerge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pc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415DD" w:rsidRPr="00916C50" w:rsidTr="006415DD">
        <w:trPr>
          <w:trHeight w:val="20"/>
        </w:trPr>
        <w:tc>
          <w:tcPr>
            <w:tcW w:w="206" w:type="pct"/>
          </w:tcPr>
          <w:p w:rsidR="006415DD" w:rsidRPr="00FD2CEC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E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13" w:type="pct"/>
            <w:vMerge w:val="restar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0" w:type="pct"/>
            <w:vMerge w:val="restar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Дизайн и архитектура моего сада.</w:t>
            </w:r>
          </w:p>
          <w:p w:rsidR="006415DD" w:rsidRPr="00916C50" w:rsidRDefault="006415DD" w:rsidP="00C76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Мода, культура и ты. Композиционно-конструктивные принципы дизайна одежды.</w:t>
            </w:r>
          </w:p>
        </w:tc>
        <w:tc>
          <w:tcPr>
            <w:tcW w:w="531" w:type="pc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415DD" w:rsidRPr="00916C50" w:rsidTr="006415DD">
        <w:trPr>
          <w:trHeight w:val="20"/>
        </w:trPr>
        <w:tc>
          <w:tcPr>
            <w:tcW w:w="206" w:type="pct"/>
          </w:tcPr>
          <w:p w:rsidR="006415DD" w:rsidRPr="00FD2CEC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E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" w:type="pct"/>
            <w:vMerge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0" w:type="pct"/>
            <w:vMerge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pc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415DD" w:rsidRPr="00916C50" w:rsidTr="006415DD">
        <w:trPr>
          <w:trHeight w:val="20"/>
        </w:trPr>
        <w:tc>
          <w:tcPr>
            <w:tcW w:w="206" w:type="pct"/>
          </w:tcPr>
          <w:p w:rsidR="006415DD" w:rsidRPr="00FD2CEC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EC">
              <w:rPr>
                <w:rFonts w:ascii="Times New Roman" w:eastAsia="Times New Roman" w:hAnsi="Times New Roman" w:cs="Times New Roman"/>
                <w:lang w:eastAsia="ru-RU"/>
              </w:rPr>
              <w:t>31-32</w:t>
            </w:r>
          </w:p>
        </w:tc>
        <w:tc>
          <w:tcPr>
            <w:tcW w:w="113" w:type="pc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0" w:type="pct"/>
          </w:tcPr>
          <w:p w:rsidR="007F2E4B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Мой костюм – мой облик.</w:t>
            </w:r>
          </w:p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 xml:space="preserve"> Дизайн современной одежды.</w:t>
            </w:r>
          </w:p>
        </w:tc>
        <w:tc>
          <w:tcPr>
            <w:tcW w:w="531" w:type="pc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415DD" w:rsidRPr="00916C50" w:rsidTr="006415DD">
        <w:trPr>
          <w:trHeight w:val="20"/>
        </w:trPr>
        <w:tc>
          <w:tcPr>
            <w:tcW w:w="206" w:type="pct"/>
          </w:tcPr>
          <w:p w:rsidR="006415DD" w:rsidRPr="00FD2CEC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E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13" w:type="pct"/>
            <w:vMerge w:val="restar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0" w:type="pct"/>
            <w:vMerge w:val="restar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Грим, визажистика и причёска в практике дизайна.</w:t>
            </w:r>
          </w:p>
          <w:p w:rsidR="006415DD" w:rsidRPr="00916C50" w:rsidRDefault="006415DD" w:rsidP="00DA5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Имидж: лик или личина? Сфера имидж дизайна. Моделируешь себя – моделируешь мир.</w:t>
            </w:r>
          </w:p>
        </w:tc>
        <w:tc>
          <w:tcPr>
            <w:tcW w:w="531" w:type="pc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415DD" w:rsidRPr="00916C50" w:rsidTr="006415DD">
        <w:trPr>
          <w:trHeight w:val="20"/>
        </w:trPr>
        <w:tc>
          <w:tcPr>
            <w:tcW w:w="206" w:type="pct"/>
          </w:tcPr>
          <w:p w:rsidR="006415DD" w:rsidRPr="00FD2CEC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CE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3" w:type="pct"/>
            <w:vMerge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0" w:type="pct"/>
            <w:vMerge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pc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415DD" w:rsidRPr="00916C50" w:rsidTr="006415DD">
        <w:trPr>
          <w:trHeight w:val="20"/>
        </w:trPr>
        <w:tc>
          <w:tcPr>
            <w:tcW w:w="206" w:type="pc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pc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0" w:type="pc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31" w:type="pct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5DD" w:rsidRPr="00916C50" w:rsidTr="006415DD">
        <w:trPr>
          <w:trHeight w:val="20"/>
        </w:trPr>
        <w:tc>
          <w:tcPr>
            <w:tcW w:w="206" w:type="pct"/>
            <w:vAlign w:val="center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pct"/>
            <w:vAlign w:val="center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0" w:type="pct"/>
            <w:vAlign w:val="center"/>
          </w:tcPr>
          <w:p w:rsidR="006415DD" w:rsidRPr="00916C50" w:rsidRDefault="006415DD" w:rsidP="00641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год</w:t>
            </w: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531" w:type="pct"/>
            <w:vAlign w:val="center"/>
          </w:tcPr>
          <w:p w:rsidR="006415DD" w:rsidRPr="00916C50" w:rsidRDefault="006415DD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  <w:vAlign w:val="center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0" w:type="pct"/>
            <w:vAlign w:val="center"/>
          </w:tcPr>
          <w:p w:rsidR="009A1AE2" w:rsidRPr="00916C50" w:rsidRDefault="009A1AE2" w:rsidP="006415D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1 четверть   </w:t>
            </w:r>
          </w:p>
        </w:tc>
        <w:tc>
          <w:tcPr>
            <w:tcW w:w="531" w:type="pct"/>
            <w:vAlign w:val="center"/>
          </w:tcPr>
          <w:p w:rsidR="009A1AE2" w:rsidRPr="00916C50" w:rsidRDefault="009A1AE2" w:rsidP="006415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  <w:vAlign w:val="center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0" w:type="pct"/>
            <w:vAlign w:val="center"/>
          </w:tcPr>
          <w:p w:rsidR="009A1AE2" w:rsidRPr="00916C50" w:rsidRDefault="009A1AE2" w:rsidP="006415DD">
            <w:pPr>
              <w:snapToGrid w:val="0"/>
              <w:spacing w:after="0" w:line="240" w:lineRule="auto"/>
              <w:ind w:firstLine="349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четверть</w:t>
            </w:r>
          </w:p>
        </w:tc>
        <w:tc>
          <w:tcPr>
            <w:tcW w:w="531" w:type="pct"/>
            <w:vAlign w:val="center"/>
          </w:tcPr>
          <w:p w:rsidR="009A1AE2" w:rsidRPr="00916C50" w:rsidRDefault="009A1AE2" w:rsidP="006415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  <w:vAlign w:val="center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0" w:type="pct"/>
            <w:vAlign w:val="center"/>
          </w:tcPr>
          <w:p w:rsidR="009A1AE2" w:rsidRPr="00916C50" w:rsidRDefault="009A1AE2" w:rsidP="006415DD">
            <w:pPr>
              <w:snapToGrid w:val="0"/>
              <w:spacing w:after="0" w:line="240" w:lineRule="auto"/>
              <w:ind w:firstLine="349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четверть</w:t>
            </w:r>
          </w:p>
        </w:tc>
        <w:tc>
          <w:tcPr>
            <w:tcW w:w="531" w:type="pct"/>
            <w:vAlign w:val="center"/>
          </w:tcPr>
          <w:p w:rsidR="009A1AE2" w:rsidRPr="00916C50" w:rsidRDefault="009A1AE2" w:rsidP="006415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A1AE2" w:rsidRPr="00916C50" w:rsidTr="006415DD">
        <w:trPr>
          <w:trHeight w:val="20"/>
        </w:trPr>
        <w:tc>
          <w:tcPr>
            <w:tcW w:w="319" w:type="pct"/>
            <w:gridSpan w:val="2"/>
            <w:vAlign w:val="center"/>
          </w:tcPr>
          <w:p w:rsidR="009A1AE2" w:rsidRPr="00916C50" w:rsidRDefault="009A1AE2" w:rsidP="006415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0" w:type="pct"/>
            <w:vAlign w:val="center"/>
          </w:tcPr>
          <w:p w:rsidR="009A1AE2" w:rsidRPr="00916C50" w:rsidRDefault="009A1AE2" w:rsidP="006415DD">
            <w:pPr>
              <w:snapToGrid w:val="0"/>
              <w:spacing w:after="0" w:line="240" w:lineRule="auto"/>
              <w:ind w:firstLine="349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четверть</w:t>
            </w:r>
          </w:p>
        </w:tc>
        <w:tc>
          <w:tcPr>
            <w:tcW w:w="531" w:type="pct"/>
            <w:vAlign w:val="center"/>
          </w:tcPr>
          <w:p w:rsidR="009A1AE2" w:rsidRPr="00916C50" w:rsidRDefault="009A1AE2" w:rsidP="006415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C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475492" w:rsidRDefault="003D2AA7" w:rsidP="0047549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D2AA7"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p w:rsidR="00475492" w:rsidRDefault="00475492" w:rsidP="0047549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475492" w:rsidRPr="00475492" w:rsidRDefault="00475492" w:rsidP="0047549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Календарно –тематическое планирование</w:t>
      </w:r>
    </w:p>
    <w:tbl>
      <w:tblPr>
        <w:tblStyle w:val="3"/>
        <w:tblpPr w:leftFromText="180" w:rightFromText="180" w:bottomFromText="200" w:vertAnchor="text" w:horzAnchor="margin" w:tblpY="1250"/>
        <w:tblW w:w="5025" w:type="pct"/>
        <w:tblLook w:val="04A0" w:firstRow="1" w:lastRow="0" w:firstColumn="1" w:lastColumn="0" w:noHBand="0" w:noVBand="1"/>
      </w:tblPr>
      <w:tblGrid>
        <w:gridCol w:w="491"/>
        <w:gridCol w:w="3897"/>
        <w:gridCol w:w="1171"/>
        <w:gridCol w:w="894"/>
        <w:gridCol w:w="798"/>
        <w:gridCol w:w="4350"/>
        <w:gridCol w:w="2540"/>
      </w:tblGrid>
      <w:tr w:rsidR="00475492" w:rsidRPr="00FA5576" w:rsidTr="008868A9">
        <w:trPr>
          <w:trHeight w:val="227"/>
        </w:trPr>
        <w:tc>
          <w:tcPr>
            <w:tcW w:w="174" w:type="pct"/>
            <w:vMerge w:val="restar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378" w:type="pct"/>
            <w:vMerge w:val="restart"/>
            <w:hideMark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разделов  и тем</w:t>
            </w:r>
          </w:p>
        </w:tc>
        <w:tc>
          <w:tcPr>
            <w:tcW w:w="414" w:type="pct"/>
            <w:vMerge w:val="restart"/>
            <w:hideMark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Тип урока </w:t>
            </w:r>
          </w:p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урока</w:t>
            </w:r>
          </w:p>
        </w:tc>
        <w:tc>
          <w:tcPr>
            <w:tcW w:w="598" w:type="pct"/>
            <w:gridSpan w:val="2"/>
            <w:hideMark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по</w:t>
            </w:r>
          </w:p>
        </w:tc>
        <w:tc>
          <w:tcPr>
            <w:tcW w:w="1538" w:type="pct"/>
            <w:vMerge w:val="restart"/>
            <w:hideMark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предметные результаты</w:t>
            </w:r>
          </w:p>
        </w:tc>
        <w:tc>
          <w:tcPr>
            <w:tcW w:w="898" w:type="pct"/>
            <w:vMerge w:val="restart"/>
            <w:tcBorders>
              <w:right w:val="single" w:sz="4" w:space="0" w:color="auto"/>
            </w:tcBorders>
            <w:hideMark/>
          </w:tcPr>
          <w:p w:rsidR="00475492" w:rsidRPr="00FA5576" w:rsidRDefault="00475492" w:rsidP="008868A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A55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Дидактическое обеспечение/</w:t>
            </w:r>
          </w:p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55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оборудование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  <w:vMerge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pct"/>
            <w:vMerge/>
            <w:hideMark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pct"/>
            <w:vMerge/>
            <w:hideMark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pct"/>
            <w:hideMark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плану</w:t>
            </w:r>
          </w:p>
        </w:tc>
        <w:tc>
          <w:tcPr>
            <w:tcW w:w="282" w:type="pct"/>
            <w:hideMark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факту</w:t>
            </w:r>
          </w:p>
        </w:tc>
        <w:tc>
          <w:tcPr>
            <w:tcW w:w="1538" w:type="pct"/>
            <w:vMerge/>
            <w:hideMark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pct"/>
            <w:vMerge/>
            <w:tcBorders>
              <w:right w:val="single" w:sz="4" w:space="0" w:color="auto"/>
            </w:tcBorders>
            <w:hideMark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75492" w:rsidRPr="00FA5576" w:rsidTr="008868A9">
        <w:trPr>
          <w:trHeight w:val="227"/>
        </w:trPr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Раздел1:</w:t>
            </w:r>
            <w:r w:rsidRPr="00FA55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Дизайн и архитектура – конструктивные искусства в ряду пространственных искусств. </w:t>
            </w:r>
          </w:p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Художник – дизайн – архитектура. Искусство композиции – основа дизайна и архитектуры </w:t>
            </w:r>
            <w:r w:rsidRPr="00FA5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(8 часов). 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Основы композиции в конструктивных искусствах. Гармония, контраст и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эмоциональная выразительность плоскостной композиции.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УОНЗ</w:t>
            </w:r>
          </w:p>
        </w:tc>
        <w:tc>
          <w:tcPr>
            <w:tcW w:w="316" w:type="pct"/>
          </w:tcPr>
          <w:p w:rsidR="00475492" w:rsidRPr="00FA5576" w:rsidRDefault="00475492" w:rsidP="008868A9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6.09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определение </w:t>
            </w:r>
            <w:r w:rsidRPr="00FA557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композиции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и её закономерности;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-типы композиций;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-центр внимания в композиции: </w:t>
            </w:r>
            <w:r w:rsidRPr="00FA557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доминанта.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Уметь: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организовывать</w:t>
            </w:r>
            <w:proofErr w:type="spellEnd"/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пространство, создавая </w:t>
            </w:r>
            <w:proofErr w:type="spellStart"/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уравнове</w:t>
            </w:r>
            <w:proofErr w:type="spellEnd"/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шенную</w:t>
            </w:r>
            <w:proofErr w:type="spellEnd"/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композицию.</w:t>
            </w:r>
          </w:p>
        </w:tc>
        <w:tc>
          <w:tcPr>
            <w:tcW w:w="898" w:type="pct"/>
            <w:tcBorders>
              <w:right w:val="single" w:sz="4" w:space="0" w:color="auto"/>
            </w:tcBorders>
          </w:tcPr>
          <w:p w:rsidR="00475492" w:rsidRPr="00FA5576" w:rsidRDefault="00475492" w:rsidP="008868A9">
            <w:pPr>
              <w:widowControl w:val="0"/>
              <w:adjustRightInd w:val="0"/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презентация «Авангард в живописи».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Прямые линии и организация пространства.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316" w:type="pct"/>
          </w:tcPr>
          <w:p w:rsidR="00475492" w:rsidRPr="00FA5576" w:rsidRDefault="00475492" w:rsidP="008868A9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13.09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образно-художественную осмысленность простейших плоскостных композиций.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Уметь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выполнять  коллаж на заданную тему.</w:t>
            </w:r>
          </w:p>
        </w:tc>
        <w:tc>
          <w:tcPr>
            <w:tcW w:w="89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«Авангард в живописи».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Цвет – элемент композиционного творчества. Свободные формы: линии и пятна.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УОНЗ</w:t>
            </w:r>
          </w:p>
        </w:tc>
        <w:tc>
          <w:tcPr>
            <w:tcW w:w="316" w:type="pct"/>
          </w:tcPr>
          <w:p w:rsidR="00475492" w:rsidRPr="00FA5576" w:rsidRDefault="00475492" w:rsidP="008868A9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20.09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функциональные задачи цвета в конструктивных искусствах.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Уметь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применять локальный цвет при создании композиции; определять средства художественной выразительности.</w:t>
            </w:r>
          </w:p>
        </w:tc>
        <w:tc>
          <w:tcPr>
            <w:tcW w:w="898" w:type="pct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«Авангард в живописи».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Буква – строка – текст. Искусство шрифта.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316" w:type="pct"/>
          </w:tcPr>
          <w:p w:rsidR="00475492" w:rsidRPr="00FA5576" w:rsidRDefault="00475492" w:rsidP="008868A9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27.09</w:t>
            </w:r>
          </w:p>
          <w:p w:rsidR="00475492" w:rsidRPr="00FA5576" w:rsidRDefault="00475492" w:rsidP="008868A9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определение шрифта: буквы, объединённые одним стилем графического начертания.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использовать шрифты в композиции.</w:t>
            </w:r>
          </w:p>
        </w:tc>
        <w:tc>
          <w:tcPr>
            <w:tcW w:w="898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«История шрифта».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Композиционные основы макетирования в полиграфическом дизайне. Текст и изображение как элементы композиции.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УОНЗ</w:t>
            </w:r>
          </w:p>
        </w:tc>
        <w:tc>
          <w:tcPr>
            <w:tcW w:w="316" w:type="pct"/>
          </w:tcPr>
          <w:p w:rsidR="00475492" w:rsidRPr="00FA5576" w:rsidRDefault="00475492" w:rsidP="008868A9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искусство композиции лежит в основе графического </w:t>
            </w:r>
            <w:proofErr w:type="spellStart"/>
            <w:proofErr w:type="gramStart"/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дизайна;отличия</w:t>
            </w:r>
            <w:proofErr w:type="spellEnd"/>
            <w:proofErr w:type="gramEnd"/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изобразительного языка плаката от языка реалистической картины.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правила дизайнерской грамоты.</w:t>
            </w:r>
          </w:p>
        </w:tc>
        <w:tc>
          <w:tcPr>
            <w:tcW w:w="898" w:type="pct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Мультимедийная презентация «Язык плаката».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Многообразие форм полиграфического дизайна. </w:t>
            </w:r>
          </w:p>
        </w:tc>
        <w:tc>
          <w:tcPr>
            <w:tcW w:w="414" w:type="pct"/>
            <w:hideMark/>
          </w:tcPr>
          <w:p w:rsidR="00475492" w:rsidRPr="00FA5576" w:rsidRDefault="00475492" w:rsidP="008868A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УОНЗ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18.10</w:t>
            </w:r>
          </w:p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Знать: </w:t>
            </w:r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историю полиграфии; изобразительный стиль книги или журнала.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выполнять коллажную композицию.</w:t>
            </w:r>
          </w:p>
        </w:tc>
        <w:tc>
          <w:tcPr>
            <w:tcW w:w="898" w:type="pct"/>
            <w:tcBorders>
              <w:right w:val="single" w:sz="4" w:space="0" w:color="auto"/>
            </w:tcBorders>
            <w:hideMark/>
          </w:tcPr>
          <w:p w:rsidR="00475492" w:rsidRPr="00FA5576" w:rsidRDefault="00475492" w:rsidP="008868A9">
            <w:pPr>
              <w:widowControl w:val="0"/>
              <w:adjustRightInd w:val="0"/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Мультимедийная презентация «Полиграфический дизайн».</w:t>
            </w:r>
          </w:p>
        </w:tc>
      </w:tr>
      <w:tr w:rsidR="00475492" w:rsidRPr="00FA5576" w:rsidTr="008868A9">
        <w:trPr>
          <w:trHeight w:val="227"/>
        </w:trPr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2:</w:t>
            </w:r>
            <w:r w:rsidRPr="00FA55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Художественный язык конструктивных искусств. 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мире вещей и зданий</w:t>
            </w:r>
            <w:r w:rsidRPr="00FA5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(8 часов).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Объект и пространство. От плоскостного изображения к объёмному макету. Соразмерность и пропорциональность.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УОНЗ</w:t>
            </w:r>
          </w:p>
        </w:tc>
        <w:tc>
          <w:tcPr>
            <w:tcW w:w="316" w:type="pct"/>
          </w:tcPr>
          <w:p w:rsidR="00475492" w:rsidRPr="00FA5576" w:rsidRDefault="00475492" w:rsidP="008868A9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25.10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исторические аспекты развития художественного языка конструктивных искусств.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прочитать плоскостные композиции.</w:t>
            </w:r>
          </w:p>
        </w:tc>
        <w:tc>
          <w:tcPr>
            <w:tcW w:w="898" w:type="pct"/>
            <w:tcBorders>
              <w:right w:val="single" w:sz="4" w:space="0" w:color="auto"/>
            </w:tcBorders>
          </w:tcPr>
          <w:p w:rsidR="00475492" w:rsidRPr="00FA5576" w:rsidRDefault="00475492" w:rsidP="008868A9">
            <w:pPr>
              <w:widowControl w:val="0"/>
              <w:adjustRightInd w:val="0"/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мультимедийная презентация «Конструктивные виды искусств».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Архитектура – композиционная организация пространства. Взаимосвязь объектов в архитектурном макете. </w:t>
            </w:r>
          </w:p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Архитектура – композиционная организация пространства. 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УОНЗ</w:t>
            </w:r>
          </w:p>
        </w:tc>
        <w:tc>
          <w:tcPr>
            <w:tcW w:w="316" w:type="pct"/>
          </w:tcPr>
          <w:p w:rsidR="00475492" w:rsidRPr="00FA5576" w:rsidRDefault="00475492" w:rsidP="008868A9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8.11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вспомогательные соединительные элементы в пространственной композиции.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Уметь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подобрать материал, образно выражающий природную среду.</w:t>
            </w:r>
          </w:p>
        </w:tc>
        <w:tc>
          <w:tcPr>
            <w:tcW w:w="898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5492" w:rsidRPr="00FA5576" w:rsidRDefault="00475492" w:rsidP="008868A9">
            <w:pPr>
              <w:widowControl w:val="0"/>
              <w:adjustRightInd w:val="0"/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Мультимедийная презентация «Композиция в архитектуре».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78" w:type="pct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Конструкция: часть и целое. Здание как сочетание различных объёмных форм. Понятие модуля.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УОНЗ</w:t>
            </w:r>
          </w:p>
        </w:tc>
        <w:tc>
          <w:tcPr>
            <w:tcW w:w="316" w:type="pct"/>
          </w:tcPr>
          <w:p w:rsidR="00475492" w:rsidRPr="00FA5576" w:rsidRDefault="00475492" w:rsidP="008868A9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15.11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способы достижения пластической выразительности здания (за счёт большого композиционного разнообразия и гармонии форм).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моделировать из бумаги.</w:t>
            </w:r>
          </w:p>
        </w:tc>
        <w:tc>
          <w:tcPr>
            <w:tcW w:w="898" w:type="pct"/>
          </w:tcPr>
          <w:p w:rsidR="00475492" w:rsidRPr="00FA5576" w:rsidRDefault="00475492" w:rsidP="008868A9">
            <w:pPr>
              <w:widowControl w:val="0"/>
              <w:adjustRightInd w:val="0"/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Мультимедийная презентация «Понятие модуля.»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Важнейшие архитектурные элементы здания.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главные архитектурные элементы здания.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элементы здания в макете проектируемого объекта.</w:t>
            </w:r>
          </w:p>
        </w:tc>
        <w:tc>
          <w:tcPr>
            <w:tcW w:w="898" w:type="pct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Мультимедийная презентация «Ордерная система. Арки».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Вещь: красота и целесообразность. Единство художественного и функционального в вещи. Вещь как сочетание объёмов и материальный образ времени.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29.11</w:t>
            </w:r>
          </w:p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6.12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:определение</w:t>
            </w:r>
            <w:proofErr w:type="spellEnd"/>
            <w:proofErr w:type="gramEnd"/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FA557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красоты 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как наиболее полного выявления функции вещи; - понятие </w:t>
            </w:r>
            <w:r w:rsidRPr="00FA557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инсталляция.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принципы компоновки, ритмического расположения масс, общего цветового решения.</w:t>
            </w:r>
          </w:p>
        </w:tc>
        <w:tc>
          <w:tcPr>
            <w:tcW w:w="89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Мультимедийная презентация «Дизайн в современном мире».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Роль и значение материала в конструкции.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УОНЗ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особенности влияния развития технологии на изменение формы вещи;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- взаимосвязь формы и материала.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использовать разнообразные материалы. </w:t>
            </w:r>
          </w:p>
        </w:tc>
        <w:tc>
          <w:tcPr>
            <w:tcW w:w="898" w:type="pct"/>
          </w:tcPr>
          <w:p w:rsidR="00475492" w:rsidRPr="00FA5576" w:rsidRDefault="00475492" w:rsidP="008868A9">
            <w:pPr>
              <w:widowControl w:val="0"/>
              <w:adjustRightInd w:val="0"/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Мультимедийная презентация «Дизайн в современном мире».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Цвет в архитектуре и дизайне.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Архитектура и дизайн центра города 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УОНЗ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Знать </w:t>
            </w:r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отличие роли цвета в живописи от его назначения в конструктивных видах искусства.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работать по воображению.</w:t>
            </w:r>
          </w:p>
        </w:tc>
        <w:tc>
          <w:tcPr>
            <w:tcW w:w="898" w:type="pct"/>
            <w:tcBorders>
              <w:right w:val="single" w:sz="4" w:space="0" w:color="auto"/>
            </w:tcBorders>
            <w:hideMark/>
          </w:tcPr>
          <w:p w:rsidR="00475492" w:rsidRPr="00FA5576" w:rsidRDefault="00475492" w:rsidP="008868A9">
            <w:pPr>
              <w:widowControl w:val="0"/>
              <w:adjustRightInd w:val="0"/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Мультимедийная презентация «Цвет в архитектуре и дизайне».</w:t>
            </w:r>
          </w:p>
        </w:tc>
      </w:tr>
      <w:tr w:rsidR="00475492" w:rsidRPr="00FA5576" w:rsidTr="008868A9">
        <w:trPr>
          <w:trHeight w:val="227"/>
        </w:trPr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Раздел3:</w:t>
            </w:r>
            <w:r w:rsidRPr="00FA55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Город и человек. Социальное значение дизайна и архитектуры как 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среды жизни человека</w:t>
            </w:r>
            <w:r w:rsidRPr="00FA5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(11часов).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  <w:shd w:val="clear" w:color="auto" w:fill="C6D9F1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78" w:type="pct"/>
            <w:shd w:val="clear" w:color="auto" w:fill="C6D9F1"/>
            <w:hideMark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Город сквозь времена и страны. Образно-стилевой язык архитектуры прошлого</w:t>
            </w:r>
          </w:p>
        </w:tc>
        <w:tc>
          <w:tcPr>
            <w:tcW w:w="414" w:type="pct"/>
            <w:shd w:val="clear" w:color="auto" w:fill="C6D9F1"/>
          </w:tcPr>
          <w:p w:rsidR="00475492" w:rsidRPr="00FA5576" w:rsidRDefault="00475492" w:rsidP="008868A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УРК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282" w:type="pct"/>
            <w:shd w:val="clear" w:color="auto" w:fill="C6D9F1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  <w:shd w:val="clear" w:color="auto" w:fill="C6D9F1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основные</w:t>
            </w:r>
            <w:proofErr w:type="gramEnd"/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стили в архитектуре: античный, готический, романский, ренессанс, барокко, </w:t>
            </w:r>
            <w:proofErr w:type="spellStart"/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классицизм;памятники</w:t>
            </w:r>
            <w:proofErr w:type="spellEnd"/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архитектуры.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C6D9F1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Мультимедийная презентация «Архитектура прошлого: народного жилища, храма».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Город сегодня и завтра. Тенденции и перспективы развития современной архитектуры.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УОНЗ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25.01</w:t>
            </w:r>
          </w:p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имена архитекторов 20 века.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Создавать по воображению архитектурные образы графическими материалами.</w:t>
            </w:r>
          </w:p>
        </w:tc>
        <w:tc>
          <w:tcPr>
            <w:tcW w:w="89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Мультимедийная презентация «О. Нимейер».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Живое пространство города. Город, микрорайон, улица. Улица.– город, его микрорайоны и улицы.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УОНЗ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1.01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различные</w:t>
            </w:r>
            <w:proofErr w:type="gramEnd"/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композиционные виды планировки города; роль цвета в формировании пространства.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создавать композиционный макет пространства.</w:t>
            </w:r>
          </w:p>
        </w:tc>
        <w:tc>
          <w:tcPr>
            <w:tcW w:w="898" w:type="pct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Мультимедийная презентация «Город»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20-21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Вещь в городе. Роль архитектурного дизайна в формировании городской среды.</w:t>
            </w:r>
          </w:p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5492" w:rsidRPr="00FA5576" w:rsidRDefault="00475492" w:rsidP="008868A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FA5576">
              <w:rPr>
                <w:rFonts w:ascii="Times New Roman" w:eastAsia="Calibri" w:hAnsi="Times New Roman" w:cs="Times New Roman"/>
                <w:color w:val="1F497D"/>
                <w:sz w:val="20"/>
                <w:szCs w:val="20"/>
              </w:rPr>
              <w:t>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8.02</w:t>
            </w:r>
          </w:p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Знать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роли малой архитектуры и архитектурного дизайна среды.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создавать архитектурные образы графическими материалами.</w:t>
            </w:r>
          </w:p>
        </w:tc>
        <w:tc>
          <w:tcPr>
            <w:tcW w:w="89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Мультимедийная презентация «Малые архитектурные формы».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Интерьер и вещь в доме. Дизайн – средство создания пространственно-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вещной среды интерьера.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УОМН</w:t>
            </w:r>
          </w:p>
        </w:tc>
        <w:tc>
          <w:tcPr>
            <w:tcW w:w="316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особенности организации интерьеров общественных, жилых и производственных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зданий.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создавать интерьер общественных мест по воображению.</w:t>
            </w:r>
          </w:p>
        </w:tc>
        <w:tc>
          <w:tcPr>
            <w:tcW w:w="89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Мультимедийная презентация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«Психофизическое влияние цвета на человека».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23-24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Природа и </w:t>
            </w:r>
            <w:proofErr w:type="spellStart"/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архитектура.Организация</w:t>
            </w:r>
            <w:proofErr w:type="spellEnd"/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архитектурно-ландшафтного пространства.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УОНЗ</w:t>
            </w:r>
          </w:p>
        </w:tc>
        <w:tc>
          <w:tcPr>
            <w:tcW w:w="316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1.03</w:t>
            </w:r>
          </w:p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i/>
                <w:iCs/>
                <w:color w:val="000080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Знать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термин </w:t>
            </w:r>
            <w:r w:rsidRPr="00FA557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ландшафтная архитектура.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создавать архитектурные образы различными материалами.</w:t>
            </w:r>
          </w:p>
        </w:tc>
        <w:tc>
          <w:tcPr>
            <w:tcW w:w="898" w:type="pct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Мультимедийная презентация «Ландшафтная архитектура».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25-26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Ты – архитектор. Проектирование города: архитектурный замысел и его осуществление.</w:t>
            </w:r>
            <w:r w:rsidRPr="00FA557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УОНЗ</w:t>
            </w:r>
          </w:p>
        </w:tc>
        <w:tc>
          <w:tcPr>
            <w:tcW w:w="316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22.03</w:t>
            </w:r>
          </w:p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использовать разнообразные материалы при создании макетов архитектурных объектов на предметной плоскости и в пространстве.</w:t>
            </w:r>
          </w:p>
        </w:tc>
        <w:tc>
          <w:tcPr>
            <w:tcW w:w="898" w:type="pct"/>
            <w:tcBorders>
              <w:right w:val="single" w:sz="4" w:space="0" w:color="auto"/>
            </w:tcBorders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Мультимедийная презентация «Проектирование»</w:t>
            </w:r>
          </w:p>
        </w:tc>
      </w:tr>
      <w:tr w:rsidR="00475492" w:rsidRPr="00FA5576" w:rsidTr="008868A9">
        <w:trPr>
          <w:trHeight w:val="227"/>
        </w:trPr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:rsidR="00475492" w:rsidRPr="00FA5576" w:rsidRDefault="00475492" w:rsidP="008868A9">
            <w:pPr>
              <w:ind w:righ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4:</w:t>
            </w:r>
            <w:r w:rsidRPr="00FA55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Человек в зеркале дизайна и архитектуры</w:t>
            </w:r>
            <w:r w:rsidRPr="00FA5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(8 часов).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Мой дом – мой образ жизни. Функционально-архитектурная планировка своего дома. </w:t>
            </w:r>
          </w:p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Принципы организации и членения пространства на различные функциональные зоны. </w:t>
            </w: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графическими материалами при моделировании архитектурного объекта.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Мультимедийная презентация «Проекты частного домовладения».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Интерьер комнаты – портрет её хозяина. Дизайн вещно-пространственной среды жилища.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принципы организации пространства квартиры.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отражать в проекте дизайна интерьера образно-архитектурный замысел и композиционно-стилевое начало помещения.</w:t>
            </w:r>
          </w:p>
        </w:tc>
        <w:tc>
          <w:tcPr>
            <w:tcW w:w="89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Мультимедийная презентация «Дизайн интерьера».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Дизайн и архитектура моего сада.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Знать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композиционные приёмы паркового дизайна разных стилей; - </w:t>
            </w:r>
            <w:proofErr w:type="spellStart"/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фитодизайн</w:t>
            </w:r>
            <w:proofErr w:type="spellEnd"/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(икебана).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разнообразные материалы в макетировании.</w:t>
            </w:r>
          </w:p>
        </w:tc>
        <w:tc>
          <w:tcPr>
            <w:tcW w:w="89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Мультимедийная презентация «Виды организации садов».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Мода, культура и ты. Композиционно-конструктивные принципы дизайна одежды.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Знать </w:t>
            </w:r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законы композиции в одежде;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два композиционных принципа конструкции костюма.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Уметь </w:t>
            </w:r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работать над эскизом костюма.</w:t>
            </w:r>
          </w:p>
        </w:tc>
        <w:tc>
          <w:tcPr>
            <w:tcW w:w="898" w:type="pct"/>
            <w:hideMark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«Мода на протяжении веков».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31-32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Мой костюм – мой облик. Дизайн современной одежды.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316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17.05</w:t>
            </w:r>
          </w:p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Знать: </w:t>
            </w:r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демократичность в моде;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принцип функциональности.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Уметь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трансформировать одежду.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«Современные дизайнеры одежды».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Грим, визажистика и причёска в практике дизайна.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УРК</w:t>
            </w:r>
          </w:p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Защита проекта</w:t>
            </w:r>
          </w:p>
        </w:tc>
        <w:tc>
          <w:tcPr>
            <w:tcW w:w="316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Знать:</w:t>
            </w:r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каждая</w:t>
            </w:r>
            <w:proofErr w:type="spellEnd"/>
            <w:proofErr w:type="gramEnd"/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эпоха рождает свой стиль и моду; 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грим и причёска являются продолжением костюма;</w:t>
            </w:r>
          </w:p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профессии стилиста и визажиста.</w:t>
            </w:r>
          </w:p>
        </w:tc>
        <w:tc>
          <w:tcPr>
            <w:tcW w:w="89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«Искусство грима и причёски».</w:t>
            </w:r>
          </w:p>
        </w:tc>
      </w:tr>
      <w:tr w:rsidR="00475492" w:rsidRPr="00FA5576" w:rsidTr="008868A9">
        <w:trPr>
          <w:trHeight w:val="227"/>
        </w:trPr>
        <w:tc>
          <w:tcPr>
            <w:tcW w:w="17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78" w:type="pct"/>
            <w:hideMark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Имидж: лик или личина? Сфера имидж дизайна. Моделируешь себя –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моделируешь мир.</w:t>
            </w:r>
          </w:p>
        </w:tc>
        <w:tc>
          <w:tcPr>
            <w:tcW w:w="414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УОМН</w:t>
            </w:r>
          </w:p>
        </w:tc>
        <w:tc>
          <w:tcPr>
            <w:tcW w:w="316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282" w:type="pct"/>
          </w:tcPr>
          <w:p w:rsidR="00475492" w:rsidRPr="00FA5576" w:rsidRDefault="00475492" w:rsidP="0088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8" w:type="pct"/>
            <w:hideMark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Понимать </w:t>
            </w:r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роль дизайна и архитектуры в современном обществе как важной </w:t>
            </w:r>
            <w:r w:rsidRPr="00FA55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lastRenderedPageBreak/>
              <w:t>формирующей его социокультурного облика, место этих искусств и их образного языка в ряду пластических искусств.</w:t>
            </w:r>
          </w:p>
        </w:tc>
        <w:tc>
          <w:tcPr>
            <w:tcW w:w="898" w:type="pct"/>
          </w:tcPr>
          <w:p w:rsidR="00475492" w:rsidRPr="00FA5576" w:rsidRDefault="00475492" w:rsidP="008868A9">
            <w:pPr>
              <w:ind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Выставка лучших работ учащихся, выполненных в </w:t>
            </w:r>
            <w:r w:rsidRPr="00FA5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течение года.</w:t>
            </w:r>
          </w:p>
        </w:tc>
      </w:tr>
    </w:tbl>
    <w:p w:rsidR="00475492" w:rsidRDefault="00475492" w:rsidP="00475492"/>
    <w:p w:rsidR="004E239F" w:rsidRDefault="004E239F" w:rsidP="00FA55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4E239F" w:rsidSect="003D2AA7">
      <w:pgSz w:w="15840" w:h="12240" w:orient="landscape"/>
      <w:pgMar w:top="1134" w:right="851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6C8" w:rsidRDefault="003056C8">
      <w:pPr>
        <w:spacing w:after="0" w:line="240" w:lineRule="auto"/>
      </w:pPr>
      <w:r>
        <w:separator/>
      </w:r>
    </w:p>
  </w:endnote>
  <w:endnote w:type="continuationSeparator" w:id="0">
    <w:p w:rsidR="003056C8" w:rsidRDefault="0030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AE2" w:rsidRDefault="009A1AE2">
    <w:pPr>
      <w:pStyle w:val="a4"/>
      <w:jc w:val="center"/>
    </w:pPr>
  </w:p>
  <w:p w:rsidR="009A1AE2" w:rsidRDefault="009A1A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6C8" w:rsidRDefault="003056C8">
      <w:pPr>
        <w:spacing w:after="0" w:line="240" w:lineRule="auto"/>
      </w:pPr>
      <w:r>
        <w:separator/>
      </w:r>
    </w:p>
  </w:footnote>
  <w:footnote w:type="continuationSeparator" w:id="0">
    <w:p w:rsidR="003056C8" w:rsidRDefault="00305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2986"/>
    <w:multiLevelType w:val="hybridMultilevel"/>
    <w:tmpl w:val="8176EC22"/>
    <w:lvl w:ilvl="0" w:tplc="7A045968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E2"/>
    <w:rsid w:val="000D657D"/>
    <w:rsid w:val="001722B7"/>
    <w:rsid w:val="001A017E"/>
    <w:rsid w:val="00274FBF"/>
    <w:rsid w:val="0027794D"/>
    <w:rsid w:val="003056C8"/>
    <w:rsid w:val="00350A82"/>
    <w:rsid w:val="003D2AA7"/>
    <w:rsid w:val="00475492"/>
    <w:rsid w:val="004E239F"/>
    <w:rsid w:val="0062221E"/>
    <w:rsid w:val="006415DD"/>
    <w:rsid w:val="006430CA"/>
    <w:rsid w:val="00762EF9"/>
    <w:rsid w:val="007F2E4B"/>
    <w:rsid w:val="008B3272"/>
    <w:rsid w:val="00916C50"/>
    <w:rsid w:val="00930E2A"/>
    <w:rsid w:val="00941C26"/>
    <w:rsid w:val="009A1AE2"/>
    <w:rsid w:val="00AB7686"/>
    <w:rsid w:val="00B14EAC"/>
    <w:rsid w:val="00C0488F"/>
    <w:rsid w:val="00C40B99"/>
    <w:rsid w:val="00DE5919"/>
    <w:rsid w:val="00DF6731"/>
    <w:rsid w:val="00EE5FE2"/>
    <w:rsid w:val="00F27C01"/>
    <w:rsid w:val="00FA5576"/>
    <w:rsid w:val="00FD2CEC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39479-0C91-4562-9819-E438EEC2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930E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3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3D2A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D2AA7"/>
    <w:rPr>
      <w:rFonts w:eastAsia="Times New Roman"/>
      <w:lang w:eastAsia="ru-RU"/>
    </w:rPr>
  </w:style>
  <w:style w:type="table" w:customStyle="1" w:styleId="1">
    <w:name w:val="Сетка таблицы1"/>
    <w:basedOn w:val="a1"/>
    <w:next w:val="a3"/>
    <w:uiPriority w:val="59"/>
    <w:rsid w:val="00FA557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FA557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762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2EF9"/>
  </w:style>
  <w:style w:type="paragraph" w:styleId="a8">
    <w:name w:val="Balloon Text"/>
    <w:basedOn w:val="a"/>
    <w:link w:val="a9"/>
    <w:uiPriority w:val="99"/>
    <w:semiHidden/>
    <w:unhideWhenUsed/>
    <w:rsid w:val="0076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2EF9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3"/>
    <w:uiPriority w:val="59"/>
    <w:rsid w:val="009A1A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3775</Words>
  <Characters>21520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25</cp:revision>
  <cp:lastPrinted>2019-11-24T07:02:00Z</cp:lastPrinted>
  <dcterms:created xsi:type="dcterms:W3CDTF">2019-11-22T11:32:00Z</dcterms:created>
  <dcterms:modified xsi:type="dcterms:W3CDTF">2020-10-19T11:19:00Z</dcterms:modified>
</cp:coreProperties>
</file>