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EB" w:rsidRDefault="00D530EB" w:rsidP="00D530EB">
      <w:pPr>
        <w:jc w:val="center"/>
        <w:rPr>
          <w:rFonts w:ascii="Arial" w:hAnsi="Arial" w:cs="Arial"/>
          <w:b/>
        </w:rPr>
      </w:pPr>
      <w:r w:rsidRPr="00A16724">
        <w:rPr>
          <w:rFonts w:ascii="Arial" w:hAnsi="Arial" w:cs="Arial"/>
          <w:b/>
        </w:rPr>
        <w:t>Порядок подачи и рассмотрения апелляций</w:t>
      </w:r>
    </w:p>
    <w:p w:rsidR="00D530EB" w:rsidRPr="00A16724" w:rsidRDefault="00D530EB" w:rsidP="00D530EB">
      <w:pPr>
        <w:rPr>
          <w:rFonts w:ascii="Arial" w:hAnsi="Arial" w:cs="Arial"/>
          <w:b/>
        </w:rPr>
      </w:pP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>Участник ГИА имеет право подать апелляции:</w:t>
      </w:r>
    </w:p>
    <w:p w:rsidR="00D530EB" w:rsidRPr="00A16724" w:rsidRDefault="00D530EB" w:rsidP="00D530E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D530EB">
        <w:rPr>
          <w:rFonts w:ascii="Arial" w:hAnsi="Arial" w:cs="Arial"/>
          <w:b/>
          <w:color w:val="000000"/>
        </w:rPr>
        <w:t>о нарушении установленного порядка проведения ГИА</w:t>
      </w:r>
      <w:r w:rsidRPr="00A16724">
        <w:rPr>
          <w:rFonts w:ascii="Arial" w:hAnsi="Arial" w:cs="Arial"/>
          <w:color w:val="000000"/>
        </w:rPr>
        <w:t xml:space="preserve"> (далее – апелляция по процедуре);</w:t>
      </w:r>
    </w:p>
    <w:p w:rsidR="00D530EB" w:rsidRPr="00A16724" w:rsidRDefault="00D530EB" w:rsidP="00D530E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D530EB">
        <w:rPr>
          <w:rFonts w:ascii="Arial" w:hAnsi="Arial" w:cs="Arial"/>
          <w:b/>
          <w:color w:val="000000"/>
        </w:rPr>
        <w:t>о несогласии с выставленными баллами</w:t>
      </w:r>
      <w:r w:rsidRPr="00A16724">
        <w:rPr>
          <w:rFonts w:ascii="Arial" w:hAnsi="Arial" w:cs="Arial"/>
          <w:color w:val="000000"/>
        </w:rPr>
        <w:t xml:space="preserve"> (далее – апелляция по результатам).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Style w:val="a6"/>
          <w:rFonts w:ascii="Arial" w:hAnsi="Arial" w:cs="Arial"/>
          <w:bCs/>
          <w:i w:val="0"/>
          <w:color w:val="000000"/>
        </w:rPr>
        <w:t>Апелляцию по процедуре</w:t>
      </w:r>
      <w:r w:rsidRPr="00A16724">
        <w:rPr>
          <w:rStyle w:val="apple-converted-space"/>
          <w:rFonts w:ascii="Arial" w:hAnsi="Arial" w:cs="Arial"/>
          <w:color w:val="000000"/>
        </w:rPr>
        <w:t xml:space="preserve"> </w:t>
      </w:r>
      <w:r w:rsidRPr="00A16724">
        <w:rPr>
          <w:rFonts w:ascii="Arial" w:hAnsi="Arial" w:cs="Arial"/>
          <w:color w:val="000000"/>
        </w:rPr>
        <w:t>участник ГИА подает в день проведения экзамена по соответствующему общеобразовательному предмету члену ГЭК, не покидая пункта проведения экзамена.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 xml:space="preserve">В целях проверки изложенных в апелляции сведений о нарушении установленного порядка проведения ГИА </w:t>
      </w:r>
      <w:r w:rsidRPr="00A16724">
        <w:rPr>
          <w:rFonts w:ascii="Arial" w:hAnsi="Arial" w:cs="Arial"/>
        </w:rPr>
        <w:t xml:space="preserve">членом ГЭК </w:t>
      </w:r>
      <w:proofErr w:type="gramStart"/>
      <w:r w:rsidRPr="00A16724">
        <w:rPr>
          <w:rFonts w:ascii="Arial" w:hAnsi="Arial" w:cs="Arial"/>
        </w:rPr>
        <w:t>создается</w:t>
      </w:r>
      <w:r w:rsidRPr="00A16724">
        <w:rPr>
          <w:rFonts w:ascii="Arial" w:hAnsi="Arial" w:cs="Arial"/>
          <w:color w:val="000000"/>
        </w:rPr>
        <w:t xml:space="preserve"> комиссия и организуется</w:t>
      </w:r>
      <w:proofErr w:type="gramEnd"/>
      <w:r w:rsidRPr="00A16724">
        <w:rPr>
          <w:rFonts w:ascii="Arial" w:hAnsi="Arial" w:cs="Arial"/>
          <w:color w:val="000000"/>
        </w:rPr>
        <w:t xml:space="preserve"> проведение служебного расследования.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>В состав указанной комиссии могут включаться руководитель и организаторы ППЭ, общественные наблюдатели, медицинские работники и представители органов охраны правопорядка.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>Результаты проверки оформляются в форме заключения указанной комиссии. Апелляция и заключение комиссии о результатах служебного расследования в тот же день передаются членом ГЭК в комиссию.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 xml:space="preserve">При рассмотрении апелляции по процедуре комиссия рассматривает апелляцию и заключение о результатах служебного расследования, </w:t>
      </w:r>
      <w:proofErr w:type="gramStart"/>
      <w:r w:rsidRPr="00A16724">
        <w:rPr>
          <w:rFonts w:ascii="Arial" w:hAnsi="Arial" w:cs="Arial"/>
          <w:color w:val="000000"/>
        </w:rPr>
        <w:t>устанавливает соответствие изложенных в апелляции фактов действительной ситуации в ППЭ во время экзамена и выносит</w:t>
      </w:r>
      <w:proofErr w:type="gramEnd"/>
      <w:r w:rsidRPr="00A16724">
        <w:rPr>
          <w:rFonts w:ascii="Arial" w:hAnsi="Arial" w:cs="Arial"/>
          <w:color w:val="000000"/>
        </w:rPr>
        <w:t xml:space="preserve"> одно из решений:</w:t>
      </w:r>
    </w:p>
    <w:p w:rsidR="00D530EB" w:rsidRPr="00A16724" w:rsidRDefault="00D530EB" w:rsidP="00D530E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>об отклонении апелляции,</w:t>
      </w:r>
    </w:p>
    <w:p w:rsidR="00D530EB" w:rsidRPr="00A16724" w:rsidRDefault="00D530EB" w:rsidP="00D530E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>об удовлетворении апелляции.</w:t>
      </w:r>
    </w:p>
    <w:p w:rsidR="00D530EB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 xml:space="preserve">При удовлетворении апелляции результат ГИА, по процедуре которого участником ГИА была подана апелляция, </w:t>
      </w:r>
      <w:proofErr w:type="gramStart"/>
      <w:r w:rsidRPr="00A16724">
        <w:rPr>
          <w:rFonts w:ascii="Arial" w:hAnsi="Arial" w:cs="Arial"/>
          <w:color w:val="000000"/>
        </w:rPr>
        <w:t>отменяется и участнику предоставляется</w:t>
      </w:r>
      <w:proofErr w:type="gramEnd"/>
      <w:r w:rsidRPr="00A16724">
        <w:rPr>
          <w:rFonts w:ascii="Arial" w:hAnsi="Arial" w:cs="Arial"/>
          <w:color w:val="000000"/>
        </w:rPr>
        <w:t xml:space="preserve"> возможность сдать ГИА по данному общеобразовательному предмету в иной день, предусмотренный единым расписанием проведения ГИА в текущем году.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Style w:val="a6"/>
          <w:rFonts w:ascii="Arial" w:hAnsi="Arial" w:cs="Arial"/>
          <w:bCs/>
          <w:i w:val="0"/>
          <w:color w:val="000000"/>
        </w:rPr>
        <w:t>Апелляция по результатам</w:t>
      </w:r>
      <w:r w:rsidRPr="00A16724">
        <w:rPr>
          <w:rStyle w:val="apple-converted-space"/>
          <w:rFonts w:ascii="Arial" w:hAnsi="Arial" w:cs="Arial"/>
          <w:color w:val="000000"/>
        </w:rPr>
        <w:t xml:space="preserve"> </w:t>
      </w:r>
      <w:r w:rsidRPr="00A16724">
        <w:rPr>
          <w:rFonts w:ascii="Arial" w:hAnsi="Arial" w:cs="Arial"/>
          <w:color w:val="000000"/>
        </w:rPr>
        <w:t xml:space="preserve">экзамена подается в течение двух рабочих дней со дня объявления результатов ГИА по соответствующему общеобразовательному предмету. </w:t>
      </w:r>
    </w:p>
    <w:p w:rsidR="00D530EB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>Выпускники текущего года могут подать апелляцию о несогласии с выставленными баллами в образовательную организацию, в которой они были допущены в установленном порядке к государственной итоговой аттестации, иные участники ГИА, в том числе выпускники прошлых лет – в РЦОИ.</w:t>
      </w:r>
    </w:p>
    <w:p w:rsidR="00D530EB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D530EB">
        <w:rPr>
          <w:rFonts w:ascii="Arial" w:hAnsi="Arial" w:cs="Arial"/>
          <w:color w:val="000000"/>
        </w:rPr>
        <w:t xml:space="preserve">Студенты </w:t>
      </w:r>
      <w:r w:rsidRPr="00D530EB">
        <w:rPr>
          <w:rFonts w:ascii="Arial" w:hAnsi="Arial" w:cs="Arial"/>
        </w:rPr>
        <w:t>образовательных организаций СПО, обучающиеся по не имеющей государственной аккредитации образовательной программе среднего общего образования, могут подать апелляцию в образовательной организации СПО.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16724">
        <w:rPr>
          <w:rFonts w:ascii="Arial" w:hAnsi="Arial" w:cs="Arial"/>
          <w:color w:val="000000"/>
        </w:rPr>
        <w:t xml:space="preserve">Руководитель ППЭ или образовательная организация, принявшие апелляцию, должны незамедлительно передать её в конфликтную комиссию (ответственному секретарю) посредством телефонной связи (факсом) или </w:t>
      </w:r>
      <w:proofErr w:type="gramStart"/>
      <w:r w:rsidRPr="00A16724">
        <w:rPr>
          <w:rFonts w:ascii="Arial" w:hAnsi="Arial" w:cs="Arial"/>
          <w:color w:val="000000"/>
        </w:rPr>
        <w:t>скан-копией</w:t>
      </w:r>
      <w:proofErr w:type="gramEnd"/>
      <w:r w:rsidRPr="00A16724">
        <w:rPr>
          <w:rFonts w:ascii="Arial" w:hAnsi="Arial" w:cs="Arial"/>
          <w:color w:val="000000"/>
        </w:rPr>
        <w:t xml:space="preserve"> по адресу электронной почты: </w:t>
      </w:r>
      <w:hyperlink r:id="rId6" w:history="1">
        <w:r w:rsidRPr="00A16724">
          <w:rPr>
            <w:rStyle w:val="a3"/>
            <w:rFonts w:ascii="Arial" w:hAnsi="Arial" w:cs="Arial"/>
          </w:rPr>
          <w:t>ata-0756@mail.ru</w:t>
        </w:r>
      </w:hyperlink>
      <w:r w:rsidRPr="00A16724">
        <w:rPr>
          <w:rFonts w:ascii="Arial" w:hAnsi="Arial" w:cs="Arial"/>
          <w:color w:val="000000"/>
        </w:rPr>
        <w:t>, при этом убедившись, что бланк апелляции хорошо виден и читаем.</w:t>
      </w:r>
    </w:p>
    <w:p w:rsidR="00D530EB" w:rsidRPr="00A16724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D530EB">
        <w:rPr>
          <w:rStyle w:val="a5"/>
          <w:rFonts w:ascii="Arial" w:hAnsi="Arial" w:cs="Arial"/>
          <w:color w:val="000000"/>
        </w:rPr>
        <w:t>Место приема апелляций</w:t>
      </w:r>
      <w:r w:rsidRPr="00A16724">
        <w:rPr>
          <w:rFonts w:ascii="Arial" w:hAnsi="Arial" w:cs="Arial"/>
          <w:color w:val="000000"/>
        </w:rPr>
        <w:t>: г. Тюмень, ул. Малыгина, 7</w:t>
      </w:r>
      <w:r w:rsidR="00ED35BE">
        <w:rPr>
          <w:rFonts w:ascii="Arial" w:hAnsi="Arial" w:cs="Arial"/>
          <w:color w:val="000000"/>
        </w:rPr>
        <w:t>3</w:t>
      </w:r>
      <w:r w:rsidRPr="00A16724">
        <w:rPr>
          <w:rFonts w:ascii="Arial" w:hAnsi="Arial" w:cs="Arial"/>
          <w:color w:val="000000"/>
        </w:rPr>
        <w:t>, Региональный центр обработки информации, тел. (3452) 39-02-30; 39-02-05,.</w:t>
      </w:r>
    </w:p>
    <w:p w:rsidR="00226D35" w:rsidRDefault="00D530EB" w:rsidP="00D530EB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530EB">
        <w:rPr>
          <w:rStyle w:val="a5"/>
          <w:rFonts w:ascii="Arial" w:hAnsi="Arial" w:cs="Arial"/>
          <w:color w:val="000000"/>
        </w:rPr>
        <w:t>Конфликтная комиссия организует свою деятельность в здании Департамента образования и науки Тюменской области по ад</w:t>
      </w:r>
      <w:bookmarkStart w:id="0" w:name="_GoBack"/>
      <w:bookmarkEnd w:id="0"/>
      <w:r w:rsidRPr="00D530EB">
        <w:rPr>
          <w:rStyle w:val="a5"/>
          <w:rFonts w:ascii="Arial" w:hAnsi="Arial" w:cs="Arial"/>
          <w:color w:val="000000"/>
        </w:rPr>
        <w:t>ресу</w:t>
      </w:r>
      <w:r w:rsidRPr="00A16724">
        <w:rPr>
          <w:rFonts w:ascii="Arial" w:hAnsi="Arial" w:cs="Arial"/>
          <w:color w:val="000000"/>
        </w:rPr>
        <w:t>: г. Тюмень, ул. Володарского, 49 (зал заседаний), тел. для справок (3452) 56-93-30, (3452) 56-93-49.</w:t>
      </w:r>
    </w:p>
    <w:sectPr w:rsidR="0022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87DD3"/>
    <w:multiLevelType w:val="hybridMultilevel"/>
    <w:tmpl w:val="0D0616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5228AB"/>
    <w:multiLevelType w:val="multilevel"/>
    <w:tmpl w:val="C0F8A37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0EB"/>
    <w:rsid w:val="001F07EB"/>
    <w:rsid w:val="00226D35"/>
    <w:rsid w:val="004468AC"/>
    <w:rsid w:val="00D530EB"/>
    <w:rsid w:val="00E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0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30E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530EB"/>
    <w:rPr>
      <w:b/>
      <w:bCs/>
    </w:rPr>
  </w:style>
  <w:style w:type="character" w:styleId="a6">
    <w:name w:val="Emphasis"/>
    <w:uiPriority w:val="20"/>
    <w:qFormat/>
    <w:rsid w:val="00D530EB"/>
    <w:rPr>
      <w:i/>
      <w:iCs/>
    </w:rPr>
  </w:style>
  <w:style w:type="character" w:customStyle="1" w:styleId="apple-converted-space">
    <w:name w:val="apple-converted-space"/>
    <w:rsid w:val="00D53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30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530EB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530EB"/>
    <w:rPr>
      <w:b/>
      <w:bCs/>
    </w:rPr>
  </w:style>
  <w:style w:type="character" w:styleId="a6">
    <w:name w:val="Emphasis"/>
    <w:uiPriority w:val="20"/>
    <w:qFormat/>
    <w:rsid w:val="00D530EB"/>
    <w:rPr>
      <w:i/>
      <w:iCs/>
    </w:rPr>
  </w:style>
  <w:style w:type="character" w:customStyle="1" w:styleId="apple-converted-space">
    <w:name w:val="apple-converted-space"/>
    <w:rsid w:val="00D53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a-075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2016-11-30T12:41:00Z</dcterms:created>
  <dcterms:modified xsi:type="dcterms:W3CDTF">2018-11-20T12:00:00Z</dcterms:modified>
</cp:coreProperties>
</file>